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77FF48BF" w:rsidR="00EE780C" w:rsidRPr="009B4223" w:rsidRDefault="0042074C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da </w:t>
            </w:r>
            <w:r w:rsidR="00691A14" w:rsidRPr="00691A14">
              <w:rPr>
                <w:rFonts w:ascii="Times New Roman" w:hAnsi="Times New Roman"/>
              </w:rPr>
              <w:t xml:space="preserve">Prestação de Contas e </w:t>
            </w:r>
            <w:r>
              <w:rPr>
                <w:rFonts w:ascii="Times New Roman" w:hAnsi="Times New Roman"/>
              </w:rPr>
              <w:t>Relatório Auditoria</w:t>
            </w:r>
            <w:r w:rsidR="00691A14" w:rsidRPr="00691A14">
              <w:rPr>
                <w:rFonts w:ascii="Times New Roman" w:hAnsi="Times New Roman"/>
              </w:rPr>
              <w:t xml:space="preserve"> - Exercício 202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49A692CB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23063B">
              <w:rPr>
                <w:rFonts w:ascii="Times New Roman" w:hAnsi="Times New Roman"/>
              </w:rPr>
              <w:t>5</w:t>
            </w:r>
            <w:r w:rsidR="0040205F">
              <w:rPr>
                <w:rFonts w:ascii="Times New Roman" w:hAnsi="Times New Roman"/>
              </w:rPr>
              <w:t>-202</w:t>
            </w:r>
            <w:r w:rsidR="00BC764E">
              <w:rPr>
                <w:rFonts w:ascii="Times New Roman" w:hAnsi="Times New Roman"/>
              </w:rPr>
              <w:t>2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E2695F" w:rsidRDefault="00417BDA" w:rsidP="00417BDA">
      <w:pPr>
        <w:rPr>
          <w:rFonts w:ascii="Times New Roman" w:hAnsi="Times New Roman"/>
          <w:sz w:val="22"/>
          <w:szCs w:val="22"/>
        </w:rPr>
      </w:pPr>
    </w:p>
    <w:p w14:paraId="54D7D4CC" w14:textId="70B02616" w:rsidR="00417BDA" w:rsidRPr="00E2695F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E2695F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E2695F">
        <w:rPr>
          <w:rFonts w:ascii="Times New Roman" w:hAnsi="Times New Roman"/>
          <w:sz w:val="22"/>
          <w:szCs w:val="22"/>
        </w:rPr>
        <w:t>ADMINISTRAÇÃO E FINANÇAS</w:t>
      </w:r>
      <w:r w:rsidR="00DE1C12" w:rsidRPr="00E2695F">
        <w:rPr>
          <w:rFonts w:ascii="Times New Roman" w:hAnsi="Times New Roman"/>
          <w:sz w:val="22"/>
          <w:szCs w:val="22"/>
        </w:rPr>
        <w:t xml:space="preserve"> – C</w:t>
      </w:r>
      <w:r w:rsidR="009B4223" w:rsidRPr="00E2695F">
        <w:rPr>
          <w:rFonts w:ascii="Times New Roman" w:hAnsi="Times New Roman"/>
          <w:sz w:val="22"/>
          <w:szCs w:val="22"/>
        </w:rPr>
        <w:t>A</w:t>
      </w:r>
      <w:r w:rsidR="00DE1C12" w:rsidRPr="00E2695F">
        <w:rPr>
          <w:rFonts w:ascii="Times New Roman" w:hAnsi="Times New Roman"/>
          <w:sz w:val="22"/>
          <w:szCs w:val="22"/>
        </w:rPr>
        <w:t>F</w:t>
      </w:r>
      <w:r w:rsidR="000706AB" w:rsidRPr="00E2695F">
        <w:rPr>
          <w:rFonts w:ascii="Times New Roman" w:hAnsi="Times New Roman"/>
          <w:sz w:val="22"/>
          <w:szCs w:val="22"/>
        </w:rPr>
        <w:t xml:space="preserve">-CAU/AL </w:t>
      </w:r>
      <w:r w:rsidR="007172CD" w:rsidRPr="00E2695F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6777A7" w:rsidRPr="00E2695F">
        <w:rPr>
          <w:rFonts w:ascii="Times New Roman" w:hAnsi="Times New Roman"/>
          <w:sz w:val="22"/>
          <w:szCs w:val="22"/>
        </w:rPr>
        <w:t>0</w:t>
      </w:r>
      <w:r w:rsidR="0023063B" w:rsidRPr="00E2695F">
        <w:rPr>
          <w:rFonts w:ascii="Times New Roman" w:hAnsi="Times New Roman"/>
          <w:sz w:val="22"/>
          <w:szCs w:val="22"/>
        </w:rPr>
        <w:t>2</w:t>
      </w:r>
      <w:r w:rsidR="007172CD" w:rsidRPr="00E2695F">
        <w:rPr>
          <w:rFonts w:ascii="Times New Roman" w:hAnsi="Times New Roman"/>
          <w:sz w:val="22"/>
          <w:szCs w:val="22"/>
        </w:rPr>
        <w:t xml:space="preserve"> de </w:t>
      </w:r>
      <w:r w:rsidR="0023063B" w:rsidRPr="00E2695F">
        <w:rPr>
          <w:rFonts w:ascii="Times New Roman" w:hAnsi="Times New Roman"/>
          <w:sz w:val="22"/>
          <w:szCs w:val="22"/>
        </w:rPr>
        <w:t>agost</w:t>
      </w:r>
      <w:r w:rsidR="006777A7" w:rsidRPr="00E2695F">
        <w:rPr>
          <w:rFonts w:ascii="Times New Roman" w:hAnsi="Times New Roman"/>
          <w:sz w:val="22"/>
          <w:szCs w:val="22"/>
        </w:rPr>
        <w:t>o</w:t>
      </w:r>
      <w:r w:rsidR="007172CD" w:rsidRPr="00E2695F">
        <w:rPr>
          <w:rFonts w:ascii="Times New Roman" w:hAnsi="Times New Roman"/>
          <w:sz w:val="22"/>
          <w:szCs w:val="22"/>
        </w:rPr>
        <w:t xml:space="preserve"> de 202</w:t>
      </w:r>
      <w:r w:rsidR="00CD38F6" w:rsidRPr="00E2695F">
        <w:rPr>
          <w:rFonts w:ascii="Times New Roman" w:hAnsi="Times New Roman"/>
          <w:sz w:val="22"/>
          <w:szCs w:val="22"/>
        </w:rPr>
        <w:t>2</w:t>
      </w:r>
      <w:r w:rsidR="000706AB" w:rsidRPr="00E2695F">
        <w:rPr>
          <w:rFonts w:ascii="Times New Roman" w:hAnsi="Times New Roman"/>
          <w:sz w:val="22"/>
          <w:szCs w:val="22"/>
        </w:rPr>
        <w:t>, no uso</w:t>
      </w:r>
      <w:r w:rsidR="007A7FEC" w:rsidRPr="00E2695F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E2695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E2695F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E2695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E2695F">
        <w:rPr>
          <w:rFonts w:ascii="Times New Roman" w:hAnsi="Times New Roman"/>
          <w:sz w:val="22"/>
          <w:szCs w:val="22"/>
        </w:rPr>
        <w:t xml:space="preserve">do </w:t>
      </w:r>
      <w:r w:rsidR="00122157" w:rsidRPr="00E2695F">
        <w:rPr>
          <w:rFonts w:ascii="Times New Roman" w:hAnsi="Times New Roman"/>
          <w:sz w:val="22"/>
          <w:szCs w:val="22"/>
        </w:rPr>
        <w:t>R</w:t>
      </w:r>
      <w:r w:rsidR="000706AB" w:rsidRPr="00E2695F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E2695F">
        <w:rPr>
          <w:rFonts w:ascii="Times New Roman" w:hAnsi="Times New Roman"/>
          <w:sz w:val="22"/>
          <w:szCs w:val="22"/>
        </w:rPr>
        <w:t>epígrafe</w:t>
      </w:r>
      <w:r w:rsidR="00ED0C76" w:rsidRPr="00E2695F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E2695F" w:rsidRDefault="00EE780C" w:rsidP="003677B4">
      <w:pPr>
        <w:jc w:val="both"/>
        <w:rPr>
          <w:rFonts w:ascii="Times New Roman" w:hAnsi="Times New Roman"/>
          <w:sz w:val="22"/>
          <w:szCs w:val="22"/>
        </w:rPr>
      </w:pPr>
    </w:p>
    <w:p w14:paraId="06AE9142" w14:textId="7B2F1C96" w:rsidR="00424E99" w:rsidRPr="00E2695F" w:rsidRDefault="00424E99" w:rsidP="00424E99">
      <w:pPr>
        <w:jc w:val="both"/>
        <w:rPr>
          <w:rFonts w:ascii="Times New Roman" w:hAnsi="Times New Roman"/>
          <w:sz w:val="22"/>
          <w:szCs w:val="22"/>
        </w:rPr>
      </w:pPr>
      <w:r w:rsidRPr="00E2695F">
        <w:rPr>
          <w:rFonts w:ascii="Times New Roman" w:hAnsi="Times New Roman"/>
          <w:sz w:val="22"/>
          <w:szCs w:val="22"/>
        </w:rPr>
        <w:t>Considerando a Instrução Normativa número 84/2020 do Tribunal de Contas da União (TCU), que estabelece as normas para a tomada e prestação de contas dos administradores e responsáveis da administração pública federal;</w:t>
      </w:r>
    </w:p>
    <w:p w14:paraId="1598EE8D" w14:textId="77777777" w:rsidR="00424E99" w:rsidRPr="00E2695F" w:rsidRDefault="00424E99" w:rsidP="00424E99">
      <w:pPr>
        <w:jc w:val="both"/>
        <w:rPr>
          <w:rFonts w:ascii="Times New Roman" w:hAnsi="Times New Roman"/>
          <w:sz w:val="22"/>
          <w:szCs w:val="22"/>
        </w:rPr>
      </w:pPr>
    </w:p>
    <w:p w14:paraId="2A791B8E" w14:textId="77777777" w:rsidR="00CF3755" w:rsidRPr="00E2695F" w:rsidRDefault="00CF3755" w:rsidP="00CF3755">
      <w:pPr>
        <w:jc w:val="both"/>
        <w:rPr>
          <w:rFonts w:ascii="Times New Roman" w:hAnsi="Times New Roman"/>
          <w:sz w:val="22"/>
          <w:szCs w:val="22"/>
        </w:rPr>
      </w:pPr>
      <w:r w:rsidRPr="00E2695F">
        <w:rPr>
          <w:rFonts w:ascii="Times New Roman" w:hAnsi="Times New Roman"/>
          <w:sz w:val="22"/>
          <w:szCs w:val="22"/>
        </w:rPr>
        <w:t xml:space="preserve">CONSIDERANDO a Resolução CAU/BR nº 200, que dispõe sobre procedimentos orçamentários, contábeis e de prestação de contas a serem adotados pelos Conselhos de Arquitetura e Urbanismo dos Estados; </w:t>
      </w:r>
    </w:p>
    <w:p w14:paraId="5BB763FA" w14:textId="77777777" w:rsidR="00CF3755" w:rsidRPr="00E2695F" w:rsidRDefault="00CF3755" w:rsidP="00CF3755">
      <w:pPr>
        <w:jc w:val="both"/>
        <w:rPr>
          <w:rFonts w:ascii="Times New Roman" w:hAnsi="Times New Roman"/>
          <w:sz w:val="22"/>
          <w:szCs w:val="22"/>
        </w:rPr>
      </w:pPr>
    </w:p>
    <w:p w14:paraId="08919409" w14:textId="4F4BE7B1" w:rsidR="00CF3755" w:rsidRPr="00E2695F" w:rsidRDefault="00CF3755" w:rsidP="00CF3755">
      <w:pPr>
        <w:jc w:val="both"/>
        <w:rPr>
          <w:rFonts w:ascii="Times New Roman" w:hAnsi="Times New Roman"/>
          <w:sz w:val="22"/>
          <w:szCs w:val="22"/>
        </w:rPr>
      </w:pPr>
      <w:r w:rsidRPr="00E2695F">
        <w:rPr>
          <w:rFonts w:ascii="Times New Roman" w:hAnsi="Times New Roman"/>
          <w:sz w:val="22"/>
          <w:szCs w:val="22"/>
        </w:rPr>
        <w:t xml:space="preserve">CONSIDERANDO a </w:t>
      </w:r>
      <w:r w:rsidR="00611CCC" w:rsidRPr="00E2695F">
        <w:rPr>
          <w:rFonts w:ascii="Times New Roman" w:hAnsi="Times New Roman"/>
          <w:sz w:val="22"/>
          <w:szCs w:val="22"/>
        </w:rPr>
        <w:t>relatório contábil CAU-B</w:t>
      </w:r>
      <w:r w:rsidR="00E2695F" w:rsidRPr="00E2695F">
        <w:rPr>
          <w:rFonts w:ascii="Times New Roman" w:hAnsi="Times New Roman"/>
          <w:sz w:val="22"/>
          <w:szCs w:val="22"/>
        </w:rPr>
        <w:t>R</w:t>
      </w:r>
      <w:r w:rsidR="00611CCC" w:rsidRPr="00E2695F">
        <w:rPr>
          <w:rFonts w:ascii="Times New Roman" w:hAnsi="Times New Roman"/>
          <w:sz w:val="22"/>
          <w:szCs w:val="22"/>
        </w:rPr>
        <w:t xml:space="preserve"> nº </w:t>
      </w:r>
      <w:r w:rsidR="0060643A" w:rsidRPr="00E2695F">
        <w:rPr>
          <w:rFonts w:ascii="Times New Roman" w:hAnsi="Times New Roman"/>
          <w:sz w:val="22"/>
          <w:szCs w:val="22"/>
        </w:rPr>
        <w:t xml:space="preserve">24/2021 elaborado pela empresa </w:t>
      </w:r>
      <w:r w:rsidR="00093829" w:rsidRPr="00E2695F">
        <w:rPr>
          <w:rFonts w:ascii="Times New Roman" w:hAnsi="Times New Roman"/>
          <w:b/>
          <w:bCs/>
          <w:sz w:val="22"/>
          <w:szCs w:val="22"/>
        </w:rPr>
        <w:t>ATA Contabilidade e Auditoria Ltda</w:t>
      </w:r>
      <w:r w:rsidR="007825FC" w:rsidRPr="00E2695F">
        <w:rPr>
          <w:rFonts w:ascii="Times New Roman" w:hAnsi="Times New Roman"/>
          <w:b/>
          <w:bCs/>
          <w:sz w:val="22"/>
          <w:szCs w:val="22"/>
        </w:rPr>
        <w:t xml:space="preserve"> – C</w:t>
      </w:r>
      <w:r w:rsidR="00E2695F" w:rsidRPr="00E2695F">
        <w:rPr>
          <w:rFonts w:ascii="Times New Roman" w:hAnsi="Times New Roman"/>
          <w:b/>
          <w:bCs/>
          <w:sz w:val="22"/>
          <w:szCs w:val="22"/>
        </w:rPr>
        <w:t>R</w:t>
      </w:r>
      <w:r w:rsidR="007825FC" w:rsidRPr="00E2695F">
        <w:rPr>
          <w:rFonts w:ascii="Times New Roman" w:hAnsi="Times New Roman"/>
          <w:b/>
          <w:bCs/>
          <w:sz w:val="22"/>
          <w:szCs w:val="22"/>
        </w:rPr>
        <w:t>C-DF nº 485</w:t>
      </w:r>
      <w:r w:rsidRPr="00E2695F">
        <w:rPr>
          <w:rFonts w:ascii="Times New Roman" w:hAnsi="Times New Roman"/>
          <w:sz w:val="22"/>
          <w:szCs w:val="22"/>
        </w:rPr>
        <w:t>,</w:t>
      </w:r>
      <w:r w:rsidR="0060643A" w:rsidRPr="00E2695F">
        <w:rPr>
          <w:rFonts w:ascii="Times New Roman" w:hAnsi="Times New Roman"/>
          <w:sz w:val="22"/>
          <w:szCs w:val="22"/>
        </w:rPr>
        <w:t xml:space="preserve"> assessoria contábil e financeira do CAU/BR;</w:t>
      </w:r>
    </w:p>
    <w:p w14:paraId="270FD061" w14:textId="77777777" w:rsidR="00CF3755" w:rsidRPr="00E2695F" w:rsidRDefault="00CF3755" w:rsidP="00424E99">
      <w:pPr>
        <w:jc w:val="both"/>
        <w:rPr>
          <w:rFonts w:ascii="Times New Roman" w:hAnsi="Times New Roman"/>
          <w:sz w:val="22"/>
          <w:szCs w:val="22"/>
        </w:rPr>
      </w:pPr>
    </w:p>
    <w:p w14:paraId="79D8B850" w14:textId="316F059F" w:rsidR="00424E99" w:rsidRPr="00E2695F" w:rsidRDefault="00424E99" w:rsidP="00424E99">
      <w:pPr>
        <w:jc w:val="both"/>
        <w:rPr>
          <w:rFonts w:ascii="Times New Roman" w:hAnsi="Times New Roman"/>
          <w:sz w:val="22"/>
          <w:szCs w:val="22"/>
        </w:rPr>
      </w:pPr>
      <w:r w:rsidRPr="00E2695F">
        <w:rPr>
          <w:rFonts w:ascii="Times New Roman" w:hAnsi="Times New Roman"/>
          <w:sz w:val="22"/>
          <w:szCs w:val="22"/>
        </w:rPr>
        <w:t xml:space="preserve">Considerando a </w:t>
      </w:r>
      <w:r w:rsidR="004338AC" w:rsidRPr="00E2695F">
        <w:rPr>
          <w:rFonts w:ascii="Times New Roman" w:hAnsi="Times New Roman"/>
          <w:sz w:val="22"/>
          <w:szCs w:val="22"/>
        </w:rPr>
        <w:t xml:space="preserve">relatório da </w:t>
      </w:r>
      <w:r w:rsidR="004338AC" w:rsidRPr="00E2695F">
        <w:rPr>
          <w:rFonts w:ascii="Times New Roman" w:hAnsi="Times New Roman"/>
          <w:b/>
          <w:bCs/>
          <w:sz w:val="22"/>
          <w:szCs w:val="22"/>
        </w:rPr>
        <w:t>AUDIMEC Auditores Independentes</w:t>
      </w:r>
      <w:r w:rsidR="00B56D99" w:rsidRPr="00E2695F">
        <w:rPr>
          <w:rFonts w:ascii="Times New Roman" w:hAnsi="Times New Roman"/>
          <w:sz w:val="22"/>
          <w:szCs w:val="22"/>
        </w:rPr>
        <w:t xml:space="preserve"> </w:t>
      </w:r>
      <w:r w:rsidR="00B56D99" w:rsidRPr="00E2695F">
        <w:rPr>
          <w:rFonts w:ascii="Times New Roman" w:hAnsi="Times New Roman"/>
          <w:b/>
          <w:bCs/>
          <w:sz w:val="22"/>
          <w:szCs w:val="22"/>
        </w:rPr>
        <w:t>S/S</w:t>
      </w:r>
      <w:r w:rsidR="00B56D99" w:rsidRPr="00E2695F">
        <w:rPr>
          <w:rFonts w:ascii="Times New Roman" w:hAnsi="Times New Roman"/>
          <w:sz w:val="22"/>
          <w:szCs w:val="22"/>
        </w:rPr>
        <w:t xml:space="preserve"> – CRC/PE nº 000150/O</w:t>
      </w:r>
      <w:r w:rsidR="00C46670" w:rsidRPr="00E2695F">
        <w:rPr>
          <w:rFonts w:ascii="Times New Roman" w:hAnsi="Times New Roman"/>
          <w:sz w:val="22"/>
          <w:szCs w:val="22"/>
        </w:rPr>
        <w:t>,</w:t>
      </w:r>
      <w:r w:rsidR="00857670" w:rsidRPr="00E2695F">
        <w:rPr>
          <w:rFonts w:ascii="Times New Roman" w:hAnsi="Times New Roman"/>
          <w:sz w:val="22"/>
          <w:szCs w:val="22"/>
        </w:rPr>
        <w:t xml:space="preserve"> que examinou as </w:t>
      </w:r>
      <w:r w:rsidR="00966981" w:rsidRPr="00E2695F">
        <w:rPr>
          <w:rFonts w:ascii="Times New Roman" w:hAnsi="Times New Roman"/>
          <w:sz w:val="22"/>
          <w:szCs w:val="22"/>
        </w:rPr>
        <w:t>D</w:t>
      </w:r>
      <w:r w:rsidR="00857670" w:rsidRPr="00E2695F">
        <w:rPr>
          <w:rFonts w:ascii="Times New Roman" w:hAnsi="Times New Roman"/>
          <w:sz w:val="22"/>
          <w:szCs w:val="22"/>
        </w:rPr>
        <w:t xml:space="preserve">emonstrações </w:t>
      </w:r>
      <w:r w:rsidR="00966981" w:rsidRPr="00E2695F">
        <w:rPr>
          <w:rFonts w:ascii="Times New Roman" w:hAnsi="Times New Roman"/>
          <w:sz w:val="22"/>
          <w:szCs w:val="22"/>
        </w:rPr>
        <w:t>C</w:t>
      </w:r>
      <w:r w:rsidR="00857670" w:rsidRPr="00E2695F">
        <w:rPr>
          <w:rFonts w:ascii="Times New Roman" w:hAnsi="Times New Roman"/>
          <w:sz w:val="22"/>
          <w:szCs w:val="22"/>
        </w:rPr>
        <w:t>ontábeis</w:t>
      </w:r>
      <w:r w:rsidR="00884768" w:rsidRPr="00E2695F">
        <w:rPr>
          <w:rFonts w:ascii="Times New Roman" w:hAnsi="Times New Roman"/>
          <w:sz w:val="22"/>
          <w:szCs w:val="22"/>
        </w:rPr>
        <w:t xml:space="preserve">, Financeiras e Patrimoniais </w:t>
      </w:r>
      <w:r w:rsidR="00857670" w:rsidRPr="00E2695F">
        <w:rPr>
          <w:rFonts w:ascii="Times New Roman" w:hAnsi="Times New Roman"/>
          <w:sz w:val="22"/>
          <w:szCs w:val="22"/>
        </w:rPr>
        <w:t>do exercício de 2020 do CAU/AL</w:t>
      </w:r>
      <w:r w:rsidRPr="00E2695F">
        <w:rPr>
          <w:rFonts w:ascii="Times New Roman" w:hAnsi="Times New Roman"/>
          <w:sz w:val="22"/>
          <w:szCs w:val="22"/>
        </w:rPr>
        <w:t>;</w:t>
      </w:r>
    </w:p>
    <w:p w14:paraId="077692E8" w14:textId="77777777" w:rsidR="00424E99" w:rsidRPr="00E2695F" w:rsidRDefault="00424E99" w:rsidP="00424E99">
      <w:pPr>
        <w:jc w:val="both"/>
        <w:rPr>
          <w:rFonts w:ascii="Times New Roman" w:hAnsi="Times New Roman"/>
          <w:sz w:val="22"/>
          <w:szCs w:val="22"/>
        </w:rPr>
      </w:pPr>
    </w:p>
    <w:p w14:paraId="7C1CC2D4" w14:textId="018938FA" w:rsidR="00CF13E8" w:rsidRPr="00BA6A61" w:rsidRDefault="00424E99" w:rsidP="00424E99">
      <w:pPr>
        <w:jc w:val="both"/>
        <w:rPr>
          <w:rFonts w:ascii="Times New Roman" w:hAnsi="Times New Roman"/>
          <w:sz w:val="10"/>
          <w:szCs w:val="10"/>
        </w:rPr>
      </w:pPr>
      <w:r w:rsidRPr="00E2695F">
        <w:rPr>
          <w:rFonts w:ascii="Times New Roman" w:hAnsi="Times New Roman"/>
          <w:sz w:val="22"/>
          <w:szCs w:val="22"/>
        </w:rPr>
        <w:t>Considerando que todas as deliberações de comissão devem ser encaminhadas à Presidência do</w:t>
      </w:r>
      <w:r>
        <w:rPr>
          <w:rFonts w:ascii="Times New Roman" w:hAnsi="Times New Roman"/>
          <w:sz w:val="22"/>
          <w:szCs w:val="22"/>
        </w:rPr>
        <w:t xml:space="preserve"> </w:t>
      </w:r>
      <w:r w:rsidRPr="00424E99">
        <w:rPr>
          <w:rFonts w:ascii="Times New Roman" w:hAnsi="Times New Roman"/>
          <w:sz w:val="22"/>
          <w:szCs w:val="22"/>
        </w:rPr>
        <w:t>CAU/</w:t>
      </w:r>
      <w:r w:rsidR="00CF3755">
        <w:rPr>
          <w:rFonts w:ascii="Times New Roman" w:hAnsi="Times New Roman"/>
          <w:sz w:val="22"/>
          <w:szCs w:val="22"/>
        </w:rPr>
        <w:t>AL</w:t>
      </w:r>
      <w:r w:rsidRPr="00424E99">
        <w:rPr>
          <w:rFonts w:ascii="Times New Roman" w:hAnsi="Times New Roman"/>
          <w:sz w:val="22"/>
          <w:szCs w:val="22"/>
        </w:rPr>
        <w:t>, para verificação e encaminhamentos, conforme Regimento Interno do CAU/</w:t>
      </w:r>
      <w:r w:rsidR="00BA6A61">
        <w:rPr>
          <w:rFonts w:ascii="Times New Roman" w:hAnsi="Times New Roman"/>
          <w:sz w:val="22"/>
          <w:szCs w:val="22"/>
        </w:rPr>
        <w:t>AL</w:t>
      </w:r>
      <w:r w:rsidRPr="00424E99">
        <w:rPr>
          <w:rFonts w:ascii="Times New Roman" w:hAnsi="Times New Roman"/>
          <w:sz w:val="22"/>
          <w:szCs w:val="22"/>
        </w:rPr>
        <w:t>.</w:t>
      </w:r>
      <w:r w:rsidRPr="00424E99">
        <w:rPr>
          <w:rFonts w:ascii="Times New Roman" w:hAnsi="Times New Roman"/>
          <w:sz w:val="22"/>
          <w:szCs w:val="22"/>
        </w:rPr>
        <w:cr/>
      </w:r>
    </w:p>
    <w:p w14:paraId="54D7D4D4" w14:textId="77777777" w:rsidR="000706AB" w:rsidRPr="00FF2562" w:rsidRDefault="007A7FEC" w:rsidP="00417BDA">
      <w:pPr>
        <w:pStyle w:val="Corpodetexto2"/>
        <w:rPr>
          <w:b/>
          <w:sz w:val="22"/>
          <w:szCs w:val="22"/>
        </w:rPr>
      </w:pPr>
      <w:r w:rsidRPr="00FF2562">
        <w:rPr>
          <w:b/>
          <w:sz w:val="22"/>
          <w:szCs w:val="22"/>
        </w:rPr>
        <w:t>DELIBER</w:t>
      </w:r>
      <w:r w:rsidR="00795CAC" w:rsidRPr="00FF2562">
        <w:rPr>
          <w:b/>
          <w:sz w:val="22"/>
          <w:szCs w:val="22"/>
        </w:rPr>
        <w:t>A</w:t>
      </w:r>
      <w:r w:rsidR="000706AB" w:rsidRPr="00FF2562">
        <w:rPr>
          <w:b/>
          <w:sz w:val="22"/>
          <w:szCs w:val="22"/>
        </w:rPr>
        <w:t>:</w:t>
      </w:r>
    </w:p>
    <w:p w14:paraId="3A75BE06" w14:textId="77777777" w:rsidR="00BD4076" w:rsidRPr="00BA6A61" w:rsidRDefault="00BD4076" w:rsidP="00BD4076">
      <w:pPr>
        <w:pStyle w:val="Corpodetexto2"/>
        <w:rPr>
          <w:sz w:val="10"/>
          <w:szCs w:val="10"/>
        </w:rPr>
      </w:pPr>
    </w:p>
    <w:p w14:paraId="5207C4E5" w14:textId="1313C1F8" w:rsidR="00BD4076" w:rsidRDefault="00BD4076" w:rsidP="00BD4076">
      <w:pPr>
        <w:pStyle w:val="Corpodetexto2"/>
        <w:rPr>
          <w:sz w:val="22"/>
          <w:szCs w:val="22"/>
        </w:rPr>
      </w:pPr>
      <w:r w:rsidRPr="00FF2562">
        <w:rPr>
          <w:sz w:val="22"/>
          <w:szCs w:val="22"/>
        </w:rPr>
        <w:t xml:space="preserve">1 – </w:t>
      </w:r>
      <w:r w:rsidR="00D54534" w:rsidRPr="00FF2562">
        <w:rPr>
          <w:sz w:val="22"/>
          <w:szCs w:val="22"/>
        </w:rPr>
        <w:t xml:space="preserve">Aprova </w:t>
      </w:r>
      <w:r w:rsidR="00FF2562" w:rsidRPr="00FF2562">
        <w:rPr>
          <w:sz w:val="22"/>
          <w:szCs w:val="22"/>
        </w:rPr>
        <w:t xml:space="preserve">a </w:t>
      </w:r>
      <w:r w:rsidR="00B665BC">
        <w:rPr>
          <w:sz w:val="22"/>
          <w:szCs w:val="22"/>
        </w:rPr>
        <w:t>Prestação de contas</w:t>
      </w:r>
      <w:r w:rsidR="00DF30F4" w:rsidRPr="00DF30F4">
        <w:rPr>
          <w:sz w:val="22"/>
          <w:szCs w:val="22"/>
        </w:rPr>
        <w:t xml:space="preserve"> do CAU/</w:t>
      </w:r>
      <w:r w:rsidR="00DF30F4">
        <w:rPr>
          <w:sz w:val="22"/>
          <w:szCs w:val="22"/>
        </w:rPr>
        <w:t>AL</w:t>
      </w:r>
      <w:r w:rsidR="00DF30F4" w:rsidRPr="00DF30F4">
        <w:rPr>
          <w:sz w:val="22"/>
          <w:szCs w:val="22"/>
        </w:rPr>
        <w:t xml:space="preserve"> </w:t>
      </w:r>
      <w:r w:rsidR="005114D2">
        <w:rPr>
          <w:sz w:val="22"/>
          <w:szCs w:val="22"/>
        </w:rPr>
        <w:t xml:space="preserve">do período de janeiro a dezembro </w:t>
      </w:r>
      <w:r w:rsidR="00DF30F4" w:rsidRPr="00DF30F4">
        <w:rPr>
          <w:sz w:val="22"/>
          <w:szCs w:val="22"/>
        </w:rPr>
        <w:t>de 20</w:t>
      </w:r>
      <w:r w:rsidR="00DF30F4">
        <w:rPr>
          <w:sz w:val="22"/>
          <w:szCs w:val="22"/>
        </w:rPr>
        <w:t>2</w:t>
      </w:r>
      <w:r w:rsidR="00B665BC">
        <w:rPr>
          <w:sz w:val="22"/>
          <w:szCs w:val="22"/>
        </w:rPr>
        <w:t>0</w:t>
      </w:r>
      <w:r w:rsidR="00345214">
        <w:rPr>
          <w:sz w:val="22"/>
          <w:szCs w:val="22"/>
        </w:rPr>
        <w:t xml:space="preserve"> conforme relatórios </w:t>
      </w:r>
      <w:r w:rsidR="00E2431E">
        <w:rPr>
          <w:sz w:val="22"/>
          <w:szCs w:val="22"/>
        </w:rPr>
        <w:t>citados.</w:t>
      </w:r>
    </w:p>
    <w:p w14:paraId="23CFBD5F" w14:textId="77777777" w:rsidR="00B211CA" w:rsidRDefault="00B211CA" w:rsidP="00BD4076">
      <w:pPr>
        <w:pStyle w:val="Corpodetexto2"/>
        <w:rPr>
          <w:sz w:val="22"/>
          <w:szCs w:val="22"/>
        </w:rPr>
      </w:pPr>
    </w:p>
    <w:p w14:paraId="5D10B6E5" w14:textId="77777777" w:rsidR="00B211CA" w:rsidRPr="00965AD1" w:rsidRDefault="00B211CA" w:rsidP="00B211CA">
      <w:pPr>
        <w:pStyle w:val="Corpodetexto2"/>
        <w:tabs>
          <w:tab w:val="left" w:pos="284"/>
        </w:tabs>
        <w:rPr>
          <w:sz w:val="22"/>
          <w:szCs w:val="22"/>
        </w:rPr>
      </w:pPr>
      <w:r w:rsidRPr="00965AD1">
        <w:rPr>
          <w:sz w:val="22"/>
          <w:szCs w:val="22"/>
        </w:rPr>
        <w:t>2 – Encaminhar esta deliberação à Presidência do CAU/AL, para verificação e tomada das seguintes providências:</w:t>
      </w:r>
    </w:p>
    <w:p w14:paraId="6545462E" w14:textId="77777777" w:rsidR="00B211CA" w:rsidRPr="003D43F4" w:rsidRDefault="00B211CA" w:rsidP="00B211CA">
      <w:pPr>
        <w:pStyle w:val="Corpodetexto2"/>
        <w:tabs>
          <w:tab w:val="left" w:pos="284"/>
        </w:tabs>
        <w:rPr>
          <w:sz w:val="22"/>
          <w:szCs w:val="22"/>
        </w:rPr>
      </w:pPr>
    </w:p>
    <w:p w14:paraId="46AA144F" w14:textId="77777777" w:rsidR="00B211CA" w:rsidRPr="00965AD1" w:rsidRDefault="00B211CA" w:rsidP="00B211CA">
      <w:pPr>
        <w:pStyle w:val="Corpodetexto2"/>
        <w:numPr>
          <w:ilvl w:val="0"/>
          <w:numId w:val="14"/>
        </w:numPr>
        <w:tabs>
          <w:tab w:val="left" w:pos="284"/>
        </w:tabs>
      </w:pPr>
      <w:r w:rsidRPr="00965AD1">
        <w:rPr>
          <w:lang w:eastAsia="pt-BR"/>
        </w:rPr>
        <w:t>Apreciação e aprovação do Plenário do CAU/AL</w:t>
      </w:r>
      <w:r>
        <w:rPr>
          <w:lang w:eastAsia="pt-BR"/>
        </w:rPr>
        <w:t>.</w:t>
      </w:r>
    </w:p>
    <w:p w14:paraId="744D85BE" w14:textId="77777777" w:rsidR="00B211CA" w:rsidRPr="00FF2562" w:rsidRDefault="00B211CA" w:rsidP="00BD4076">
      <w:pPr>
        <w:pStyle w:val="Corpodetexto2"/>
        <w:rPr>
          <w:sz w:val="22"/>
          <w:szCs w:val="22"/>
        </w:rPr>
      </w:pPr>
    </w:p>
    <w:p w14:paraId="5BBB8370" w14:textId="5151F8E5" w:rsidR="00BD4076" w:rsidRPr="00FF2562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E2431E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3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</w:t>
      </w:r>
      <w:r w:rsidR="00E2431E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, </w:t>
      </w:r>
      <w:r w:rsidR="00835EAA" w:rsidRPr="00835EAA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Josemee Gomes de Lima</w:t>
      </w:r>
      <w:r w:rsidR="006C0824"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 e Silva</w:t>
      </w:r>
      <w:r w:rsidR="00B211CA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 e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8224AB" w:rsidRPr="008224AB">
        <w:rPr>
          <w:rFonts w:ascii="Times New Roman" w:hAnsi="Times New Roman"/>
          <w:bCs/>
          <w:sz w:val="22"/>
          <w:szCs w:val="22"/>
        </w:rPr>
        <w:t>Vivaldo Ferreira Chagas Júnior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E2431E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ausências.</w:t>
      </w:r>
    </w:p>
    <w:p w14:paraId="54D7D4DD" w14:textId="77777777" w:rsidR="00795CAC" w:rsidRPr="00FF2562" w:rsidRDefault="00795CAC" w:rsidP="00BB301F">
      <w:pPr>
        <w:jc w:val="center"/>
        <w:rPr>
          <w:rFonts w:ascii="Times New Roman" w:hAnsi="Times New Roman"/>
          <w:sz w:val="22"/>
          <w:szCs w:val="22"/>
        </w:rPr>
      </w:pPr>
    </w:p>
    <w:p w14:paraId="54D7D4DE" w14:textId="57C76FBE" w:rsidR="00417BDA" w:rsidRPr="00FF2562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Maceió</w:t>
      </w:r>
      <w:r w:rsidR="00417BDA" w:rsidRPr="00FF2562">
        <w:rPr>
          <w:rFonts w:ascii="Times New Roman" w:hAnsi="Times New Roman"/>
          <w:sz w:val="22"/>
          <w:szCs w:val="22"/>
        </w:rPr>
        <w:t xml:space="preserve">, </w:t>
      </w:r>
      <w:r w:rsidR="00FF2562" w:rsidRPr="00FF2562">
        <w:rPr>
          <w:rFonts w:ascii="Times New Roman" w:hAnsi="Times New Roman"/>
          <w:sz w:val="22"/>
          <w:szCs w:val="22"/>
        </w:rPr>
        <w:t>0</w:t>
      </w:r>
      <w:r w:rsidR="005A635B">
        <w:rPr>
          <w:rFonts w:ascii="Times New Roman" w:hAnsi="Times New Roman"/>
          <w:sz w:val="22"/>
          <w:szCs w:val="22"/>
        </w:rPr>
        <w:t>2</w:t>
      </w:r>
      <w:r w:rsidR="00417BDA" w:rsidRPr="00FF2562">
        <w:rPr>
          <w:rFonts w:ascii="Times New Roman" w:hAnsi="Times New Roman"/>
          <w:sz w:val="22"/>
          <w:szCs w:val="22"/>
        </w:rPr>
        <w:t xml:space="preserve"> de </w:t>
      </w:r>
      <w:r w:rsidR="005A635B">
        <w:rPr>
          <w:rFonts w:ascii="Times New Roman" w:hAnsi="Times New Roman"/>
          <w:sz w:val="22"/>
          <w:szCs w:val="22"/>
        </w:rPr>
        <w:t>agosto</w:t>
      </w:r>
      <w:r w:rsidR="00FF2562" w:rsidRPr="00FF2562">
        <w:rPr>
          <w:rFonts w:ascii="Times New Roman" w:hAnsi="Times New Roman"/>
          <w:sz w:val="22"/>
          <w:szCs w:val="22"/>
        </w:rPr>
        <w:t xml:space="preserve"> </w:t>
      </w:r>
      <w:r w:rsidR="00417BDA" w:rsidRPr="00FF2562">
        <w:rPr>
          <w:rFonts w:ascii="Times New Roman" w:hAnsi="Times New Roman"/>
          <w:sz w:val="22"/>
          <w:szCs w:val="22"/>
        </w:rPr>
        <w:t>de 20</w:t>
      </w:r>
      <w:r w:rsidR="00AF1955" w:rsidRPr="00FF2562">
        <w:rPr>
          <w:rFonts w:ascii="Times New Roman" w:hAnsi="Times New Roman"/>
          <w:sz w:val="22"/>
          <w:szCs w:val="22"/>
        </w:rPr>
        <w:t>2</w:t>
      </w:r>
      <w:r w:rsidR="008224AB">
        <w:rPr>
          <w:rFonts w:ascii="Times New Roman" w:hAnsi="Times New Roman"/>
          <w:sz w:val="22"/>
          <w:szCs w:val="22"/>
        </w:rPr>
        <w:t>2</w:t>
      </w:r>
      <w:r w:rsidR="00417BDA" w:rsidRPr="00FF2562">
        <w:rPr>
          <w:rFonts w:ascii="Times New Roman" w:hAnsi="Times New Roman"/>
          <w:sz w:val="22"/>
          <w:szCs w:val="22"/>
        </w:rPr>
        <w:t>.</w:t>
      </w:r>
    </w:p>
    <w:p w14:paraId="54D7D4E1" w14:textId="77777777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2" w14:textId="78718B28" w:rsidR="009B4223" w:rsidRPr="00FF2562" w:rsidRDefault="008A72D3" w:rsidP="009B4223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bCs/>
          <w:sz w:val="22"/>
          <w:szCs w:val="22"/>
        </w:rPr>
        <w:t>Alexandre Henrique Pereira e Silva</w:t>
      </w:r>
      <w:r w:rsidR="008224AB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</w:t>
      </w:r>
      <w:r w:rsidR="008224AB">
        <w:rPr>
          <w:rFonts w:ascii="Times New Roman" w:hAnsi="Times New Roman"/>
          <w:b/>
          <w:bCs/>
          <w:sz w:val="22"/>
          <w:szCs w:val="22"/>
        </w:rPr>
        <w:t>___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______________________________________</w:t>
      </w:r>
      <w:r w:rsidR="008224AB">
        <w:rPr>
          <w:rFonts w:ascii="Times New Roman" w:hAnsi="Times New Roman"/>
          <w:b/>
          <w:bCs/>
          <w:sz w:val="22"/>
          <w:szCs w:val="22"/>
        </w:rPr>
        <w:t>____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</w:t>
      </w:r>
    </w:p>
    <w:p w14:paraId="54D7D4E3" w14:textId="77777777" w:rsidR="009B4223" w:rsidRPr="00FF2562" w:rsidRDefault="009B4223" w:rsidP="009B4223">
      <w:pPr>
        <w:rPr>
          <w:rFonts w:ascii="Times New Roman" w:hAnsi="Times New Roman"/>
          <w:bCs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Coordenador</w:t>
      </w:r>
    </w:p>
    <w:p w14:paraId="0123517B" w14:textId="77777777" w:rsidR="00835EAA" w:rsidRDefault="00835EAA" w:rsidP="00835EAA">
      <w:pPr>
        <w:rPr>
          <w:rFonts w:ascii="Times New Roman" w:hAnsi="Times New Roman"/>
          <w:b/>
        </w:rPr>
      </w:pPr>
    </w:p>
    <w:p w14:paraId="3C77C8CE" w14:textId="7624E99E" w:rsidR="00835EAA" w:rsidRPr="00D054E1" w:rsidRDefault="00835EAA" w:rsidP="00835EA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___________________________________________</w:t>
      </w:r>
    </w:p>
    <w:p w14:paraId="5A5F5FD9" w14:textId="77777777" w:rsidR="00835EAA" w:rsidRDefault="00835EAA" w:rsidP="00835EAA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54D7D4E5" w14:textId="082CD96B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239C7A83" w14:textId="25E99345" w:rsidR="00AB3D0C" w:rsidRPr="00FF2562" w:rsidRDefault="008224AB" w:rsidP="00AB3D0C">
      <w:pPr>
        <w:rPr>
          <w:rFonts w:ascii="Times New Roman" w:hAnsi="Times New Roman"/>
          <w:b/>
          <w:bCs/>
          <w:sz w:val="22"/>
          <w:szCs w:val="22"/>
        </w:rPr>
      </w:pPr>
      <w:r w:rsidRPr="008224AB">
        <w:rPr>
          <w:rFonts w:ascii="Times New Roman" w:hAnsi="Times New Roman"/>
          <w:b/>
          <w:sz w:val="22"/>
          <w:szCs w:val="22"/>
        </w:rPr>
        <w:t>Vivaldo Ferreira Chagas Júnior</w:t>
      </w:r>
      <w:r w:rsidR="00AB3D0C" w:rsidRPr="00FF2562">
        <w:rPr>
          <w:rFonts w:ascii="Times New Roman" w:hAnsi="Times New Roman"/>
          <w:b/>
          <w:sz w:val="22"/>
          <w:szCs w:val="22"/>
        </w:rPr>
        <w:t xml:space="preserve"> 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______________________________________</w:t>
      </w:r>
      <w:r>
        <w:rPr>
          <w:rFonts w:ascii="Times New Roman" w:hAnsi="Times New Roman"/>
          <w:b/>
          <w:bCs/>
          <w:sz w:val="22"/>
          <w:szCs w:val="22"/>
        </w:rPr>
        <w:t>_______________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</w:t>
      </w:r>
    </w:p>
    <w:p w14:paraId="4514B381" w14:textId="3917D9F1" w:rsidR="00AB3D0C" w:rsidRPr="00FF2562" w:rsidRDefault="00AB3D0C" w:rsidP="00AB3D0C">
      <w:pPr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Membr</w:t>
      </w:r>
      <w:r w:rsidR="008224AB">
        <w:rPr>
          <w:rFonts w:ascii="Times New Roman" w:hAnsi="Times New Roman"/>
          <w:bCs/>
          <w:sz w:val="22"/>
          <w:szCs w:val="22"/>
        </w:rPr>
        <w:t>o</w:t>
      </w:r>
    </w:p>
    <w:sectPr w:rsidR="00AB3D0C" w:rsidRPr="00FF256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A5BA4" w14:textId="77777777" w:rsidR="00A9130F" w:rsidRDefault="00A9130F" w:rsidP="00EE4FDD">
      <w:r>
        <w:separator/>
      </w:r>
    </w:p>
  </w:endnote>
  <w:endnote w:type="continuationSeparator" w:id="0">
    <w:p w14:paraId="2BC456B2" w14:textId="77777777" w:rsidR="00A9130F" w:rsidRDefault="00A9130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A6EF7" w14:textId="77777777" w:rsidR="00A9130F" w:rsidRDefault="00A9130F" w:rsidP="00EE4FDD">
      <w:r>
        <w:separator/>
      </w:r>
    </w:p>
  </w:footnote>
  <w:footnote w:type="continuationSeparator" w:id="0">
    <w:p w14:paraId="192D90A9" w14:textId="77777777" w:rsidR="00A9130F" w:rsidRDefault="00A9130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000000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000000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2090885837">
    <w:abstractNumId w:val="4"/>
  </w:num>
  <w:num w:numId="2" w16cid:durableId="849415103">
    <w:abstractNumId w:val="9"/>
  </w:num>
  <w:num w:numId="3" w16cid:durableId="1996687810">
    <w:abstractNumId w:val="8"/>
  </w:num>
  <w:num w:numId="4" w16cid:durableId="1981227417">
    <w:abstractNumId w:val="11"/>
  </w:num>
  <w:num w:numId="5" w16cid:durableId="917060734">
    <w:abstractNumId w:val="12"/>
  </w:num>
  <w:num w:numId="6" w16cid:durableId="1841313141">
    <w:abstractNumId w:val="6"/>
  </w:num>
  <w:num w:numId="7" w16cid:durableId="301427702">
    <w:abstractNumId w:val="10"/>
  </w:num>
  <w:num w:numId="8" w16cid:durableId="464011150">
    <w:abstractNumId w:val="1"/>
  </w:num>
  <w:num w:numId="9" w16cid:durableId="602499161">
    <w:abstractNumId w:val="0"/>
  </w:num>
  <w:num w:numId="10" w16cid:durableId="146090326">
    <w:abstractNumId w:val="7"/>
  </w:num>
  <w:num w:numId="11" w16cid:durableId="734936680">
    <w:abstractNumId w:val="13"/>
  </w:num>
  <w:num w:numId="12" w16cid:durableId="819347733">
    <w:abstractNumId w:val="3"/>
  </w:num>
  <w:num w:numId="13" w16cid:durableId="416631180">
    <w:abstractNumId w:val="5"/>
  </w:num>
  <w:num w:numId="14" w16cid:durableId="1479151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37FD"/>
    <w:rsid w:val="00005A63"/>
    <w:rsid w:val="00013633"/>
    <w:rsid w:val="00025A1D"/>
    <w:rsid w:val="0003204C"/>
    <w:rsid w:val="00033A9B"/>
    <w:rsid w:val="00035B95"/>
    <w:rsid w:val="00040B81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F84"/>
    <w:rsid w:val="0008684D"/>
    <w:rsid w:val="00087B18"/>
    <w:rsid w:val="00090ABE"/>
    <w:rsid w:val="00090B26"/>
    <w:rsid w:val="00093829"/>
    <w:rsid w:val="000A1E66"/>
    <w:rsid w:val="000B0FFD"/>
    <w:rsid w:val="000B43BD"/>
    <w:rsid w:val="000B74D6"/>
    <w:rsid w:val="000C249A"/>
    <w:rsid w:val="000C34ED"/>
    <w:rsid w:val="000C3767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0132"/>
    <w:rsid w:val="001536E5"/>
    <w:rsid w:val="001541F0"/>
    <w:rsid w:val="00156164"/>
    <w:rsid w:val="00160017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063B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214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43F4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074C"/>
    <w:rsid w:val="00422FB2"/>
    <w:rsid w:val="00424E99"/>
    <w:rsid w:val="004338AC"/>
    <w:rsid w:val="00434DBF"/>
    <w:rsid w:val="00435D31"/>
    <w:rsid w:val="00442CA2"/>
    <w:rsid w:val="00445920"/>
    <w:rsid w:val="0044743F"/>
    <w:rsid w:val="00447A20"/>
    <w:rsid w:val="004510AB"/>
    <w:rsid w:val="00455FE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4D2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35B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0643A"/>
    <w:rsid w:val="00611CCC"/>
    <w:rsid w:val="0061584E"/>
    <w:rsid w:val="006230D7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777A7"/>
    <w:rsid w:val="00680E5B"/>
    <w:rsid w:val="00682313"/>
    <w:rsid w:val="00683948"/>
    <w:rsid w:val="00683B15"/>
    <w:rsid w:val="00691A14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0FFB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25FC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058C"/>
    <w:rsid w:val="00811966"/>
    <w:rsid w:val="00812B54"/>
    <w:rsid w:val="00813187"/>
    <w:rsid w:val="00814C10"/>
    <w:rsid w:val="008165C9"/>
    <w:rsid w:val="00817E1D"/>
    <w:rsid w:val="008224AB"/>
    <w:rsid w:val="00823F68"/>
    <w:rsid w:val="00833143"/>
    <w:rsid w:val="00834E70"/>
    <w:rsid w:val="00835EAA"/>
    <w:rsid w:val="008417EE"/>
    <w:rsid w:val="00844392"/>
    <w:rsid w:val="00845587"/>
    <w:rsid w:val="008457BF"/>
    <w:rsid w:val="00846C45"/>
    <w:rsid w:val="008473F6"/>
    <w:rsid w:val="008549C5"/>
    <w:rsid w:val="00857670"/>
    <w:rsid w:val="00862A3C"/>
    <w:rsid w:val="0086385E"/>
    <w:rsid w:val="00865DD4"/>
    <w:rsid w:val="00870643"/>
    <w:rsid w:val="00870A44"/>
    <w:rsid w:val="0087222C"/>
    <w:rsid w:val="00880E74"/>
    <w:rsid w:val="00884768"/>
    <w:rsid w:val="00890BA4"/>
    <w:rsid w:val="0089461E"/>
    <w:rsid w:val="008A29C3"/>
    <w:rsid w:val="008A72D3"/>
    <w:rsid w:val="008A7B39"/>
    <w:rsid w:val="008B47E1"/>
    <w:rsid w:val="008B5F28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66981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1317"/>
    <w:rsid w:val="009C31F8"/>
    <w:rsid w:val="009C42F3"/>
    <w:rsid w:val="009C5A13"/>
    <w:rsid w:val="009C69C0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3D6"/>
    <w:rsid w:val="00A15DA6"/>
    <w:rsid w:val="00A1666E"/>
    <w:rsid w:val="00A21C73"/>
    <w:rsid w:val="00A3070B"/>
    <w:rsid w:val="00A310E8"/>
    <w:rsid w:val="00A407A5"/>
    <w:rsid w:val="00A43C66"/>
    <w:rsid w:val="00A44606"/>
    <w:rsid w:val="00A44E24"/>
    <w:rsid w:val="00A522ED"/>
    <w:rsid w:val="00A56973"/>
    <w:rsid w:val="00A602C9"/>
    <w:rsid w:val="00A6609D"/>
    <w:rsid w:val="00A66507"/>
    <w:rsid w:val="00A7512A"/>
    <w:rsid w:val="00A828D8"/>
    <w:rsid w:val="00A84084"/>
    <w:rsid w:val="00A9130F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B5CF8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11CA"/>
    <w:rsid w:val="00B24901"/>
    <w:rsid w:val="00B25838"/>
    <w:rsid w:val="00B30D06"/>
    <w:rsid w:val="00B50515"/>
    <w:rsid w:val="00B56694"/>
    <w:rsid w:val="00B56D99"/>
    <w:rsid w:val="00B576B0"/>
    <w:rsid w:val="00B62DDB"/>
    <w:rsid w:val="00B63008"/>
    <w:rsid w:val="00B65A28"/>
    <w:rsid w:val="00B665BC"/>
    <w:rsid w:val="00B749E4"/>
    <w:rsid w:val="00B80822"/>
    <w:rsid w:val="00B83C33"/>
    <w:rsid w:val="00B83FCD"/>
    <w:rsid w:val="00B877BD"/>
    <w:rsid w:val="00BA59C2"/>
    <w:rsid w:val="00BA6A61"/>
    <w:rsid w:val="00BA7BCF"/>
    <w:rsid w:val="00BB301F"/>
    <w:rsid w:val="00BB4058"/>
    <w:rsid w:val="00BB4FC9"/>
    <w:rsid w:val="00BC69E6"/>
    <w:rsid w:val="00BC764E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52F1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46670"/>
    <w:rsid w:val="00C513F9"/>
    <w:rsid w:val="00C56E41"/>
    <w:rsid w:val="00C64E40"/>
    <w:rsid w:val="00C6545A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D38F6"/>
    <w:rsid w:val="00CE301F"/>
    <w:rsid w:val="00CF0743"/>
    <w:rsid w:val="00CF13E8"/>
    <w:rsid w:val="00CF1E55"/>
    <w:rsid w:val="00CF2831"/>
    <w:rsid w:val="00CF3755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0F4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431E"/>
    <w:rsid w:val="00E2695F"/>
    <w:rsid w:val="00E32B41"/>
    <w:rsid w:val="00E46115"/>
    <w:rsid w:val="00E47A39"/>
    <w:rsid w:val="00E50191"/>
    <w:rsid w:val="00E50B29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2BAD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562"/>
    <w:rsid w:val="00FF2F17"/>
    <w:rsid w:val="00FF6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337</Words>
  <Characters>1825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46</cp:revision>
  <cp:lastPrinted>2018-04-10T23:36:00Z</cp:lastPrinted>
  <dcterms:created xsi:type="dcterms:W3CDTF">2022-07-06T19:57:00Z</dcterms:created>
  <dcterms:modified xsi:type="dcterms:W3CDTF">2022-08-02T21:40:00Z</dcterms:modified>
</cp:coreProperties>
</file>