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0693C358" w:rsidR="00EE780C" w:rsidRPr="00822356" w:rsidRDefault="006B4F4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4E952EC7" w:rsidR="00960509" w:rsidRPr="00CD45A8" w:rsidRDefault="00CF2F32" w:rsidP="00F64D6C">
            <w:pPr>
              <w:rPr>
                <w:rFonts w:ascii="Times New Roman" w:hAnsi="Times New Roman"/>
              </w:rPr>
            </w:pPr>
            <w:r w:rsidRPr="00CD45A8">
              <w:rPr>
                <w:rFonts w:ascii="Times New Roman" w:hAnsi="Times New Roman"/>
              </w:rPr>
              <w:t>Justificativas de faltas e licenças de conselheiros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12286E7C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453A25">
              <w:rPr>
                <w:rFonts w:ascii="Times New Roman" w:hAnsi="Times New Roman"/>
              </w:rPr>
              <w:t>0</w:t>
            </w:r>
            <w:r w:rsidR="007F1533">
              <w:rPr>
                <w:rFonts w:ascii="Times New Roman" w:hAnsi="Times New Roman"/>
              </w:rPr>
              <w:t>2</w:t>
            </w:r>
            <w:r w:rsidRPr="00822356">
              <w:rPr>
                <w:rFonts w:ascii="Times New Roman" w:hAnsi="Times New Roman"/>
              </w:rPr>
              <w:t>-20</w:t>
            </w:r>
            <w:r w:rsidR="00453A25">
              <w:rPr>
                <w:rFonts w:ascii="Times New Roman" w:hAnsi="Times New Roman"/>
              </w:rPr>
              <w:t>2</w:t>
            </w:r>
            <w:r w:rsidR="007F1533">
              <w:rPr>
                <w:rFonts w:ascii="Times New Roman" w:hAnsi="Times New Roman"/>
              </w:rPr>
              <w:t>3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4DB6A069" w14:textId="77777777" w:rsidR="006C74E6" w:rsidRDefault="00FD1D82" w:rsidP="006C74E6">
      <w:pPr>
        <w:jc w:val="both"/>
        <w:rPr>
          <w:rFonts w:ascii="Times New Roman" w:hAnsi="Times New Roman"/>
        </w:rPr>
      </w:pPr>
      <w:r w:rsidRPr="00FD1D82">
        <w:rPr>
          <w:rFonts w:ascii="Times New Roman" w:hAnsi="Times New Roman"/>
        </w:rPr>
        <w:t xml:space="preserve">A COMISSÃO DE ADMINISTRAÇÃO E FINANÇAS – CAF-CAU/AL reunida ordinariamente por meio de videoconferência no dia </w:t>
      </w:r>
      <w:r w:rsidR="00CD45A8">
        <w:rPr>
          <w:rFonts w:ascii="Times New Roman" w:hAnsi="Times New Roman"/>
        </w:rPr>
        <w:t>18</w:t>
      </w:r>
      <w:r w:rsidRPr="00FD1D82">
        <w:rPr>
          <w:rFonts w:ascii="Times New Roman" w:hAnsi="Times New Roman"/>
        </w:rPr>
        <w:t xml:space="preserve"> de </w:t>
      </w:r>
      <w:r w:rsidR="00CD45A8">
        <w:rPr>
          <w:rFonts w:ascii="Times New Roman" w:hAnsi="Times New Roman"/>
        </w:rPr>
        <w:t>janeiro</w:t>
      </w:r>
      <w:r w:rsidRPr="00FD1D82">
        <w:rPr>
          <w:rFonts w:ascii="Times New Roman" w:hAnsi="Times New Roman"/>
        </w:rPr>
        <w:t xml:space="preserve"> de 202</w:t>
      </w:r>
      <w:r w:rsidR="00CD45A8">
        <w:rPr>
          <w:rFonts w:ascii="Times New Roman" w:hAnsi="Times New Roman"/>
        </w:rPr>
        <w:t>3</w:t>
      </w:r>
      <w:r w:rsidRPr="00FD1D82">
        <w:rPr>
          <w:rFonts w:ascii="Times New Roman" w:hAnsi="Times New Roman"/>
        </w:rPr>
        <w:t xml:space="preserve">, no uso das competências que lhe conferem o </w:t>
      </w:r>
      <w:r w:rsidRPr="00FD1D82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FD1D82">
        <w:rPr>
          <w:rFonts w:ascii="Times New Roman" w:hAnsi="Times New Roman"/>
        </w:rPr>
        <w:t>do Regimento Interno do CAU/AL, após análise do assunto em epígrafe;</w:t>
      </w:r>
    </w:p>
    <w:p w14:paraId="6B19AE83" w14:textId="77777777" w:rsidR="006C74E6" w:rsidRDefault="006C74E6" w:rsidP="006C74E6">
      <w:pPr>
        <w:jc w:val="both"/>
        <w:rPr>
          <w:rFonts w:ascii="Times New Roman" w:hAnsi="Times New Roman"/>
        </w:rPr>
      </w:pPr>
    </w:p>
    <w:p w14:paraId="6B5AE6F4" w14:textId="1F7975D3" w:rsidR="006C74E6" w:rsidRPr="006C74E6" w:rsidRDefault="006C74E6" w:rsidP="006C74E6">
      <w:pPr>
        <w:jc w:val="both"/>
        <w:rPr>
          <w:rFonts w:ascii="Times New Roman" w:hAnsi="Times New Roman"/>
        </w:rPr>
      </w:pPr>
      <w:r w:rsidRPr="006C74E6">
        <w:rPr>
          <w:rFonts w:ascii="Times New Roman" w:hAnsi="Times New Roman"/>
        </w:rPr>
        <w:t>Considerando a Lei 12.378 de 31 de dezembro de 2010, que em seu artigo 36, §2°especifica os casos nos quais o conselheiro perderá seu mandato</w:t>
      </w:r>
      <w:r w:rsidR="00885035" w:rsidRPr="00885035">
        <w:rPr>
          <w:rFonts w:ascii="Times New Roman" w:hAnsi="Times New Roman"/>
        </w:rPr>
        <w:t>;</w:t>
      </w:r>
    </w:p>
    <w:p w14:paraId="29F7B7C8" w14:textId="77777777" w:rsidR="006C74E6" w:rsidRDefault="006C74E6" w:rsidP="00C51409">
      <w:pPr>
        <w:jc w:val="both"/>
        <w:rPr>
          <w:rFonts w:ascii="Times New Roman" w:hAnsi="Times New Roman"/>
        </w:rPr>
      </w:pPr>
    </w:p>
    <w:p w14:paraId="1E1DAA52" w14:textId="70709457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</w:rPr>
        <w:t xml:space="preserve">Considerando a </w:t>
      </w:r>
      <w:r w:rsidR="00D00C9B" w:rsidRPr="00D00C9B">
        <w:rPr>
          <w:rFonts w:ascii="Times New Roman" w:hAnsi="Times New Roman"/>
        </w:rPr>
        <w:t>Deliberação</w:t>
      </w:r>
      <w:r w:rsidR="00D00C9B" w:rsidRPr="00D00C9B">
        <w:rPr>
          <w:rFonts w:ascii="Times New Roman" w:hAnsi="Times New Roman"/>
          <w:lang w:eastAsia="pt-BR"/>
        </w:rPr>
        <w:t xml:space="preserve"> Plenária DPOBR Nº </w:t>
      </w:r>
      <w:r w:rsidR="00900392">
        <w:rPr>
          <w:rFonts w:ascii="Times New Roman" w:hAnsi="Times New Roman"/>
          <w:lang w:eastAsia="pt-BR"/>
        </w:rPr>
        <w:t>0092-08/2019</w:t>
      </w:r>
      <w:r w:rsidR="005162D8">
        <w:rPr>
          <w:rFonts w:ascii="Times New Roman" w:hAnsi="Times New Roman"/>
          <w:lang w:eastAsia="pt-BR"/>
        </w:rPr>
        <w:t xml:space="preserve"> </w:t>
      </w:r>
      <w:r w:rsidR="002B19D0">
        <w:rPr>
          <w:rFonts w:ascii="Times New Roman" w:hAnsi="Times New Roman"/>
          <w:lang w:eastAsia="pt-BR"/>
        </w:rPr>
        <w:t>que</w:t>
      </w:r>
      <w:r w:rsidR="005162D8">
        <w:rPr>
          <w:rFonts w:ascii="Times New Roman" w:hAnsi="Times New Roman"/>
          <w:lang w:eastAsia="pt-BR"/>
        </w:rPr>
        <w:t xml:space="preserve"> d</w:t>
      </w:r>
      <w:r w:rsidR="005162D8" w:rsidRPr="005162D8">
        <w:rPr>
          <w:rFonts w:ascii="Times New Roman" w:hAnsi="Times New Roman"/>
          <w:lang w:eastAsia="pt-BR"/>
        </w:rPr>
        <w:t>ispõe sobre as justificativas de faltas e licenças de conselheiros às reuniões dos Conselhos de Arquitetura e Urbanismo e dá outras providências</w:t>
      </w:r>
      <w:r w:rsidRPr="00C51409">
        <w:rPr>
          <w:rFonts w:ascii="Times New Roman" w:hAnsi="Times New Roman"/>
          <w:lang w:eastAsia="pt-BR"/>
        </w:rPr>
        <w:t>;</w:t>
      </w:r>
    </w:p>
    <w:p w14:paraId="3FB2D4FB" w14:textId="77777777" w:rsidR="006C74E6" w:rsidRDefault="006C74E6" w:rsidP="00960509">
      <w:pPr>
        <w:pStyle w:val="Corpodetexto2"/>
        <w:rPr>
          <w:b/>
          <w:sz w:val="24"/>
          <w:szCs w:val="24"/>
        </w:rPr>
      </w:pPr>
    </w:p>
    <w:p w14:paraId="1F632C9C" w14:textId="57004062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BC11072" w14:textId="36B8435A" w:rsidR="00274054" w:rsidRPr="00361A74" w:rsidRDefault="00560F5D" w:rsidP="00560F5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10"/>
          <w:szCs w:val="10"/>
        </w:rPr>
      </w:pPr>
      <w:r>
        <w:rPr>
          <w:sz w:val="24"/>
          <w:szCs w:val="24"/>
        </w:rPr>
        <w:t xml:space="preserve">- </w:t>
      </w:r>
      <w:r w:rsidR="00960509" w:rsidRPr="00361A74">
        <w:rPr>
          <w:sz w:val="24"/>
          <w:szCs w:val="24"/>
        </w:rPr>
        <w:t xml:space="preserve">Aprovar, por unanimidade, </w:t>
      </w:r>
      <w:r w:rsidR="000F767C" w:rsidRPr="00361A74">
        <w:rPr>
          <w:sz w:val="24"/>
          <w:szCs w:val="24"/>
        </w:rPr>
        <w:t xml:space="preserve">o </w:t>
      </w:r>
      <w:r w:rsidR="00361A74" w:rsidRPr="00361A74">
        <w:rPr>
          <w:sz w:val="24"/>
          <w:szCs w:val="24"/>
        </w:rPr>
        <w:t>encaminhamento ao Presidente do CAU/AL</w:t>
      </w:r>
      <w:r w:rsidR="00E838B3">
        <w:rPr>
          <w:sz w:val="24"/>
          <w:szCs w:val="24"/>
        </w:rPr>
        <w:t xml:space="preserve"> de ações necessárias</w:t>
      </w:r>
      <w:r w:rsidR="007A5B6D">
        <w:rPr>
          <w:sz w:val="24"/>
          <w:szCs w:val="24"/>
        </w:rPr>
        <w:t xml:space="preserve"> conforme </w:t>
      </w:r>
      <w:r w:rsidR="007A5B6D" w:rsidRPr="007A5B6D">
        <w:rPr>
          <w:sz w:val="24"/>
          <w:szCs w:val="24"/>
        </w:rPr>
        <w:t>Deliberação Plenária DPOBR Nº 0092-08/2019</w:t>
      </w:r>
      <w:r w:rsidR="007A5B6D">
        <w:rPr>
          <w:sz w:val="24"/>
          <w:szCs w:val="24"/>
        </w:rPr>
        <w:t>.</w:t>
      </w:r>
    </w:p>
    <w:p w14:paraId="4FF084E1" w14:textId="77777777" w:rsidR="00C26C26" w:rsidRPr="00C26C26" w:rsidRDefault="00C26C26" w:rsidP="00C26C26">
      <w:pPr>
        <w:pStyle w:val="Corpodetexto2"/>
        <w:tabs>
          <w:tab w:val="left" w:pos="284"/>
        </w:tabs>
        <w:ind w:left="720"/>
        <w:rPr>
          <w:sz w:val="10"/>
          <w:szCs w:val="10"/>
        </w:rPr>
      </w:pPr>
    </w:p>
    <w:p w14:paraId="1F632CA0" w14:textId="108BD945" w:rsidR="00960509" w:rsidRPr="00822356" w:rsidRDefault="00560F5D" w:rsidP="00560F5D">
      <w:pPr>
        <w:pStyle w:val="Corpodetexto2"/>
        <w:numPr>
          <w:ilvl w:val="0"/>
          <w:numId w:val="13"/>
        </w:numPr>
        <w:tabs>
          <w:tab w:val="left" w:pos="0"/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-</w:t>
      </w:r>
      <w:r w:rsidR="00960509" w:rsidRPr="00822356">
        <w:rPr>
          <w:sz w:val="24"/>
          <w:szCs w:val="24"/>
        </w:rPr>
        <w:t xml:space="preserve"> Encaminhar esta deliberação à Presidência do CAU/AL, para tomada das providências</w:t>
      </w:r>
      <w:r w:rsidR="004A7AEE">
        <w:rPr>
          <w:sz w:val="24"/>
          <w:szCs w:val="24"/>
        </w:rPr>
        <w:t xml:space="preserve"> necessárias ao atendimento</w:t>
      </w:r>
      <w:r w:rsidR="00977CF3">
        <w:rPr>
          <w:sz w:val="24"/>
          <w:szCs w:val="24"/>
        </w:rPr>
        <w:t xml:space="preserve"> do pleito</w:t>
      </w:r>
      <w:r w:rsidR="004A7AEE">
        <w:rPr>
          <w:sz w:val="24"/>
          <w:szCs w:val="24"/>
        </w:rPr>
        <w:t>.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4" w14:textId="4BBD11D6" w:rsidR="00822356" w:rsidRPr="00453A25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="00B03B46">
        <w:rPr>
          <w:rFonts w:ascii="Times New Roman" w:hAnsi="Times New Roman"/>
          <w:b/>
        </w:rPr>
        <w:t>0</w:t>
      </w:r>
      <w:r w:rsidR="004A7AEE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="00B03B46">
        <w:rPr>
          <w:rFonts w:ascii="Times New Roman" w:hAnsi="Times New Roman"/>
          <w:bCs/>
          <w:lang w:eastAsia="pt-BR"/>
        </w:rPr>
        <w:t>,</w:t>
      </w:r>
      <w:r w:rsidR="00033798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="00033798">
        <w:rPr>
          <w:rFonts w:ascii="Times New Roman" w:hAnsi="Times New Roman"/>
          <w:bCs/>
          <w:lang w:eastAsia="pt-BR"/>
        </w:rPr>
        <w:t>Josem</w:t>
      </w:r>
      <w:r w:rsidR="00EA5A99">
        <w:rPr>
          <w:rFonts w:ascii="Times New Roman" w:hAnsi="Times New Roman"/>
          <w:bCs/>
          <w:lang w:eastAsia="pt-BR"/>
        </w:rPr>
        <w:t>ée</w:t>
      </w:r>
      <w:proofErr w:type="spellEnd"/>
      <w:r w:rsidR="00EA5A99">
        <w:rPr>
          <w:rFonts w:ascii="Times New Roman" w:hAnsi="Times New Roman"/>
          <w:bCs/>
          <w:lang w:eastAsia="pt-BR"/>
        </w:rPr>
        <w:t xml:space="preserve"> Gomes de Lima</w:t>
      </w:r>
      <w:r w:rsidR="004A7AEE">
        <w:rPr>
          <w:rFonts w:ascii="Times New Roman" w:hAnsi="Times New Roman"/>
          <w:bCs/>
          <w:lang w:eastAsia="pt-BR"/>
        </w:rPr>
        <w:t xml:space="preserve"> e </w:t>
      </w:r>
      <w:r w:rsidR="004A7AEE" w:rsidRPr="00453A25">
        <w:rPr>
          <w:rFonts w:ascii="Times New Roman" w:hAnsi="Times New Roman"/>
        </w:rPr>
        <w:t>Vivaldo Ferreira Chagas Júnior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</w:t>
      </w:r>
      <w:r w:rsidR="004A7AEE">
        <w:rPr>
          <w:rFonts w:ascii="Times New Roman" w:hAnsi="Times New Roman"/>
          <w:b/>
          <w:bCs/>
        </w:rPr>
        <w:t>0</w:t>
      </w:r>
      <w:r w:rsidRPr="00822356">
        <w:rPr>
          <w:rFonts w:ascii="Times New Roman" w:hAnsi="Times New Roman"/>
          <w:b/>
          <w:bCs/>
        </w:rPr>
        <w:t xml:space="preserve"> ausência</w:t>
      </w:r>
      <w:r w:rsidRPr="00453A25">
        <w:rPr>
          <w:rFonts w:ascii="Times New Roman" w:hAnsi="Times New Roman"/>
        </w:rPr>
        <w:t>.</w:t>
      </w:r>
    </w:p>
    <w:p w14:paraId="1F632CA5" w14:textId="777584AA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4A7AEE">
        <w:rPr>
          <w:rFonts w:ascii="Times New Roman" w:hAnsi="Times New Roman"/>
        </w:rPr>
        <w:t>18</w:t>
      </w:r>
      <w:r w:rsidRPr="00822356">
        <w:rPr>
          <w:rFonts w:ascii="Times New Roman" w:hAnsi="Times New Roman"/>
        </w:rPr>
        <w:t xml:space="preserve"> de </w:t>
      </w:r>
      <w:r w:rsidR="004A7AEE">
        <w:rPr>
          <w:rFonts w:ascii="Times New Roman" w:hAnsi="Times New Roman"/>
        </w:rPr>
        <w:t>janeiro</w:t>
      </w:r>
      <w:r w:rsidRPr="00822356">
        <w:rPr>
          <w:rFonts w:ascii="Times New Roman" w:hAnsi="Times New Roman"/>
        </w:rPr>
        <w:t xml:space="preserve"> de 20</w:t>
      </w:r>
      <w:r w:rsidR="004A7AEE">
        <w:rPr>
          <w:rFonts w:ascii="Times New Roman" w:hAnsi="Times New Roman"/>
        </w:rPr>
        <w:t>23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977CF3">
      <w:pPr>
        <w:pStyle w:val="Corpodetexto2"/>
        <w:rPr>
          <w:sz w:val="24"/>
          <w:szCs w:val="24"/>
        </w:rPr>
      </w:pPr>
    </w:p>
    <w:p w14:paraId="1F632CA8" w14:textId="30F023E9" w:rsidR="00822356" w:rsidRPr="00822356" w:rsidRDefault="00D20353" w:rsidP="00977CF3">
      <w:pPr>
        <w:jc w:val="both"/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="00822356"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="00822356" w:rsidRPr="00822356">
        <w:rPr>
          <w:rFonts w:ascii="Times New Roman" w:hAnsi="Times New Roman"/>
          <w:b/>
          <w:bCs/>
        </w:rPr>
        <w:t>________________________________________</w:t>
      </w:r>
    </w:p>
    <w:p w14:paraId="1F632CA9" w14:textId="77777777" w:rsidR="00822356" w:rsidRPr="00822356" w:rsidRDefault="00822356" w:rsidP="00977CF3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977CF3">
      <w:pPr>
        <w:jc w:val="both"/>
        <w:rPr>
          <w:rFonts w:ascii="Times New Roman" w:hAnsi="Times New Roman"/>
          <w:bCs/>
        </w:rPr>
      </w:pPr>
    </w:p>
    <w:p w14:paraId="1F632CAB" w14:textId="0A2F6017" w:rsidR="00822356" w:rsidRPr="00822356" w:rsidRDefault="00D20353" w:rsidP="00977CF3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Josem</w:t>
      </w:r>
      <w:r w:rsidR="00EA5A99">
        <w:rPr>
          <w:rFonts w:ascii="Times New Roman" w:hAnsi="Times New Roman"/>
          <w:b/>
          <w:bCs/>
        </w:rPr>
        <w:t>é</w:t>
      </w:r>
      <w:r>
        <w:rPr>
          <w:rFonts w:ascii="Times New Roman" w:hAnsi="Times New Roman"/>
          <w:b/>
          <w:bCs/>
        </w:rPr>
        <w:t>e Gomes de Lima</w:t>
      </w:r>
      <w:r w:rsidR="00822356" w:rsidRPr="00822356">
        <w:rPr>
          <w:rFonts w:ascii="Times New Roman" w:hAnsi="Times New Roman"/>
          <w:b/>
          <w:bCs/>
        </w:rPr>
        <w:t xml:space="preserve"> _</w:t>
      </w:r>
      <w:r w:rsidR="00977CF3">
        <w:rPr>
          <w:rFonts w:ascii="Times New Roman" w:hAnsi="Times New Roman"/>
          <w:b/>
          <w:bCs/>
        </w:rPr>
        <w:t>_</w:t>
      </w:r>
      <w:r w:rsidR="00822356" w:rsidRPr="00822356">
        <w:rPr>
          <w:rFonts w:ascii="Times New Roman" w:hAnsi="Times New Roman"/>
          <w:b/>
          <w:bCs/>
        </w:rPr>
        <w:t>___________________________________________________</w:t>
      </w:r>
    </w:p>
    <w:p w14:paraId="1F632CAC" w14:textId="627B7035" w:rsidR="00822356" w:rsidRDefault="00822356" w:rsidP="00977CF3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5CC75B79" w14:textId="77777777" w:rsidR="004A7AEE" w:rsidRDefault="004A7AEE" w:rsidP="00977CF3">
      <w:pPr>
        <w:jc w:val="both"/>
        <w:rPr>
          <w:rFonts w:ascii="Times New Roman" w:hAnsi="Times New Roman"/>
          <w:bCs/>
        </w:rPr>
      </w:pPr>
    </w:p>
    <w:p w14:paraId="60209D31" w14:textId="00E3C395" w:rsidR="004A7AEE" w:rsidRPr="00822356" w:rsidRDefault="004A7AEE" w:rsidP="00977CF3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Vivaldo Ferreira Chagas Júnior </w:t>
      </w:r>
      <w:r w:rsidRPr="00822356">
        <w:rPr>
          <w:rFonts w:ascii="Times New Roman" w:hAnsi="Times New Roman"/>
          <w:b/>
          <w:bCs/>
        </w:rPr>
        <w:t>_______________________________________________</w:t>
      </w:r>
    </w:p>
    <w:p w14:paraId="5E3B3F22" w14:textId="77777777" w:rsidR="004A7AEE" w:rsidRDefault="004A7AEE" w:rsidP="00977CF3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7C04D307" w14:textId="77777777" w:rsidR="004A7AEE" w:rsidRDefault="004A7AEE" w:rsidP="00977CF3">
      <w:pPr>
        <w:jc w:val="both"/>
        <w:rPr>
          <w:rFonts w:ascii="Times New Roman" w:hAnsi="Times New Roman"/>
          <w:bCs/>
        </w:rPr>
      </w:pPr>
    </w:p>
    <w:sectPr w:rsidR="004A7AEE" w:rsidSect="00D2035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1016B" w14:textId="77777777" w:rsidR="00F37D30" w:rsidRDefault="00F37D30" w:rsidP="00EE4FDD">
      <w:r>
        <w:separator/>
      </w:r>
    </w:p>
  </w:endnote>
  <w:endnote w:type="continuationSeparator" w:id="0">
    <w:p w14:paraId="2B9C2747" w14:textId="77777777" w:rsidR="00F37D30" w:rsidRDefault="00F37D3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A" w14:textId="4FB779CC" w:rsidR="008B65AE" w:rsidRDefault="000E06E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632CBF" wp14:editId="389F3B6C">
              <wp:simplePos x="0" y="0"/>
              <wp:positionH relativeFrom="page">
                <wp:posOffset>2992755</wp:posOffset>
              </wp:positionH>
              <wp:positionV relativeFrom="page">
                <wp:posOffset>10148570</wp:posOffset>
              </wp:positionV>
              <wp:extent cx="949325" cy="342265"/>
              <wp:effectExtent l="1905" t="4445" r="1270" b="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3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32CC3" w14:textId="77777777" w:rsidR="003432F6" w:rsidRDefault="003432F6" w:rsidP="003432F6"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F632CC4" w14:textId="77777777" w:rsidR="003432F6" w:rsidRPr="00B509A5" w:rsidRDefault="003432F6" w:rsidP="003432F6">
                          <w:pPr>
                            <w:pStyle w:val="Rodap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32CBF" id="Rectangle 13" o:spid="_x0000_s1026" style="position:absolute;margin-left:235.65pt;margin-top:799.1pt;width:74.7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" o:allowincell="f" filled="f" stroked="f">
              <v:textbox style="mso-fit-shape-to-text:t">
                <w:txbxContent>
                  <w:p w14:paraId="1F632CC3" w14:textId="77777777" w:rsidR="003432F6" w:rsidRDefault="003432F6" w:rsidP="003432F6"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F632CC4" w14:textId="77777777" w:rsidR="003432F6" w:rsidRPr="00B509A5" w:rsidRDefault="003432F6" w:rsidP="003432F6">
                    <w:pPr>
                      <w:pStyle w:val="Rodap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9" name="Imagem 9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1E580" w14:textId="77777777" w:rsidR="00F37D30" w:rsidRDefault="00F37D30" w:rsidP="00EE4FDD">
      <w:r>
        <w:separator/>
      </w:r>
    </w:p>
  </w:footnote>
  <w:footnote w:type="continuationSeparator" w:id="0">
    <w:p w14:paraId="33D1C968" w14:textId="77777777" w:rsidR="00F37D30" w:rsidRDefault="00F37D3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4" w14:textId="77777777" w:rsidR="008B65AE" w:rsidRDefault="007F1533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8" name="Imagem 8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B" w14:textId="77777777" w:rsidR="008B65AE" w:rsidRDefault="007F1533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EA3"/>
    <w:multiLevelType w:val="hybridMultilevel"/>
    <w:tmpl w:val="2848C93A"/>
    <w:lvl w:ilvl="0" w:tplc="681692D6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B0323"/>
    <w:multiLevelType w:val="hybridMultilevel"/>
    <w:tmpl w:val="5CB636D0"/>
    <w:lvl w:ilvl="0" w:tplc="2DE27B6A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647663254">
    <w:abstractNumId w:val="5"/>
  </w:num>
  <w:num w:numId="2" w16cid:durableId="1340041003">
    <w:abstractNumId w:val="10"/>
  </w:num>
  <w:num w:numId="3" w16cid:durableId="175929621">
    <w:abstractNumId w:val="9"/>
  </w:num>
  <w:num w:numId="4" w16cid:durableId="1752892625">
    <w:abstractNumId w:val="12"/>
  </w:num>
  <w:num w:numId="5" w16cid:durableId="1715277008">
    <w:abstractNumId w:val="13"/>
  </w:num>
  <w:num w:numId="6" w16cid:durableId="1476490845">
    <w:abstractNumId w:val="7"/>
  </w:num>
  <w:num w:numId="7" w16cid:durableId="591549208">
    <w:abstractNumId w:val="11"/>
  </w:num>
  <w:num w:numId="8" w16cid:durableId="891159567">
    <w:abstractNumId w:val="1"/>
  </w:num>
  <w:num w:numId="9" w16cid:durableId="1074013757">
    <w:abstractNumId w:val="0"/>
  </w:num>
  <w:num w:numId="10" w16cid:durableId="15691340">
    <w:abstractNumId w:val="8"/>
  </w:num>
  <w:num w:numId="11" w16cid:durableId="1828785808">
    <w:abstractNumId w:val="14"/>
  </w:num>
  <w:num w:numId="12" w16cid:durableId="1864056782">
    <w:abstractNumId w:val="4"/>
  </w:num>
  <w:num w:numId="13" w16cid:durableId="1119030677">
    <w:abstractNumId w:val="6"/>
  </w:num>
  <w:num w:numId="14" w16cid:durableId="1323196019">
    <w:abstractNumId w:val="2"/>
  </w:num>
  <w:num w:numId="15" w16cid:durableId="2066954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798"/>
    <w:rsid w:val="00033A9B"/>
    <w:rsid w:val="00035B95"/>
    <w:rsid w:val="0003793C"/>
    <w:rsid w:val="00042213"/>
    <w:rsid w:val="00042D7E"/>
    <w:rsid w:val="00047276"/>
    <w:rsid w:val="000475BB"/>
    <w:rsid w:val="000507AA"/>
    <w:rsid w:val="00054453"/>
    <w:rsid w:val="00057048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6E2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15E29"/>
    <w:rsid w:val="00120E12"/>
    <w:rsid w:val="00122157"/>
    <w:rsid w:val="001237AF"/>
    <w:rsid w:val="00123AAF"/>
    <w:rsid w:val="001258A1"/>
    <w:rsid w:val="00132620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CBE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054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19D0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1A74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88"/>
    <w:rsid w:val="00422FB2"/>
    <w:rsid w:val="00434DBF"/>
    <w:rsid w:val="00435D31"/>
    <w:rsid w:val="00442CA2"/>
    <w:rsid w:val="00445920"/>
    <w:rsid w:val="00447A20"/>
    <w:rsid w:val="004510AB"/>
    <w:rsid w:val="00453A2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54E"/>
    <w:rsid w:val="00493D56"/>
    <w:rsid w:val="0049520F"/>
    <w:rsid w:val="00496D35"/>
    <w:rsid w:val="004A01E4"/>
    <w:rsid w:val="004A3D36"/>
    <w:rsid w:val="004A742A"/>
    <w:rsid w:val="004A7AEE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2D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0F5D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C05AE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4F43"/>
    <w:rsid w:val="006B6325"/>
    <w:rsid w:val="006C3B5F"/>
    <w:rsid w:val="006C74E6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37A8B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285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96ABF"/>
    <w:rsid w:val="007A09EA"/>
    <w:rsid w:val="007A5B6D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533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5035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2414"/>
    <w:rsid w:val="008E5B89"/>
    <w:rsid w:val="008E61DA"/>
    <w:rsid w:val="008E7415"/>
    <w:rsid w:val="008F46B2"/>
    <w:rsid w:val="008F6644"/>
    <w:rsid w:val="00900392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77CF3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0AAA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44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4C6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69E"/>
    <w:rsid w:val="00AF66C5"/>
    <w:rsid w:val="00AF7BC4"/>
    <w:rsid w:val="00B001F9"/>
    <w:rsid w:val="00B03B46"/>
    <w:rsid w:val="00B061C3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5899"/>
    <w:rsid w:val="00BF7334"/>
    <w:rsid w:val="00C017D8"/>
    <w:rsid w:val="00C06BC3"/>
    <w:rsid w:val="00C07DD4"/>
    <w:rsid w:val="00C10483"/>
    <w:rsid w:val="00C15AA6"/>
    <w:rsid w:val="00C21981"/>
    <w:rsid w:val="00C25D14"/>
    <w:rsid w:val="00C26C26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A47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B1F2D"/>
    <w:rsid w:val="00CC5F31"/>
    <w:rsid w:val="00CD45A8"/>
    <w:rsid w:val="00CE0EDB"/>
    <w:rsid w:val="00CE301F"/>
    <w:rsid w:val="00CF0743"/>
    <w:rsid w:val="00CF1E55"/>
    <w:rsid w:val="00CF2831"/>
    <w:rsid w:val="00CF2F32"/>
    <w:rsid w:val="00CF3794"/>
    <w:rsid w:val="00CF5C8B"/>
    <w:rsid w:val="00CF7878"/>
    <w:rsid w:val="00D00C9B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0353"/>
    <w:rsid w:val="00D2204F"/>
    <w:rsid w:val="00D2287A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7199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38B3"/>
    <w:rsid w:val="00E85BC0"/>
    <w:rsid w:val="00E869A6"/>
    <w:rsid w:val="00E90338"/>
    <w:rsid w:val="00E90C4E"/>
    <w:rsid w:val="00E911F5"/>
    <w:rsid w:val="00E97794"/>
    <w:rsid w:val="00EA11B9"/>
    <w:rsid w:val="00EA2082"/>
    <w:rsid w:val="00EA3A74"/>
    <w:rsid w:val="00EA4D53"/>
    <w:rsid w:val="00EA5A99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2FB5"/>
    <w:rsid w:val="00F261D8"/>
    <w:rsid w:val="00F313FB"/>
    <w:rsid w:val="00F315AC"/>
    <w:rsid w:val="00F34C37"/>
    <w:rsid w:val="00F36690"/>
    <w:rsid w:val="00F37D30"/>
    <w:rsid w:val="00F408E5"/>
    <w:rsid w:val="00F40DB1"/>
    <w:rsid w:val="00F42E6F"/>
    <w:rsid w:val="00F45415"/>
    <w:rsid w:val="00F502A5"/>
    <w:rsid w:val="00F507F7"/>
    <w:rsid w:val="00F574BB"/>
    <w:rsid w:val="00F576FC"/>
    <w:rsid w:val="00F61100"/>
    <w:rsid w:val="00F62D42"/>
    <w:rsid w:val="00F64D6C"/>
    <w:rsid w:val="00F6756E"/>
    <w:rsid w:val="00F74C63"/>
    <w:rsid w:val="00F77A38"/>
    <w:rsid w:val="00F84CCD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1D82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51</cp:revision>
  <cp:lastPrinted>2023-02-24T20:13:00Z</cp:lastPrinted>
  <dcterms:created xsi:type="dcterms:W3CDTF">2021-10-14T19:33:00Z</dcterms:created>
  <dcterms:modified xsi:type="dcterms:W3CDTF">2023-02-24T20:13:00Z</dcterms:modified>
</cp:coreProperties>
</file>