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DC6F4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8358FB" w14:paraId="2D2DC6F7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2D2DC6F5" w14:textId="77777777" w:rsidR="00EE780C" w:rsidRPr="008358FB" w:rsidRDefault="00EE780C" w:rsidP="00844392">
            <w:pPr>
              <w:rPr>
                <w:rFonts w:ascii="Times New Roman" w:hAnsi="Times New Roman"/>
              </w:rPr>
            </w:pPr>
            <w:r w:rsidRPr="008358FB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D2DC6F6" w14:textId="221416A8" w:rsidR="00EE780C" w:rsidRPr="008358FB" w:rsidRDefault="003A5930" w:rsidP="0051634B">
            <w:pPr>
              <w:rPr>
                <w:rFonts w:ascii="Times New Roman" w:hAnsi="Times New Roman"/>
              </w:rPr>
            </w:pPr>
            <w:r w:rsidRPr="008358FB">
              <w:rPr>
                <w:rFonts w:ascii="Times New Roman" w:hAnsi="Times New Roman"/>
              </w:rPr>
              <w:t xml:space="preserve">Protocolo SICCAU </w:t>
            </w:r>
            <w:r w:rsidR="004B7216" w:rsidRPr="008358FB">
              <w:rPr>
                <w:rFonts w:ascii="Times New Roman" w:hAnsi="Times New Roman"/>
              </w:rPr>
              <w:t>1758221/2023</w:t>
            </w:r>
          </w:p>
        </w:tc>
      </w:tr>
      <w:tr w:rsidR="00EE780C" w:rsidRPr="008358FB" w14:paraId="2D2DC6FA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2D2DC6F8" w14:textId="77777777" w:rsidR="00EE780C" w:rsidRPr="008358FB" w:rsidRDefault="00EE780C" w:rsidP="00844392">
            <w:pPr>
              <w:rPr>
                <w:rFonts w:ascii="Times New Roman" w:hAnsi="Times New Roman"/>
              </w:rPr>
            </w:pPr>
            <w:r w:rsidRPr="008358FB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D2DC6F9" w14:textId="77777777" w:rsidR="00EE780C" w:rsidRPr="008358FB" w:rsidRDefault="00E32791" w:rsidP="0051634B">
            <w:pPr>
              <w:rPr>
                <w:rFonts w:ascii="Times New Roman" w:hAnsi="Times New Roman"/>
              </w:rPr>
            </w:pPr>
            <w:r w:rsidRPr="008358FB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8358FB" w14:paraId="2D2DC6FD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2D2DC6FB" w14:textId="77777777" w:rsidR="00EE780C" w:rsidRPr="008358FB" w:rsidRDefault="00EE780C" w:rsidP="00844392">
            <w:pPr>
              <w:rPr>
                <w:rFonts w:ascii="Times New Roman" w:hAnsi="Times New Roman"/>
              </w:rPr>
            </w:pPr>
            <w:r w:rsidRPr="008358FB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D2DC6FC" w14:textId="3A0D41F7" w:rsidR="00EE780C" w:rsidRPr="008358FB" w:rsidRDefault="00E32791" w:rsidP="0051634B">
            <w:pPr>
              <w:ind w:right="-481"/>
              <w:rPr>
                <w:rFonts w:ascii="Times New Roman" w:hAnsi="Times New Roman"/>
              </w:rPr>
            </w:pPr>
            <w:r w:rsidRPr="008358FB">
              <w:rPr>
                <w:rFonts w:ascii="Times New Roman" w:hAnsi="Times New Roman"/>
              </w:rPr>
              <w:t>Prêmio Zélia Maia Nobre</w:t>
            </w:r>
            <w:r w:rsidR="00E35DA5" w:rsidRPr="008358FB">
              <w:rPr>
                <w:rFonts w:ascii="Times New Roman" w:hAnsi="Times New Roman"/>
              </w:rPr>
              <w:t xml:space="preserve"> 20</w:t>
            </w:r>
            <w:r w:rsidR="007409D7" w:rsidRPr="008358FB">
              <w:rPr>
                <w:rFonts w:ascii="Times New Roman" w:hAnsi="Times New Roman"/>
              </w:rPr>
              <w:t>2</w:t>
            </w:r>
            <w:r w:rsidR="004B7216" w:rsidRPr="008358FB">
              <w:rPr>
                <w:rFonts w:ascii="Times New Roman" w:hAnsi="Times New Roman"/>
              </w:rPr>
              <w:t>3</w:t>
            </w:r>
          </w:p>
        </w:tc>
      </w:tr>
      <w:tr w:rsidR="00C91572" w:rsidRPr="008358FB" w14:paraId="2D2DC6FF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D2DC6FE" w14:textId="3D36CB02" w:rsidR="00C91572" w:rsidRPr="008358FB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8358FB">
              <w:rPr>
                <w:rFonts w:ascii="Times New Roman" w:hAnsi="Times New Roman"/>
              </w:rPr>
              <w:t>DELIB</w:t>
            </w:r>
            <w:r w:rsidR="008E5B89" w:rsidRPr="008358FB">
              <w:rPr>
                <w:rFonts w:ascii="Times New Roman" w:hAnsi="Times New Roman"/>
              </w:rPr>
              <w:t xml:space="preserve">ERAÇÃO N° </w:t>
            </w:r>
            <w:r w:rsidR="00BD6B93" w:rsidRPr="008358FB">
              <w:rPr>
                <w:rFonts w:ascii="Times New Roman" w:hAnsi="Times New Roman"/>
              </w:rPr>
              <w:t>0</w:t>
            </w:r>
            <w:r w:rsidR="001D089B" w:rsidRPr="008358FB">
              <w:rPr>
                <w:rFonts w:ascii="Times New Roman" w:hAnsi="Times New Roman"/>
              </w:rPr>
              <w:t>45</w:t>
            </w:r>
            <w:r w:rsidR="007409D7" w:rsidRPr="008358FB">
              <w:rPr>
                <w:rFonts w:ascii="Times New Roman" w:hAnsi="Times New Roman"/>
              </w:rPr>
              <w:t>-202</w:t>
            </w:r>
            <w:r w:rsidR="004B7216" w:rsidRPr="008358FB">
              <w:rPr>
                <w:rFonts w:ascii="Times New Roman" w:hAnsi="Times New Roman"/>
              </w:rPr>
              <w:t>3</w:t>
            </w:r>
            <w:r w:rsidR="001B79E3" w:rsidRPr="008358FB">
              <w:rPr>
                <w:rFonts w:ascii="Times New Roman" w:hAnsi="Times New Roman"/>
              </w:rPr>
              <w:t xml:space="preserve"> </w:t>
            </w:r>
            <w:r w:rsidR="00DF5D52" w:rsidRPr="008358FB">
              <w:rPr>
                <w:rFonts w:ascii="Times New Roman" w:hAnsi="Times New Roman"/>
              </w:rPr>
              <w:t>CEF</w:t>
            </w:r>
            <w:r w:rsidR="00C91572" w:rsidRPr="008358FB">
              <w:rPr>
                <w:rFonts w:ascii="Times New Roman" w:hAnsi="Times New Roman"/>
              </w:rPr>
              <w:t>-CAU/AL</w:t>
            </w:r>
          </w:p>
        </w:tc>
      </w:tr>
    </w:tbl>
    <w:p w14:paraId="2D2DC700" w14:textId="77777777" w:rsidR="00417BDA" w:rsidRPr="008358FB" w:rsidRDefault="00417BDA" w:rsidP="00417BDA">
      <w:pPr>
        <w:rPr>
          <w:rFonts w:ascii="Times New Roman" w:hAnsi="Times New Roman"/>
        </w:rPr>
      </w:pPr>
    </w:p>
    <w:p w14:paraId="2D2DC701" w14:textId="56BE7AEE" w:rsidR="00417BDA" w:rsidRPr="008358FB" w:rsidRDefault="003677B4" w:rsidP="003677B4">
      <w:pPr>
        <w:jc w:val="both"/>
        <w:rPr>
          <w:rFonts w:ascii="Times New Roman" w:hAnsi="Times New Roman"/>
        </w:rPr>
      </w:pPr>
      <w:r w:rsidRPr="008358FB">
        <w:rPr>
          <w:rFonts w:ascii="Times New Roman" w:hAnsi="Times New Roman"/>
        </w:rPr>
        <w:t xml:space="preserve">A COMISSÃO DE </w:t>
      </w:r>
      <w:r w:rsidR="00DE1C12" w:rsidRPr="008358FB">
        <w:rPr>
          <w:rFonts w:ascii="Times New Roman" w:hAnsi="Times New Roman"/>
        </w:rPr>
        <w:t>ENSINO E FORMAÇÃO – CEF</w:t>
      </w:r>
      <w:r w:rsidR="000706AB" w:rsidRPr="008358FB">
        <w:rPr>
          <w:rFonts w:ascii="Times New Roman" w:hAnsi="Times New Roman"/>
        </w:rPr>
        <w:t>-CAU/AL reunida ordinariamente</w:t>
      </w:r>
      <w:r w:rsidR="00BD6B93" w:rsidRPr="008358FB">
        <w:rPr>
          <w:rFonts w:ascii="Times New Roman" w:hAnsi="Times New Roman"/>
        </w:rPr>
        <w:t xml:space="preserve"> por meio de videoconferência</w:t>
      </w:r>
      <w:r w:rsidR="007036B5" w:rsidRPr="008358FB">
        <w:rPr>
          <w:rFonts w:ascii="Times New Roman" w:hAnsi="Times New Roman"/>
        </w:rPr>
        <w:t xml:space="preserve"> no dia </w:t>
      </w:r>
      <w:r w:rsidR="004B7216" w:rsidRPr="008358FB">
        <w:rPr>
          <w:rFonts w:ascii="Times New Roman" w:hAnsi="Times New Roman"/>
        </w:rPr>
        <w:t>1</w:t>
      </w:r>
      <w:r w:rsidR="008A5052" w:rsidRPr="008358FB">
        <w:rPr>
          <w:rFonts w:ascii="Times New Roman" w:hAnsi="Times New Roman"/>
        </w:rPr>
        <w:t>5</w:t>
      </w:r>
      <w:r w:rsidR="007409D7" w:rsidRPr="008358FB">
        <w:rPr>
          <w:rFonts w:ascii="Times New Roman" w:hAnsi="Times New Roman"/>
        </w:rPr>
        <w:t xml:space="preserve"> de </w:t>
      </w:r>
      <w:r w:rsidR="008A5052" w:rsidRPr="008358FB">
        <w:rPr>
          <w:rFonts w:ascii="Times New Roman" w:hAnsi="Times New Roman"/>
        </w:rPr>
        <w:t>junh</w:t>
      </w:r>
      <w:r w:rsidR="007409D7" w:rsidRPr="008358FB">
        <w:rPr>
          <w:rFonts w:ascii="Times New Roman" w:hAnsi="Times New Roman"/>
        </w:rPr>
        <w:t>o de 202</w:t>
      </w:r>
      <w:r w:rsidR="004B7216" w:rsidRPr="008358FB">
        <w:rPr>
          <w:rFonts w:ascii="Times New Roman" w:hAnsi="Times New Roman"/>
        </w:rPr>
        <w:t>3</w:t>
      </w:r>
      <w:r w:rsidR="000706AB" w:rsidRPr="008358FB">
        <w:rPr>
          <w:rFonts w:ascii="Times New Roman" w:hAnsi="Times New Roman"/>
        </w:rPr>
        <w:t>, no uso</w:t>
      </w:r>
      <w:r w:rsidR="007A7FEC" w:rsidRPr="008358FB">
        <w:rPr>
          <w:rFonts w:ascii="Times New Roman" w:hAnsi="Times New Roman"/>
        </w:rPr>
        <w:t xml:space="preserve"> das competências que lhe conferem o </w:t>
      </w:r>
      <w:r w:rsidR="0063256E" w:rsidRPr="008358FB">
        <w:rPr>
          <w:rFonts w:ascii="Times New Roman" w:eastAsia="Times New Roman" w:hAnsi="Times New Roman"/>
          <w:bCs/>
          <w:lang w:eastAsia="pt-BR"/>
        </w:rPr>
        <w:t>Art. 43</w:t>
      </w:r>
      <w:r w:rsidRPr="008358FB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8358FB">
        <w:rPr>
          <w:rFonts w:ascii="Times New Roman" w:hAnsi="Times New Roman"/>
        </w:rPr>
        <w:t xml:space="preserve">do regimento Interno do CAU/AL, após análise do assunto em </w:t>
      </w:r>
      <w:r w:rsidR="00180C6B" w:rsidRPr="008358FB">
        <w:rPr>
          <w:rFonts w:ascii="Times New Roman" w:hAnsi="Times New Roman"/>
        </w:rPr>
        <w:t>epígrafe</w:t>
      </w:r>
      <w:r w:rsidR="00ED0C76" w:rsidRPr="008358FB">
        <w:rPr>
          <w:rFonts w:ascii="Times New Roman" w:hAnsi="Times New Roman"/>
        </w:rPr>
        <w:t>;</w:t>
      </w:r>
    </w:p>
    <w:p w14:paraId="2D2DC702" w14:textId="77777777" w:rsidR="000706AB" w:rsidRPr="008358FB" w:rsidRDefault="000706AB" w:rsidP="00417BDA">
      <w:pPr>
        <w:pStyle w:val="Corpodetexto2"/>
        <w:rPr>
          <w:sz w:val="24"/>
          <w:szCs w:val="24"/>
        </w:rPr>
      </w:pPr>
    </w:p>
    <w:p w14:paraId="2D2DC703" w14:textId="1C2701DB" w:rsidR="000706AB" w:rsidRPr="008358FB" w:rsidRDefault="007A7FEC" w:rsidP="00417BDA">
      <w:pPr>
        <w:pStyle w:val="Corpodetexto2"/>
        <w:rPr>
          <w:b/>
          <w:sz w:val="24"/>
          <w:szCs w:val="24"/>
        </w:rPr>
      </w:pPr>
      <w:r w:rsidRPr="008358FB">
        <w:rPr>
          <w:b/>
          <w:sz w:val="24"/>
          <w:szCs w:val="24"/>
        </w:rPr>
        <w:t>DELIBERA</w:t>
      </w:r>
      <w:r w:rsidR="008358FB" w:rsidRPr="008358FB">
        <w:rPr>
          <w:b/>
          <w:sz w:val="24"/>
          <w:szCs w:val="24"/>
        </w:rPr>
        <w:t>:</w:t>
      </w:r>
    </w:p>
    <w:p w14:paraId="2D2DC704" w14:textId="77777777" w:rsidR="0065431A" w:rsidRPr="008358FB" w:rsidRDefault="0065431A" w:rsidP="0065431A">
      <w:pPr>
        <w:pStyle w:val="Corpodetexto2"/>
        <w:rPr>
          <w:sz w:val="24"/>
          <w:szCs w:val="24"/>
        </w:rPr>
      </w:pPr>
    </w:p>
    <w:p w14:paraId="2D2DC705" w14:textId="4CDF65D4" w:rsidR="00C8538F" w:rsidRPr="008358FB" w:rsidRDefault="00C8538F" w:rsidP="00C8538F">
      <w:pPr>
        <w:pStyle w:val="Corpodetexto2"/>
        <w:rPr>
          <w:sz w:val="24"/>
          <w:szCs w:val="24"/>
        </w:rPr>
      </w:pPr>
      <w:r w:rsidRPr="008358FB">
        <w:rPr>
          <w:sz w:val="24"/>
          <w:szCs w:val="24"/>
        </w:rPr>
        <w:t xml:space="preserve">1 – </w:t>
      </w:r>
      <w:r w:rsidR="00E32791" w:rsidRPr="008358FB">
        <w:rPr>
          <w:sz w:val="24"/>
          <w:szCs w:val="24"/>
        </w:rPr>
        <w:t>Aprovar a minuta do edital do Prêmio Zélia Maia Nobre</w:t>
      </w:r>
      <w:r w:rsidR="007409D7" w:rsidRPr="008358FB">
        <w:rPr>
          <w:sz w:val="24"/>
          <w:szCs w:val="24"/>
        </w:rPr>
        <w:t xml:space="preserve"> 202</w:t>
      </w:r>
      <w:r w:rsidR="00355ACC" w:rsidRPr="008358FB">
        <w:rPr>
          <w:sz w:val="24"/>
          <w:szCs w:val="24"/>
        </w:rPr>
        <w:t>3</w:t>
      </w:r>
      <w:r w:rsidR="006971E4" w:rsidRPr="008358FB">
        <w:rPr>
          <w:sz w:val="24"/>
          <w:szCs w:val="24"/>
        </w:rPr>
        <w:t xml:space="preserve"> em anexo</w:t>
      </w:r>
      <w:r w:rsidRPr="008358FB">
        <w:rPr>
          <w:sz w:val="24"/>
          <w:szCs w:val="24"/>
        </w:rPr>
        <w:t>;</w:t>
      </w:r>
    </w:p>
    <w:p w14:paraId="2D2DC706" w14:textId="77777777" w:rsidR="00C8538F" w:rsidRPr="008358FB" w:rsidRDefault="00C8538F" w:rsidP="00C8538F">
      <w:pPr>
        <w:pStyle w:val="Corpodetexto2"/>
        <w:rPr>
          <w:sz w:val="24"/>
          <w:szCs w:val="24"/>
        </w:rPr>
      </w:pPr>
    </w:p>
    <w:p w14:paraId="2D2DC707" w14:textId="77777777" w:rsidR="00C8538F" w:rsidRPr="008358FB" w:rsidRDefault="00C8538F" w:rsidP="00C8538F">
      <w:pPr>
        <w:pStyle w:val="Corpodetexto2"/>
        <w:rPr>
          <w:sz w:val="24"/>
          <w:szCs w:val="24"/>
        </w:rPr>
      </w:pPr>
      <w:r w:rsidRPr="008358FB">
        <w:rPr>
          <w:sz w:val="24"/>
          <w:szCs w:val="24"/>
        </w:rPr>
        <w:t>2 – Enviar esta deliberação à Presidência do CAU/AL para conhecimento e encaminhamento</w:t>
      </w:r>
      <w:r w:rsidR="00E32791" w:rsidRPr="008358FB">
        <w:rPr>
          <w:sz w:val="24"/>
          <w:szCs w:val="24"/>
        </w:rPr>
        <w:t xml:space="preserve"> ao plenário</w:t>
      </w:r>
      <w:r w:rsidRPr="008358FB">
        <w:rPr>
          <w:sz w:val="24"/>
          <w:szCs w:val="24"/>
        </w:rPr>
        <w:t>.</w:t>
      </w:r>
    </w:p>
    <w:p w14:paraId="2D2DC708" w14:textId="77777777" w:rsidR="001F4EDE" w:rsidRPr="008358FB" w:rsidRDefault="001F4EDE" w:rsidP="001F4EDE">
      <w:pPr>
        <w:pStyle w:val="Corpodetexto2"/>
        <w:rPr>
          <w:sz w:val="24"/>
          <w:szCs w:val="24"/>
        </w:rPr>
      </w:pPr>
    </w:p>
    <w:p w14:paraId="3F8E5ADC" w14:textId="77777777" w:rsidR="00355ACC" w:rsidRPr="008358FB" w:rsidRDefault="00355ACC" w:rsidP="00355ACC">
      <w:pPr>
        <w:jc w:val="both"/>
        <w:rPr>
          <w:rFonts w:ascii="Times New Roman" w:eastAsia="Times New Roman" w:hAnsi="Times New Roman"/>
          <w:color w:val="000000" w:themeColor="text1"/>
        </w:rPr>
      </w:pPr>
      <w:r w:rsidRPr="008358FB">
        <w:rPr>
          <w:rFonts w:ascii="Times New Roman" w:eastAsia="Times New Roman" w:hAnsi="Times New Roman"/>
          <w:color w:val="000000" w:themeColor="text1"/>
        </w:rPr>
        <w:t xml:space="preserve">Com </w:t>
      </w:r>
      <w:r w:rsidRPr="008358FB"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 w:rsidRPr="008358FB">
        <w:rPr>
          <w:rFonts w:ascii="Times New Roman" w:eastAsia="Times New Roman" w:hAnsi="Times New Roman"/>
          <w:color w:val="000000" w:themeColor="text1"/>
        </w:rPr>
        <w:t xml:space="preserve"> das conselheiras</w:t>
      </w:r>
      <w:r w:rsidRPr="008358FB">
        <w:rPr>
          <w:rFonts w:ascii="Times New Roman" w:eastAsia="Times New Roman" w:hAnsi="Times New Roman"/>
          <w:bCs/>
          <w:color w:val="000000" w:themeColor="text1"/>
        </w:rPr>
        <w:t xml:space="preserve"> </w:t>
      </w:r>
      <w:r w:rsidRPr="008358FB">
        <w:rPr>
          <w:rFonts w:ascii="Times New Roman" w:hAnsi="Times New Roman"/>
          <w:bCs/>
        </w:rPr>
        <w:t>Hanah Maria Torres de Melo e</w:t>
      </w:r>
      <w:r w:rsidRPr="008358FB">
        <w:rPr>
          <w:rFonts w:ascii="Times New Roman" w:eastAsia="Times New Roman" w:hAnsi="Times New Roman"/>
          <w:color w:val="000000" w:themeColor="text1"/>
        </w:rPr>
        <w:t xml:space="preserve"> </w:t>
      </w:r>
      <w:r w:rsidRPr="008358FB">
        <w:rPr>
          <w:rFonts w:ascii="Times New Roman" w:hAnsi="Times New Roman"/>
          <w:bCs/>
        </w:rPr>
        <w:t>Simone Rachel Lopes Moura</w:t>
      </w:r>
      <w:r w:rsidRPr="008358FB">
        <w:rPr>
          <w:rFonts w:ascii="Times New Roman" w:eastAsia="Times New Roman" w:hAnsi="Times New Roman"/>
          <w:color w:val="000000" w:themeColor="text1"/>
        </w:rPr>
        <w:t xml:space="preserve">, </w:t>
      </w:r>
      <w:r w:rsidRPr="008358FB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008358FB">
        <w:rPr>
          <w:rFonts w:ascii="Times New Roman" w:eastAsia="Times New Roman" w:hAnsi="Times New Roman"/>
          <w:color w:val="000000" w:themeColor="text1"/>
        </w:rPr>
        <w:t xml:space="preserve">e </w:t>
      </w:r>
      <w:r w:rsidRPr="008358FB"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534081BD" w14:textId="77777777" w:rsidR="00355ACC" w:rsidRPr="008358FB" w:rsidRDefault="00355ACC" w:rsidP="00355ACC">
      <w:pPr>
        <w:pStyle w:val="Corpodetexto2"/>
        <w:rPr>
          <w:b/>
          <w:bCs/>
          <w:sz w:val="24"/>
          <w:szCs w:val="24"/>
        </w:rPr>
      </w:pPr>
    </w:p>
    <w:p w14:paraId="6CBE0500" w14:textId="77777777" w:rsidR="00355ACC" w:rsidRPr="008358FB" w:rsidRDefault="00355ACC" w:rsidP="00355ACC">
      <w:pPr>
        <w:pStyle w:val="Corpodetexto2"/>
        <w:rPr>
          <w:sz w:val="24"/>
          <w:szCs w:val="24"/>
        </w:rPr>
      </w:pPr>
    </w:p>
    <w:p w14:paraId="50D2CCEE" w14:textId="6FE3E21C" w:rsidR="00355ACC" w:rsidRPr="008358FB" w:rsidRDefault="00355ACC" w:rsidP="00355ACC">
      <w:pPr>
        <w:jc w:val="center"/>
        <w:rPr>
          <w:rFonts w:ascii="Times New Roman" w:hAnsi="Times New Roman"/>
        </w:rPr>
      </w:pPr>
      <w:r w:rsidRPr="008358FB">
        <w:rPr>
          <w:rFonts w:ascii="Times New Roman" w:hAnsi="Times New Roman"/>
        </w:rPr>
        <w:t>Maceió-AL, 1</w:t>
      </w:r>
      <w:r w:rsidR="00AF404E" w:rsidRPr="008358FB">
        <w:rPr>
          <w:rFonts w:ascii="Times New Roman" w:hAnsi="Times New Roman"/>
        </w:rPr>
        <w:t>5</w:t>
      </w:r>
      <w:r w:rsidRPr="008358FB">
        <w:rPr>
          <w:rFonts w:ascii="Times New Roman" w:hAnsi="Times New Roman"/>
        </w:rPr>
        <w:t xml:space="preserve"> de </w:t>
      </w:r>
      <w:r w:rsidR="00AF404E" w:rsidRPr="008358FB">
        <w:rPr>
          <w:rFonts w:ascii="Times New Roman" w:hAnsi="Times New Roman"/>
        </w:rPr>
        <w:t>junh</w:t>
      </w:r>
      <w:r w:rsidRPr="008358FB">
        <w:rPr>
          <w:rFonts w:ascii="Times New Roman" w:hAnsi="Times New Roman"/>
        </w:rPr>
        <w:t>o de 2023.</w:t>
      </w:r>
    </w:p>
    <w:p w14:paraId="420CB116" w14:textId="77777777" w:rsidR="00355ACC" w:rsidRPr="008358FB" w:rsidRDefault="00355ACC" w:rsidP="00355ACC">
      <w:pPr>
        <w:jc w:val="center"/>
        <w:rPr>
          <w:rFonts w:ascii="Times New Roman" w:hAnsi="Times New Roman"/>
        </w:rPr>
      </w:pPr>
    </w:p>
    <w:p w14:paraId="7BF25EAC" w14:textId="77777777" w:rsidR="00355ACC" w:rsidRPr="008358FB" w:rsidRDefault="00355ACC" w:rsidP="00355ACC">
      <w:pPr>
        <w:rPr>
          <w:rFonts w:ascii="Times New Roman" w:hAnsi="Times New Roman"/>
          <w:b/>
          <w:bCs/>
        </w:rPr>
      </w:pPr>
    </w:p>
    <w:p w14:paraId="1C26E9D8" w14:textId="77777777" w:rsidR="00355ACC" w:rsidRPr="008358FB" w:rsidRDefault="00355ACC" w:rsidP="00355ACC">
      <w:pPr>
        <w:rPr>
          <w:rFonts w:ascii="Times New Roman" w:hAnsi="Times New Roman"/>
          <w:b/>
          <w:bCs/>
        </w:rPr>
      </w:pPr>
      <w:r w:rsidRPr="008358FB">
        <w:rPr>
          <w:rFonts w:ascii="Times New Roman" w:hAnsi="Times New Roman"/>
          <w:b/>
          <w:bCs/>
        </w:rPr>
        <w:t>HANAH MARIA TORRES DE MELO ___________</w:t>
      </w:r>
      <w:r w:rsidRPr="008358FB">
        <w:rPr>
          <w:rFonts w:ascii="Times New Roman" w:hAnsi="Times New Roman"/>
          <w:b/>
          <w:bCs/>
        </w:rPr>
        <w:softHyphen/>
      </w:r>
      <w:r w:rsidRPr="008358FB">
        <w:rPr>
          <w:rFonts w:ascii="Times New Roman" w:hAnsi="Times New Roman"/>
          <w:b/>
          <w:bCs/>
        </w:rPr>
        <w:softHyphen/>
      </w:r>
      <w:r w:rsidRPr="008358FB">
        <w:rPr>
          <w:rFonts w:ascii="Times New Roman" w:hAnsi="Times New Roman"/>
          <w:b/>
          <w:bCs/>
        </w:rPr>
        <w:softHyphen/>
      </w:r>
      <w:r w:rsidRPr="008358FB">
        <w:rPr>
          <w:rFonts w:ascii="Times New Roman" w:hAnsi="Times New Roman"/>
          <w:b/>
          <w:bCs/>
        </w:rPr>
        <w:softHyphen/>
      </w:r>
      <w:r w:rsidRPr="008358FB">
        <w:rPr>
          <w:rFonts w:ascii="Times New Roman" w:hAnsi="Times New Roman"/>
          <w:b/>
          <w:bCs/>
        </w:rPr>
        <w:softHyphen/>
      </w:r>
      <w:r w:rsidRPr="008358FB">
        <w:rPr>
          <w:rFonts w:ascii="Times New Roman" w:hAnsi="Times New Roman"/>
          <w:b/>
          <w:bCs/>
        </w:rPr>
        <w:softHyphen/>
      </w:r>
      <w:r w:rsidRPr="008358FB">
        <w:rPr>
          <w:rFonts w:ascii="Times New Roman" w:hAnsi="Times New Roman"/>
          <w:b/>
          <w:bCs/>
        </w:rPr>
        <w:softHyphen/>
      </w:r>
      <w:r w:rsidRPr="008358FB">
        <w:rPr>
          <w:rFonts w:ascii="Times New Roman" w:hAnsi="Times New Roman"/>
          <w:b/>
          <w:bCs/>
        </w:rPr>
        <w:softHyphen/>
        <w:t>______________________________</w:t>
      </w:r>
    </w:p>
    <w:p w14:paraId="1BE5B29A" w14:textId="77777777" w:rsidR="00355ACC" w:rsidRPr="008358FB" w:rsidRDefault="00355ACC" w:rsidP="00355ACC">
      <w:pPr>
        <w:rPr>
          <w:rFonts w:ascii="Times New Roman" w:hAnsi="Times New Roman"/>
        </w:rPr>
      </w:pPr>
      <w:r w:rsidRPr="008358FB">
        <w:rPr>
          <w:rFonts w:ascii="Times New Roman" w:hAnsi="Times New Roman"/>
        </w:rPr>
        <w:t>Coordenadora em exercício</w:t>
      </w:r>
    </w:p>
    <w:p w14:paraId="56017B16" w14:textId="77777777" w:rsidR="00355ACC" w:rsidRPr="008358FB" w:rsidRDefault="00355ACC" w:rsidP="00355ACC">
      <w:pPr>
        <w:rPr>
          <w:rFonts w:ascii="Times New Roman" w:hAnsi="Times New Roman"/>
        </w:rPr>
      </w:pPr>
    </w:p>
    <w:p w14:paraId="11DBDD3A" w14:textId="77777777" w:rsidR="00355ACC" w:rsidRPr="008358FB" w:rsidRDefault="00355ACC" w:rsidP="00355ACC">
      <w:pPr>
        <w:rPr>
          <w:rFonts w:ascii="Times New Roman" w:hAnsi="Times New Roman"/>
          <w:b/>
          <w:bCs/>
        </w:rPr>
      </w:pPr>
      <w:r w:rsidRPr="008358FB">
        <w:rPr>
          <w:rFonts w:ascii="Times New Roman" w:hAnsi="Times New Roman"/>
          <w:b/>
          <w:bCs/>
        </w:rPr>
        <w:t>SIMONE RACHEL LOPES MOURA __________________________________________</w:t>
      </w:r>
    </w:p>
    <w:p w14:paraId="3AC2B291" w14:textId="77777777" w:rsidR="00355ACC" w:rsidRPr="008358FB" w:rsidRDefault="00355ACC" w:rsidP="00355ACC">
      <w:pPr>
        <w:rPr>
          <w:rFonts w:ascii="Times New Roman" w:hAnsi="Times New Roman"/>
          <w:bCs/>
        </w:rPr>
      </w:pPr>
      <w:r w:rsidRPr="008358FB">
        <w:rPr>
          <w:rFonts w:ascii="Times New Roman" w:hAnsi="Times New Roman"/>
          <w:bCs/>
        </w:rPr>
        <w:t>Membro</w:t>
      </w:r>
    </w:p>
    <w:p w14:paraId="5A493CDD" w14:textId="77777777" w:rsidR="00355ACC" w:rsidRPr="008358FB" w:rsidRDefault="00355ACC" w:rsidP="00355ACC">
      <w:pPr>
        <w:rPr>
          <w:rFonts w:ascii="Times New Roman" w:hAnsi="Times New Roman"/>
        </w:rPr>
      </w:pPr>
    </w:p>
    <w:p w14:paraId="46B0E278" w14:textId="77777777" w:rsidR="00355ACC" w:rsidRPr="008358FB" w:rsidRDefault="00355ACC" w:rsidP="00355ACC">
      <w:pPr>
        <w:rPr>
          <w:rFonts w:ascii="Times New Roman" w:hAnsi="Times New Roman"/>
          <w:b/>
          <w:bCs/>
        </w:rPr>
      </w:pPr>
      <w:r w:rsidRPr="008358FB">
        <w:rPr>
          <w:rFonts w:ascii="Times New Roman" w:hAnsi="Times New Roman"/>
          <w:b/>
          <w:bCs/>
        </w:rPr>
        <w:t>TWILA DIMYTRIA BARROS LINS ___________________________________________</w:t>
      </w:r>
    </w:p>
    <w:p w14:paraId="0AECFCEC" w14:textId="77777777" w:rsidR="00355ACC" w:rsidRPr="008358FB" w:rsidRDefault="00355ACC" w:rsidP="00355ACC">
      <w:pPr>
        <w:rPr>
          <w:rFonts w:ascii="Times New Roman" w:hAnsi="Times New Roman"/>
          <w:bCs/>
        </w:rPr>
      </w:pPr>
      <w:r w:rsidRPr="008358FB">
        <w:rPr>
          <w:rFonts w:ascii="Times New Roman" w:hAnsi="Times New Roman"/>
          <w:bCs/>
        </w:rPr>
        <w:t>Membro</w:t>
      </w:r>
    </w:p>
    <w:p w14:paraId="2D2DC715" w14:textId="5C6440E3" w:rsidR="00BB301F" w:rsidRPr="008358FB" w:rsidRDefault="00BB301F" w:rsidP="00BB301F">
      <w:pPr>
        <w:rPr>
          <w:rFonts w:ascii="Times New Roman" w:hAnsi="Times New Roman"/>
        </w:rPr>
      </w:pPr>
    </w:p>
    <w:p w14:paraId="2D2DC716" w14:textId="70F6F4CF" w:rsidR="00417BDA" w:rsidRPr="008358FB" w:rsidRDefault="00417BDA" w:rsidP="00417BDA">
      <w:pPr>
        <w:rPr>
          <w:rFonts w:ascii="Times New Roman" w:hAnsi="Times New Roman"/>
        </w:rPr>
      </w:pPr>
    </w:p>
    <w:p w14:paraId="4D1AA548" w14:textId="12438D35" w:rsidR="00C360E1" w:rsidRPr="008358FB" w:rsidRDefault="00C360E1" w:rsidP="00417BDA">
      <w:pPr>
        <w:rPr>
          <w:rFonts w:ascii="Times New Roman" w:hAnsi="Times New Roman"/>
        </w:rPr>
      </w:pPr>
    </w:p>
    <w:p w14:paraId="448CD9C2" w14:textId="6A8AC775" w:rsidR="00C360E1" w:rsidRPr="008358FB" w:rsidRDefault="00C360E1" w:rsidP="00417BDA">
      <w:pPr>
        <w:rPr>
          <w:rFonts w:ascii="Times New Roman" w:hAnsi="Times New Roman"/>
        </w:rPr>
      </w:pPr>
    </w:p>
    <w:p w14:paraId="6912C77E" w14:textId="107C0D82" w:rsidR="00C360E1" w:rsidRPr="008358FB" w:rsidRDefault="00C360E1" w:rsidP="00417BDA">
      <w:pPr>
        <w:rPr>
          <w:rFonts w:ascii="Times New Roman" w:hAnsi="Times New Roman"/>
        </w:rPr>
      </w:pPr>
    </w:p>
    <w:p w14:paraId="021EFAD0" w14:textId="7988B515" w:rsidR="00C360E1" w:rsidRPr="008358FB" w:rsidRDefault="00C360E1" w:rsidP="00417BDA">
      <w:pPr>
        <w:rPr>
          <w:rFonts w:ascii="Times New Roman" w:hAnsi="Times New Roman"/>
        </w:rPr>
      </w:pPr>
    </w:p>
    <w:p w14:paraId="0C97D754" w14:textId="382C5CE6" w:rsidR="00C360E1" w:rsidRPr="008358FB" w:rsidRDefault="00C360E1" w:rsidP="00417BDA">
      <w:pPr>
        <w:rPr>
          <w:rFonts w:ascii="Times New Roman" w:hAnsi="Times New Roman"/>
        </w:rPr>
      </w:pPr>
    </w:p>
    <w:p w14:paraId="18F4C3EA" w14:textId="010CB21E" w:rsidR="00C360E1" w:rsidRPr="008358FB" w:rsidRDefault="00C360E1" w:rsidP="00417BDA">
      <w:pPr>
        <w:rPr>
          <w:rFonts w:ascii="Times New Roman" w:hAnsi="Times New Roman"/>
        </w:rPr>
      </w:pPr>
    </w:p>
    <w:p w14:paraId="5F19CEA9" w14:textId="7C1A1836" w:rsidR="00C360E1" w:rsidRPr="008358FB" w:rsidRDefault="00C360E1" w:rsidP="00417BDA">
      <w:pPr>
        <w:rPr>
          <w:rFonts w:ascii="Times New Roman" w:hAnsi="Times New Roman"/>
        </w:rPr>
      </w:pPr>
    </w:p>
    <w:p w14:paraId="101FCDBA" w14:textId="2F2400A9" w:rsidR="00C360E1" w:rsidRPr="008358FB" w:rsidRDefault="00C360E1" w:rsidP="00417BDA">
      <w:pPr>
        <w:rPr>
          <w:rFonts w:ascii="Times New Roman" w:hAnsi="Times New Roman"/>
        </w:rPr>
      </w:pPr>
    </w:p>
    <w:p w14:paraId="133A0DB1" w14:textId="352BFEEA" w:rsidR="00C360E1" w:rsidRPr="008358FB" w:rsidRDefault="00C360E1" w:rsidP="00417BDA">
      <w:pPr>
        <w:rPr>
          <w:rFonts w:ascii="Times New Roman" w:hAnsi="Times New Roman"/>
        </w:rPr>
      </w:pPr>
    </w:p>
    <w:p w14:paraId="73DF3903" w14:textId="559B1868" w:rsidR="00C360E1" w:rsidRPr="008358FB" w:rsidRDefault="00C360E1" w:rsidP="00417BDA">
      <w:pPr>
        <w:rPr>
          <w:rFonts w:ascii="Times New Roman" w:hAnsi="Times New Roman"/>
        </w:rPr>
      </w:pPr>
    </w:p>
    <w:p w14:paraId="3A043269" w14:textId="4E0EBDCF" w:rsidR="00C360E1" w:rsidRPr="008358FB" w:rsidRDefault="00C360E1" w:rsidP="00417BDA">
      <w:pPr>
        <w:rPr>
          <w:rFonts w:ascii="Times New Roman" w:hAnsi="Times New Roman"/>
        </w:rPr>
      </w:pPr>
    </w:p>
    <w:p w14:paraId="37B46C00" w14:textId="77777777" w:rsidR="00A922A7" w:rsidRPr="008358FB" w:rsidRDefault="00A922A7" w:rsidP="00A922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FA01072" w14:textId="6C821064" w:rsidR="00A922A7" w:rsidRPr="008358FB" w:rsidRDefault="00355ACC" w:rsidP="00A922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bookmarkStart w:id="0" w:name="_Hlk135328611"/>
      <w:r w:rsidRPr="008358FB">
        <w:rPr>
          <w:rFonts w:ascii="Times New Roman" w:eastAsia="Times New Roman" w:hAnsi="Times New Roman"/>
          <w:b/>
          <w:color w:val="000000"/>
        </w:rPr>
        <w:t>9</w:t>
      </w:r>
      <w:r w:rsidR="00A922A7" w:rsidRPr="008358FB">
        <w:rPr>
          <w:rFonts w:ascii="Times New Roman" w:eastAsia="Times New Roman" w:hAnsi="Times New Roman"/>
          <w:b/>
          <w:color w:val="000000"/>
        </w:rPr>
        <w:t>º PRÊMIO ZÉLIA MAIA NOBRE</w:t>
      </w:r>
    </w:p>
    <w:p w14:paraId="5AA3B416" w14:textId="77777777" w:rsidR="00A922A7" w:rsidRPr="008358FB" w:rsidRDefault="00A922A7" w:rsidP="00A922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DE EXCELÊNCIA DE TRABALHO DE CONCLUSÃO DE CURSO DE GRADUAÇÃO EM ARQUITETURA E URBANISMO</w:t>
      </w:r>
    </w:p>
    <w:p w14:paraId="5540A58E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O </w:t>
      </w:r>
      <w:r w:rsidRPr="008358FB">
        <w:rPr>
          <w:rFonts w:ascii="Times New Roman" w:eastAsia="Times New Roman" w:hAnsi="Times New Roman"/>
          <w:b/>
        </w:rPr>
        <w:t>Conselho de Arquitetura e Urbanismo de Alagoas (CAU/AL),</w:t>
      </w:r>
      <w:r w:rsidRPr="008358FB">
        <w:rPr>
          <w:rFonts w:ascii="Times New Roman" w:eastAsia="Times New Roman" w:hAnsi="Times New Roman"/>
        </w:rPr>
        <w:t xml:space="preserve"> por meio de sua Comissão de Ensino e Formação (CEF), comunica abertura do concurso de PREMIAÇÃO de Excelência dos Trabalhos de Conclusão de Curso de Graduação em Arquitetura e Urbanismo, conforme regulamento a seguir:</w:t>
      </w:r>
    </w:p>
    <w:p w14:paraId="2C1C1234" w14:textId="77777777" w:rsidR="00A922A7" w:rsidRPr="008358FB" w:rsidRDefault="00A922A7" w:rsidP="00A922A7">
      <w:pP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</w:p>
    <w:p w14:paraId="4BF311A8" w14:textId="77777777" w:rsidR="00A922A7" w:rsidRPr="008358FB" w:rsidRDefault="00A922A7" w:rsidP="00A922A7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E D I T A L</w:t>
      </w:r>
    </w:p>
    <w:p w14:paraId="46F93FC9" w14:textId="77777777" w:rsidR="00A922A7" w:rsidRPr="008358FB" w:rsidRDefault="00A922A7" w:rsidP="00A922A7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1. OBJETIVO</w:t>
      </w:r>
    </w:p>
    <w:p w14:paraId="6310CF1E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>1.1. O “PRÊMIO ZÉLIA MAIA NOBRE DE EXCELÊNCIA EM TRABALHO DE CONCLUSÃO DE CURSO DE GRADUAÇÃO EM ARQUITETURA E URBANISMO” é um instrumento para estimular e difundir a prática da projetação nos Trabalhos de Conclusão de Curso de Graduação em Arquitetura e Urbanismo no Estado de Alagoas, buscando</w:t>
      </w:r>
      <w:r w:rsidRPr="008358FB">
        <w:rPr>
          <w:rFonts w:ascii="Times New Roman" w:eastAsia="Times New Roman" w:hAnsi="Times New Roman"/>
        </w:rPr>
        <w:t xml:space="preserve"> destacar aspectos inovadores e de excelência na elaboração e criação dos projetos.</w:t>
      </w:r>
    </w:p>
    <w:p w14:paraId="16E6AE95" w14:textId="77777777" w:rsidR="00A922A7" w:rsidRPr="008358FB" w:rsidRDefault="00A922A7" w:rsidP="00A922A7">
      <w:pPr>
        <w:spacing w:before="240" w:after="120"/>
        <w:jc w:val="both"/>
        <w:rPr>
          <w:rFonts w:ascii="Times New Roman" w:eastAsia="Times New Roman" w:hAnsi="Times New Roman"/>
          <w:b/>
        </w:rPr>
      </w:pPr>
      <w:r w:rsidRPr="008358FB">
        <w:rPr>
          <w:rFonts w:ascii="Times New Roman" w:eastAsia="Times New Roman" w:hAnsi="Times New Roman"/>
          <w:b/>
        </w:rPr>
        <w:t>2. CONDIÇÕES</w:t>
      </w:r>
    </w:p>
    <w:p w14:paraId="2AC44732" w14:textId="4A19CF19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 xml:space="preserve">2.1. Poderão concorrer ao PRÊMIO os alunos da graduação das faculdades de Arquitetura e Urbanismo, públicas ou privadas, do Estado de Alagoas que tenham seus trabalhos de </w:t>
      </w:r>
      <w:r w:rsidRPr="008358FB">
        <w:rPr>
          <w:rFonts w:ascii="Times New Roman" w:eastAsia="Times New Roman" w:hAnsi="Times New Roman"/>
        </w:rPr>
        <w:t>conclusão apresentados e aprovados no período de 02 de outubro de 202</w:t>
      </w:r>
      <w:r w:rsidR="00355ACC" w:rsidRPr="008358FB">
        <w:rPr>
          <w:rFonts w:ascii="Times New Roman" w:eastAsia="Times New Roman" w:hAnsi="Times New Roman"/>
        </w:rPr>
        <w:t>2</w:t>
      </w:r>
      <w:r w:rsidRPr="008358FB">
        <w:rPr>
          <w:rFonts w:ascii="Times New Roman" w:eastAsia="Times New Roman" w:hAnsi="Times New Roman"/>
        </w:rPr>
        <w:t xml:space="preserve"> a 01 de outubro de 202</w:t>
      </w:r>
      <w:r w:rsidR="00355ACC" w:rsidRPr="008358FB">
        <w:rPr>
          <w:rFonts w:ascii="Times New Roman" w:eastAsia="Times New Roman" w:hAnsi="Times New Roman"/>
        </w:rPr>
        <w:t>3</w:t>
      </w:r>
      <w:r w:rsidRPr="008358FB">
        <w:rPr>
          <w:rFonts w:ascii="Times New Roman" w:eastAsia="Times New Roman" w:hAnsi="Times New Roman"/>
        </w:rPr>
        <w:t>.</w:t>
      </w:r>
    </w:p>
    <w:p w14:paraId="46EC246D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2.2. Deverão ser inscritos trabalhos de conclusão de curso cujo produto final seja </w:t>
      </w:r>
      <w:r w:rsidRPr="008358FB">
        <w:rPr>
          <w:rFonts w:ascii="Times New Roman" w:eastAsia="Times New Roman" w:hAnsi="Times New Roman"/>
          <w:b/>
        </w:rPr>
        <w:t>projeto</w:t>
      </w:r>
      <w:r w:rsidRPr="008358FB">
        <w:rPr>
          <w:rFonts w:ascii="Times New Roman" w:eastAsia="Times New Roman" w:hAnsi="Times New Roman"/>
        </w:rPr>
        <w:t xml:space="preserve"> </w:t>
      </w:r>
      <w:r w:rsidRPr="008358FB">
        <w:rPr>
          <w:rFonts w:ascii="Times New Roman" w:eastAsia="Times New Roman" w:hAnsi="Times New Roman"/>
          <w:b/>
        </w:rPr>
        <w:t xml:space="preserve">arquitetônico, urbanístico </w:t>
      </w:r>
      <w:r w:rsidRPr="008358FB">
        <w:rPr>
          <w:rFonts w:ascii="Times New Roman" w:eastAsia="Times New Roman" w:hAnsi="Times New Roman"/>
        </w:rPr>
        <w:t>ou</w:t>
      </w:r>
      <w:r w:rsidRPr="008358FB">
        <w:rPr>
          <w:rFonts w:ascii="Times New Roman" w:eastAsia="Times New Roman" w:hAnsi="Times New Roman"/>
          <w:b/>
        </w:rPr>
        <w:t xml:space="preserve"> paisagístico</w:t>
      </w:r>
      <w:r w:rsidRPr="008358FB">
        <w:rPr>
          <w:rFonts w:ascii="Times New Roman" w:eastAsia="Times New Roman" w:hAnsi="Times New Roman"/>
        </w:rPr>
        <w:t xml:space="preserve">. </w:t>
      </w:r>
    </w:p>
    <w:p w14:paraId="6C3E4C93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b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3. INSCRIÇÃO</w:t>
      </w:r>
    </w:p>
    <w:p w14:paraId="2D0CA195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3.1. As inscrições para o prêmio serão gratuitas, não havendo cobrança de qualquer taxa para sua efetivação.</w:t>
      </w:r>
    </w:p>
    <w:p w14:paraId="589FA679" w14:textId="25FF1AA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</w:rPr>
        <w:t>3.2. As inscrições para o PRÊMIO deverão ser feitas no período de 1</w:t>
      </w:r>
      <w:r w:rsidR="00F406B5" w:rsidRPr="008358FB">
        <w:rPr>
          <w:rFonts w:ascii="Times New Roman" w:eastAsia="Times New Roman" w:hAnsi="Times New Roman"/>
        </w:rPr>
        <w:t>1</w:t>
      </w:r>
      <w:r w:rsidRPr="008358FB">
        <w:rPr>
          <w:rFonts w:ascii="Times New Roman" w:eastAsia="Times New Roman" w:hAnsi="Times New Roman"/>
        </w:rPr>
        <w:t xml:space="preserve"> de setembro de 202</w:t>
      </w:r>
      <w:r w:rsidR="00F406B5" w:rsidRPr="008358FB">
        <w:rPr>
          <w:rFonts w:ascii="Times New Roman" w:eastAsia="Times New Roman" w:hAnsi="Times New Roman"/>
        </w:rPr>
        <w:t>3</w:t>
      </w:r>
      <w:r w:rsidRPr="008358FB">
        <w:rPr>
          <w:rFonts w:ascii="Times New Roman" w:eastAsia="Times New Roman" w:hAnsi="Times New Roman"/>
        </w:rPr>
        <w:t xml:space="preserve"> a 1</w:t>
      </w:r>
      <w:r w:rsidR="00487339" w:rsidRPr="008358FB">
        <w:rPr>
          <w:rFonts w:ascii="Times New Roman" w:eastAsia="Times New Roman" w:hAnsi="Times New Roman"/>
        </w:rPr>
        <w:t>3</w:t>
      </w:r>
      <w:r w:rsidRPr="008358FB">
        <w:rPr>
          <w:rFonts w:ascii="Times New Roman" w:eastAsia="Times New Roman" w:hAnsi="Times New Roman"/>
        </w:rPr>
        <w:t xml:space="preserve"> de outubro de 202</w:t>
      </w:r>
      <w:r w:rsidR="00487339" w:rsidRPr="008358FB">
        <w:rPr>
          <w:rFonts w:ascii="Times New Roman" w:eastAsia="Times New Roman" w:hAnsi="Times New Roman"/>
        </w:rPr>
        <w:t>3</w:t>
      </w:r>
      <w:r w:rsidRPr="008358FB">
        <w:rPr>
          <w:rFonts w:ascii="Times New Roman" w:eastAsia="Times New Roman" w:hAnsi="Times New Roman"/>
        </w:rPr>
        <w:t xml:space="preserve">, das 13h00 às 19h00, diretamente na sede do Conselho de Arquitetura e Urbanismo de Alagoas, situado na Av. Comendador Gustavo Paiva, nº 2789 – Mangabeiras, Maceió – Alagoas, CEP: 57037-532 – Cond. </w:t>
      </w:r>
      <w:proofErr w:type="spellStart"/>
      <w:r w:rsidRPr="008358FB">
        <w:rPr>
          <w:rFonts w:ascii="Times New Roman" w:eastAsia="Times New Roman" w:hAnsi="Times New Roman"/>
        </w:rPr>
        <w:t>Norcon</w:t>
      </w:r>
      <w:proofErr w:type="spellEnd"/>
      <w:r w:rsidRPr="008358FB">
        <w:rPr>
          <w:rFonts w:ascii="Times New Roman" w:eastAsia="Times New Roman" w:hAnsi="Times New Roman"/>
        </w:rPr>
        <w:t xml:space="preserve"> Empresarial – Loja 08. </w:t>
      </w:r>
    </w:p>
    <w:p w14:paraId="7FC24586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3.3. A inscrição dos trabalhos para o prêmio poderá ser feita pela Coordenação dos Cursos de Arquitetura e Urbanismo de Alagoas, pelo próprio aluno ou pelo orientador do trabalho, no período estipulado para inscrição.</w:t>
      </w:r>
    </w:p>
    <w:p w14:paraId="5AF21027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3.4. Os pedidos de inscrição serão obrigatoriamente acompanhados de:</w:t>
      </w:r>
    </w:p>
    <w:p w14:paraId="1362865B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I – Ficha de inscrição devidamente preenchida e assinada pelo aluno e pelo orientador do trabalho (Anexo I);</w:t>
      </w:r>
    </w:p>
    <w:p w14:paraId="45C910E6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II – Documento comprobatório que contenha a data de apresentação do trabalho e a composição da banca avaliadora do trabalho de conclusão de curso;</w:t>
      </w:r>
    </w:p>
    <w:p w14:paraId="4D9A181A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III – Pranchas do trabalho no formato indicado no </w:t>
      </w:r>
      <w:r w:rsidRPr="008358FB">
        <w:rPr>
          <w:rFonts w:ascii="Times New Roman" w:eastAsia="Times New Roman" w:hAnsi="Times New Roman"/>
          <w:b/>
        </w:rPr>
        <w:t>item 4</w:t>
      </w:r>
      <w:r w:rsidRPr="008358FB">
        <w:rPr>
          <w:rFonts w:ascii="Times New Roman" w:eastAsia="Times New Roman" w:hAnsi="Times New Roman"/>
        </w:rPr>
        <w:t xml:space="preserve"> deste edital.</w:t>
      </w:r>
    </w:p>
    <w:p w14:paraId="2B9B8167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lastRenderedPageBreak/>
        <w:t xml:space="preserve">3.5. </w:t>
      </w:r>
      <w:r w:rsidRPr="008358FB">
        <w:rPr>
          <w:rFonts w:ascii="Times New Roman" w:eastAsia="Times New Roman" w:hAnsi="Times New Roman"/>
        </w:rPr>
        <w:t>Sob nenhum pretexto serão homologados os trabalhos que não forem entregues de acordo com as condições, normas de apresentação, de entrega e prazos determinados neste Edital.</w:t>
      </w:r>
    </w:p>
    <w:p w14:paraId="07C00BBC" w14:textId="20F4E3AD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3.6. Será publicada no sítio eletrônico do Conselho de Arquitetura e Urbanismo de Alagoas (www.caual.org.br) a lista de homologação dos trabalhos inscritos, no dia 2</w:t>
      </w:r>
      <w:r w:rsidR="006F6D1A" w:rsidRPr="008358FB">
        <w:rPr>
          <w:rFonts w:ascii="Times New Roman" w:eastAsia="Times New Roman" w:hAnsi="Times New Roman"/>
          <w:color w:val="000000"/>
        </w:rPr>
        <w:t>0</w:t>
      </w:r>
      <w:r w:rsidRPr="008358FB">
        <w:rPr>
          <w:rFonts w:ascii="Times New Roman" w:eastAsia="Times New Roman" w:hAnsi="Times New Roman"/>
          <w:color w:val="000000"/>
        </w:rPr>
        <w:t xml:space="preserve"> de outubro de 202</w:t>
      </w:r>
      <w:r w:rsidR="006F6D1A" w:rsidRPr="008358FB">
        <w:rPr>
          <w:rFonts w:ascii="Times New Roman" w:eastAsia="Times New Roman" w:hAnsi="Times New Roman"/>
          <w:color w:val="000000"/>
        </w:rPr>
        <w:t>3</w:t>
      </w:r>
      <w:r w:rsidRPr="008358FB">
        <w:rPr>
          <w:rFonts w:ascii="Times New Roman" w:eastAsia="Times New Roman" w:hAnsi="Times New Roman"/>
          <w:color w:val="000000"/>
        </w:rPr>
        <w:t>.</w:t>
      </w:r>
    </w:p>
    <w:p w14:paraId="6D8EF16D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3.7. Não caberá recurso para trabalhos com inscrições não homologadas.</w:t>
      </w:r>
    </w:p>
    <w:p w14:paraId="1FD0E367" w14:textId="77777777" w:rsidR="00A922A7" w:rsidRPr="008358FB" w:rsidRDefault="00A922A7" w:rsidP="00A922A7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4. APRESENTAÇÃO DOS TRABALHOS</w:t>
      </w:r>
    </w:p>
    <w:p w14:paraId="2BB0A330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4.1. Os trabalhos deverão ser apresentados </w:t>
      </w:r>
      <w:r w:rsidRPr="008358FB">
        <w:rPr>
          <w:rFonts w:ascii="Times New Roman" w:eastAsia="Times New Roman" w:hAnsi="Times New Roman"/>
        </w:rPr>
        <w:t>em meio digital,</w:t>
      </w:r>
      <w:r w:rsidRPr="008358FB">
        <w:rPr>
          <w:rFonts w:ascii="Times New Roman" w:eastAsia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paisagem), conforme anexo II, e 01 (uma) prancha síntese no tamanho full HD (1920 x 1080 pixels) conforme anexo III.</w:t>
      </w:r>
    </w:p>
    <w:p w14:paraId="327127D4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4.1.1. Os arquivos digitais deverão ser gravados em arquivos individuais, em CD ou DVD, no qual cada uma das pranchas A3 deverá ser no formato </w:t>
      </w:r>
      <w:r w:rsidRPr="008358FB">
        <w:rPr>
          <w:rFonts w:ascii="Times New Roman" w:eastAsia="Times New Roman" w:hAnsi="Times New Roman"/>
        </w:rPr>
        <w:t>PDF</w:t>
      </w:r>
      <w:r w:rsidRPr="008358FB">
        <w:rPr>
          <w:rFonts w:ascii="Times New Roman" w:eastAsia="Times New Roman" w:hAnsi="Times New Roman"/>
          <w:color w:val="000000"/>
        </w:rPr>
        <w:t xml:space="preserve">, com resolução de 300 </w:t>
      </w:r>
      <w:proofErr w:type="spellStart"/>
      <w:r w:rsidRPr="008358FB">
        <w:rPr>
          <w:rFonts w:ascii="Times New Roman" w:eastAsia="Times New Roman" w:hAnsi="Times New Roman"/>
          <w:color w:val="000000"/>
        </w:rPr>
        <w:t>dpi</w:t>
      </w:r>
      <w:proofErr w:type="spellEnd"/>
      <w:r w:rsidRPr="008358FB">
        <w:rPr>
          <w:rFonts w:ascii="Times New Roman" w:eastAsia="Times New Roman" w:hAnsi="Times New Roman"/>
          <w:color w:val="000000"/>
        </w:rPr>
        <w:t xml:space="preserve"> e no formato JPEG (em al</w:t>
      </w:r>
      <w:r w:rsidRPr="008358FB">
        <w:rPr>
          <w:rFonts w:ascii="Times New Roman" w:eastAsia="Times New Roman" w:hAnsi="Times New Roman"/>
        </w:rPr>
        <w:t>ta qualidade)</w:t>
      </w:r>
      <w:r w:rsidRPr="008358FB">
        <w:rPr>
          <w:rFonts w:ascii="Times New Roman" w:eastAsia="Times New Roman" w:hAnsi="Times New Roman"/>
          <w:color w:val="000000"/>
        </w:rPr>
        <w:t xml:space="preserve"> e a prancha síntese no formato JPEG com resolução full HD (1920 x 1080 pixels).</w:t>
      </w:r>
    </w:p>
    <w:p w14:paraId="3A11BD1E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4.2. Os trabalhos deverão ser apresentados </w:t>
      </w:r>
      <w:r w:rsidRPr="008358FB">
        <w:rPr>
          <w:rFonts w:ascii="Times New Roman" w:eastAsia="Times New Roman" w:hAnsi="Times New Roman"/>
        </w:rPr>
        <w:t>em painéis impressos em papel couchê fosco branco,</w:t>
      </w:r>
      <w:r w:rsidRPr="008358FB">
        <w:rPr>
          <w:rFonts w:ascii="Times New Roman" w:eastAsia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paisagem).</w:t>
      </w:r>
    </w:p>
    <w:p w14:paraId="5590FE37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4.2.1. A prancha síntese não deverá ser impressa. </w:t>
      </w:r>
    </w:p>
    <w:p w14:paraId="36756769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4.3. As pranchas deverão ser numeradas de forma sequencial no canto superior direito, indicando o seu número e o número total de pranchas (1/4, 2/4, 3/4 e 4/4).</w:t>
      </w:r>
    </w:p>
    <w:p w14:paraId="510D0268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 xml:space="preserve">4.4. </w:t>
      </w:r>
      <w:r w:rsidRPr="008358FB">
        <w:rPr>
          <w:rFonts w:ascii="Times New Roman" w:eastAsia="Times New Roman" w:hAnsi="Times New Roman"/>
        </w:rPr>
        <w:t xml:space="preserve">O título do trabalho deverá constar obrigatoriamente em </w:t>
      </w:r>
      <w:r w:rsidRPr="008358FB">
        <w:rPr>
          <w:rFonts w:ascii="Times New Roman" w:eastAsia="Times New Roman" w:hAnsi="Times New Roman"/>
          <w:u w:val="single"/>
        </w:rPr>
        <w:t>todas</w:t>
      </w:r>
      <w:r w:rsidRPr="008358FB">
        <w:rPr>
          <w:rFonts w:ascii="Times New Roman" w:eastAsia="Times New Roman" w:hAnsi="Times New Roman"/>
        </w:rPr>
        <w:t xml:space="preserve"> as pranchas.</w:t>
      </w:r>
    </w:p>
    <w:p w14:paraId="7B2232C2" w14:textId="77777777" w:rsidR="00A922A7" w:rsidRPr="008358FB" w:rsidRDefault="00A922A7" w:rsidP="00A922A7">
      <w:pPr>
        <w:spacing w:before="120" w:after="120"/>
        <w:ind w:right="43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4.5. Deverão constar nas pranchas:</w:t>
      </w:r>
    </w:p>
    <w:p w14:paraId="6A023AA7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>Prancha 1 – Apresentação gráfica geral da proposta, implantação, breve</w:t>
      </w:r>
      <w:r w:rsidRPr="008358FB">
        <w:rPr>
          <w:rFonts w:ascii="Times New Roman" w:eastAsia="Times New Roman" w:hAnsi="Times New Roman"/>
        </w:rPr>
        <w:t xml:space="preserve"> texto explicativo com contextualização do projeto, partido arquitetônico e conceito projetual.</w:t>
      </w:r>
    </w:p>
    <w:p w14:paraId="7291145F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 xml:space="preserve">Prancha 2 – </w:t>
      </w:r>
      <w:r w:rsidRPr="008358FB">
        <w:rPr>
          <w:rFonts w:ascii="Times New Roman" w:eastAsia="Times New Roman" w:hAnsi="Times New Roman"/>
        </w:rPr>
        <w:t xml:space="preserve">Plantas e esquemas explicativos relacionados às mesmas. </w:t>
      </w:r>
    </w:p>
    <w:p w14:paraId="42C77C71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Prancha 3 – </w:t>
      </w:r>
      <w:r w:rsidRPr="008358FB">
        <w:rPr>
          <w:rFonts w:ascii="Times New Roman" w:eastAsia="Times New Roman" w:hAnsi="Times New Roman"/>
        </w:rPr>
        <w:t xml:space="preserve">Cortes e elevações. Em caso de projeto arquitetônico adicionar esquema do sistema estrutural adotado.  </w:t>
      </w:r>
    </w:p>
    <w:p w14:paraId="79FDE5AC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 xml:space="preserve">Prancha 4 – </w:t>
      </w:r>
      <w:r w:rsidRPr="008358FB">
        <w:rPr>
          <w:rFonts w:ascii="Times New Roman" w:eastAsia="Times New Roman" w:hAnsi="Times New Roman"/>
        </w:rPr>
        <w:t>Perspectivas, esquemas e/ou croquis do projeto que o(a) autor(a) julgar necessários ao bom entendimento da proposta.</w:t>
      </w:r>
    </w:p>
    <w:p w14:paraId="1C60E389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Prancha síntese – </w:t>
      </w:r>
      <w:r w:rsidRPr="008358FB">
        <w:rPr>
          <w:rFonts w:ascii="Times New Roman" w:eastAsia="Times New Roman" w:hAnsi="Times New Roman"/>
          <w:color w:val="000000"/>
        </w:rPr>
        <w:t xml:space="preserve">Apresentação gráfica geral e demais informações </w:t>
      </w:r>
      <w:r w:rsidRPr="008358FB">
        <w:rPr>
          <w:rFonts w:ascii="Times New Roman" w:eastAsia="Times New Roman" w:hAnsi="Times New Roman"/>
        </w:rPr>
        <w:t>o(a) autor(a) julgar necessárias ao bom entendimento da proposta. A prancha síntese só pode ter no máximo 15%</w:t>
      </w:r>
      <w:r w:rsidRPr="008358FB">
        <w:rPr>
          <w:rFonts w:ascii="Times New Roman" w:eastAsia="Times New Roman" w:hAnsi="Times New Roman"/>
          <w:color w:val="1155CC"/>
        </w:rPr>
        <w:t xml:space="preserve"> </w:t>
      </w:r>
      <w:r w:rsidRPr="008358FB">
        <w:rPr>
          <w:rFonts w:ascii="Times New Roman" w:eastAsia="Times New Roman" w:hAnsi="Times New Roman"/>
        </w:rPr>
        <w:t>do seu espaço utilizado com texto.</w:t>
      </w:r>
    </w:p>
    <w:p w14:paraId="4C05AF8C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4.6. </w:t>
      </w:r>
      <w:r w:rsidRPr="008358FB">
        <w:rPr>
          <w:rFonts w:ascii="Times New Roman" w:eastAsia="Times New Roman" w:hAnsi="Times New Roman"/>
        </w:rPr>
        <w:t xml:space="preserve">Nas pranchas </w:t>
      </w:r>
      <w:r w:rsidRPr="008358FB">
        <w:rPr>
          <w:rFonts w:ascii="Times New Roman" w:eastAsia="Times New Roman" w:hAnsi="Times New Roman"/>
          <w:u w:val="single"/>
        </w:rPr>
        <w:t>não</w:t>
      </w:r>
      <w:r w:rsidRPr="008358FB">
        <w:rPr>
          <w:rFonts w:ascii="Times New Roman" w:eastAsia="Times New Roman" w:hAnsi="Times New Roman"/>
        </w:rPr>
        <w:t xml:space="preserve"> poderão aparecer o nome ou o logotipo do autor, orientador, universidade, curso ou escola e assinatura de desenhos que possibilitem a identificação do trabalho. É permitida somente a inclusão de crédito para fotos cuja autoria pertença a terceiros.</w:t>
      </w:r>
    </w:p>
    <w:p w14:paraId="112C7138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 xml:space="preserve">4.7. </w:t>
      </w:r>
      <w:r w:rsidRPr="008358FB">
        <w:rPr>
          <w:rFonts w:ascii="Times New Roman" w:eastAsia="Times New Roman" w:hAnsi="Times New Roman"/>
        </w:rPr>
        <w:t>Informações necessárias à compreensão do trabalho e que não impliquem sua identificação podem ser apresentadas, como a localização, bairro, bibliografia, arquivos de referência, transcrições ou citações.</w:t>
      </w:r>
    </w:p>
    <w:p w14:paraId="71001F46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lastRenderedPageBreak/>
        <w:t>4.8. Todos os textos, memoriais, explicações ou especificações deverão constar obrigatoriamente apenas nas pranchas, não podendo ser entregue texto avulso para fins de avaliação.</w:t>
      </w:r>
    </w:p>
    <w:p w14:paraId="2CBCA788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4.9. As pranchas devem ser consideradas independentes para fins de apresentação e leitura, não devendo ser utilizado o recurso de continuidade do desenho de uma para outra para fins de visualização completa do objeto.</w:t>
      </w:r>
    </w:p>
    <w:p w14:paraId="5C73E3D9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4.10. Respeitadas as restrições de número, tamanho e diagramação básica das pranchas (subitens 4.1. a 4.9), a apresentação é livre, permitindo-se o uso de quaisquer técnicas de desenho, fotografia, cor, colagens, maquetes eletrônicas etc., desde que seja mantido o plano bidimensional das pranchas.</w:t>
      </w:r>
    </w:p>
    <w:p w14:paraId="64F8D4B2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4.11. O(a) autor(a) deverá atentar para a legibilidade dos textos e desenhos que possibilitem a sua perfeita compreensão e avaliação do trabalho.</w:t>
      </w:r>
    </w:p>
    <w:p w14:paraId="39049AD7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4.12. Os trabalhos que estiverem em desconformidade com os critérios de apresentação estabelecidos neste Edital serão automaticamente desclassificados.</w:t>
      </w:r>
    </w:p>
    <w:p w14:paraId="00B4EC59" w14:textId="77777777" w:rsidR="00A922A7" w:rsidRPr="008358FB" w:rsidRDefault="00A922A7" w:rsidP="00A922A7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5. JULGAMENTO</w:t>
      </w:r>
    </w:p>
    <w:p w14:paraId="37DBB553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5.1. Os trabalhos serão avaliados conforme os seguintes critérios e pontuações:</w:t>
      </w:r>
    </w:p>
    <w:p w14:paraId="02C80454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a. Partido arquitetônico e plasticidade (0-20 pontos);</w:t>
      </w:r>
    </w:p>
    <w:p w14:paraId="4E5ABAEB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b. Inserção no contexto e integração com o entorno (local do projeto) (0-15 pontos);</w:t>
      </w:r>
    </w:p>
    <w:p w14:paraId="09C1B041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c. Funcionalidade conforme temática do projeto (0-20 pontos); </w:t>
      </w:r>
    </w:p>
    <w:p w14:paraId="669360CA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d. Representação técnica em obediência às normas de desenho técnico (0-15 pontos);</w:t>
      </w:r>
    </w:p>
    <w:p w14:paraId="3EF5018C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e. Conceito do projeto e coerência entre ideia e resultado final (0-15 pontos); e</w:t>
      </w:r>
    </w:p>
    <w:p w14:paraId="58491B5E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f. Apresentação gráfica e comunicação do projeto (0-15 pontos).</w:t>
      </w:r>
    </w:p>
    <w:p w14:paraId="07ABD83E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5.2. Os critérios acima não buscam avaliar o referencial teórico e os procedimentos metodológicos adotados durante a elaboração do Trabalho de Conclusão de Curso, mas o resultado projetual apresentado no TCC.</w:t>
      </w:r>
    </w:p>
    <w:p w14:paraId="669375FF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5.3. O julgamento dos trabalhos será efetuado por Comissão Julgadora composta por, pelo menos, 03 (três) arquitetos e urbanistas indicados pela Comissão de Ensino e Formação do CAU/AL, observando os critérios de avaliação indicados neste Edital.</w:t>
      </w:r>
    </w:p>
    <w:p w14:paraId="4222AFAC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5.4. Não poderão fazer parte da Comissão Julgadora:</w:t>
      </w:r>
    </w:p>
    <w:p w14:paraId="47BA32E0" w14:textId="77777777" w:rsidR="00A922A7" w:rsidRPr="008358FB" w:rsidRDefault="00A922A7" w:rsidP="00A922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I – Professores orientadores ou </w:t>
      </w:r>
      <w:proofErr w:type="spellStart"/>
      <w:r w:rsidRPr="008358FB">
        <w:rPr>
          <w:rFonts w:ascii="Times New Roman" w:eastAsia="Times New Roman" w:hAnsi="Times New Roman"/>
          <w:color w:val="000000"/>
        </w:rPr>
        <w:t>co-orientadores</w:t>
      </w:r>
      <w:proofErr w:type="spellEnd"/>
      <w:r w:rsidRPr="008358FB">
        <w:rPr>
          <w:rFonts w:ascii="Times New Roman" w:eastAsia="Times New Roman" w:hAnsi="Times New Roman"/>
          <w:color w:val="000000"/>
        </w:rPr>
        <w:t xml:space="preserve"> de trabalhos inscritos;</w:t>
      </w:r>
    </w:p>
    <w:p w14:paraId="4D3E899A" w14:textId="77777777" w:rsidR="00A922A7" w:rsidRPr="008358FB" w:rsidRDefault="00A922A7" w:rsidP="00A922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II – Membros da banca de apresentação do TCC de quaisquer dos trabalhos inscritos;</w:t>
      </w:r>
    </w:p>
    <w:p w14:paraId="7331A4B2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III – Parentes de primeiro ou segundo grau de autores de trabalhos inscritos;</w:t>
      </w:r>
    </w:p>
    <w:p w14:paraId="52883301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IV – Conselheiros membros da Comissão de Ensino e Formação do CAU/AL.</w:t>
      </w:r>
    </w:p>
    <w:p w14:paraId="4E198E65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5.</w:t>
      </w:r>
      <w:r w:rsidRPr="008358FB">
        <w:rPr>
          <w:rFonts w:ascii="Times New Roman" w:eastAsia="Times New Roman" w:hAnsi="Times New Roman"/>
        </w:rPr>
        <w:t>5</w:t>
      </w:r>
      <w:r w:rsidRPr="008358FB">
        <w:rPr>
          <w:rFonts w:ascii="Times New Roman" w:eastAsia="Times New Roman" w:hAnsi="Times New Roman"/>
          <w:color w:val="000000"/>
        </w:rPr>
        <w:t>. Não havendo merecimento nos trabalhos apresentados, a concessão do Prêmio será negada.</w:t>
      </w:r>
    </w:p>
    <w:p w14:paraId="45789B26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5.6. A decisão da Comissão Julgadora é definitiva e irrecorrível.</w:t>
      </w:r>
    </w:p>
    <w:p w14:paraId="3EE4CE35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>5.</w:t>
      </w:r>
      <w:r w:rsidRPr="008358FB">
        <w:rPr>
          <w:rFonts w:ascii="Times New Roman" w:eastAsia="Times New Roman" w:hAnsi="Times New Roman"/>
        </w:rPr>
        <w:t>7</w:t>
      </w:r>
      <w:r w:rsidRPr="008358FB">
        <w:rPr>
          <w:rFonts w:ascii="Times New Roman" w:eastAsia="Times New Roman" w:hAnsi="Times New Roman"/>
          <w:color w:val="000000"/>
        </w:rPr>
        <w:t xml:space="preserve">. </w:t>
      </w:r>
      <w:r w:rsidRPr="008358FB">
        <w:rPr>
          <w:rFonts w:ascii="Times New Roman" w:eastAsia="Times New Roman" w:hAnsi="Times New Roman"/>
        </w:rPr>
        <w:t>A Comissão Julgadora emitirá parecer sobre os trabalhos vencedores, o qual constará em Ata.</w:t>
      </w:r>
    </w:p>
    <w:p w14:paraId="6AC79314" w14:textId="77777777" w:rsidR="00A922A7" w:rsidRPr="008358FB" w:rsidRDefault="00A922A7" w:rsidP="00A922A7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lastRenderedPageBreak/>
        <w:t>6. PREMIAÇÃO</w:t>
      </w:r>
    </w:p>
    <w:p w14:paraId="05625F94" w14:textId="77777777" w:rsidR="00A922A7" w:rsidRPr="008358FB" w:rsidRDefault="00A922A7" w:rsidP="00A922A7">
      <w:pPr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</w:rPr>
        <w:t>6.1. Os Prêmios a serem conferidos pela Comissão Julgadora serão pela ordem: primeiro, segundo e terceiro lugares.</w:t>
      </w:r>
    </w:p>
    <w:p w14:paraId="29F9673D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6.2. Os trabalhos vencedores farão jus aos seguintes prêmios:</w:t>
      </w:r>
    </w:p>
    <w:p w14:paraId="5FFA6B05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1º lugar: R$ 5.000,00 (Cinco mil reais) </w:t>
      </w:r>
    </w:p>
    <w:p w14:paraId="24E8932F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2º lugar: R$ 4.000,00 (Quatro mil reais) </w:t>
      </w:r>
    </w:p>
    <w:p w14:paraId="096328ED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3º lugar: R$ 3.000,00 (Três mil reais).</w:t>
      </w:r>
    </w:p>
    <w:p w14:paraId="3C25BE13" w14:textId="153049D5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6.3. A divulgação dos trabalhos premiados</w:t>
      </w:r>
      <w:r w:rsidR="002F5680" w:rsidRPr="008358FB">
        <w:rPr>
          <w:rFonts w:ascii="Times New Roman" w:eastAsia="Times New Roman" w:hAnsi="Times New Roman"/>
          <w:color w:val="000000"/>
        </w:rPr>
        <w:t xml:space="preserve"> e </w:t>
      </w:r>
      <w:r w:rsidR="008A1292" w:rsidRPr="008358FB">
        <w:rPr>
          <w:rFonts w:ascii="Times New Roman" w:eastAsia="Times New Roman" w:hAnsi="Times New Roman"/>
          <w:color w:val="000000"/>
        </w:rPr>
        <w:t>homenagem aos ganhadores e seus orientadores</w:t>
      </w:r>
      <w:r w:rsidRPr="008358FB">
        <w:rPr>
          <w:rFonts w:ascii="Times New Roman" w:eastAsia="Times New Roman" w:hAnsi="Times New Roman"/>
          <w:color w:val="000000"/>
        </w:rPr>
        <w:t xml:space="preserve"> será realizada no dia 1</w:t>
      </w:r>
      <w:r w:rsidR="00FB5809" w:rsidRPr="008358FB">
        <w:rPr>
          <w:rFonts w:ascii="Times New Roman" w:eastAsia="Times New Roman" w:hAnsi="Times New Roman"/>
          <w:color w:val="000000"/>
        </w:rPr>
        <w:t>2</w:t>
      </w:r>
      <w:r w:rsidRPr="008358FB">
        <w:rPr>
          <w:rFonts w:ascii="Times New Roman" w:eastAsia="Times New Roman" w:hAnsi="Times New Roman"/>
          <w:color w:val="000000"/>
        </w:rPr>
        <w:t xml:space="preserve"> de dezembro de 202</w:t>
      </w:r>
      <w:r w:rsidR="00FB5809" w:rsidRPr="008358FB">
        <w:rPr>
          <w:rFonts w:ascii="Times New Roman" w:eastAsia="Times New Roman" w:hAnsi="Times New Roman"/>
          <w:color w:val="000000"/>
        </w:rPr>
        <w:t>3</w:t>
      </w:r>
      <w:r w:rsidRPr="008358FB">
        <w:rPr>
          <w:rFonts w:ascii="Times New Roman" w:eastAsia="Times New Roman" w:hAnsi="Times New Roman"/>
          <w:color w:val="000000"/>
        </w:rPr>
        <w:t xml:space="preserve"> ou em evento comemorativo ao Dia do Arquiteto em dia e local a s</w:t>
      </w:r>
      <w:r w:rsidRPr="008358FB">
        <w:rPr>
          <w:rFonts w:ascii="Times New Roman" w:eastAsia="Times New Roman" w:hAnsi="Times New Roman"/>
        </w:rPr>
        <w:t>er definido e previamente divulgado pelo CAU/AL</w:t>
      </w:r>
      <w:r w:rsidRPr="008358FB">
        <w:rPr>
          <w:rFonts w:ascii="Times New Roman" w:eastAsia="Times New Roman" w:hAnsi="Times New Roman"/>
          <w:color w:val="000000"/>
        </w:rPr>
        <w:t>.</w:t>
      </w:r>
    </w:p>
    <w:p w14:paraId="0EF9BEAA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Parágrafo único. O CAU/AL informará a todos os candidatos, via e-mail cadastrado na Ficha de Inscrição, o dia, o horário, o local e o formato da divulgação do resultado.</w:t>
      </w:r>
    </w:p>
    <w:p w14:paraId="1E14387B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6.4. A critério da Comissão Julgadora poderá ser concedida </w:t>
      </w:r>
      <w:r w:rsidRPr="008358FB">
        <w:rPr>
          <w:rFonts w:ascii="Times New Roman" w:eastAsia="Times New Roman" w:hAnsi="Times New Roman"/>
          <w:i/>
        </w:rPr>
        <w:t>Menção Honrosa</w:t>
      </w:r>
      <w:r w:rsidRPr="008358FB">
        <w:rPr>
          <w:rFonts w:ascii="Times New Roman" w:eastAsia="Times New Roman" w:hAnsi="Times New Roman"/>
        </w:rPr>
        <w:t xml:space="preserve"> a trabalhos não premiados.</w:t>
      </w:r>
    </w:p>
    <w:p w14:paraId="6A890754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6.5. Os trabalhos premiados serão publicados no sítio eletrônico do Conselho de Arquitetura e Urbanismo de Alagoas (</w:t>
      </w:r>
      <w:hyperlink r:id="rId7">
        <w:r w:rsidRPr="008358FB">
          <w:rPr>
            <w:rFonts w:ascii="Times New Roman" w:eastAsia="Times New Roman" w:hAnsi="Times New Roman"/>
            <w:color w:val="1155CC"/>
            <w:u w:val="single"/>
          </w:rPr>
          <w:t>www.caual.org.br</w:t>
        </w:r>
      </w:hyperlink>
      <w:r w:rsidRPr="008358FB">
        <w:rPr>
          <w:rFonts w:ascii="Times New Roman" w:eastAsia="Times New Roman" w:hAnsi="Times New Roman"/>
          <w:color w:val="000000"/>
        </w:rPr>
        <w:t>).</w:t>
      </w:r>
    </w:p>
    <w:p w14:paraId="25EB09F8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6.6. Os ganhadores deverão fornecer material de divulgação a ser adaptado para um </w:t>
      </w:r>
      <w:proofErr w:type="spellStart"/>
      <w:r w:rsidRPr="008358FB">
        <w:rPr>
          <w:rFonts w:ascii="Times New Roman" w:eastAsia="Times New Roman" w:hAnsi="Times New Roman"/>
          <w:i/>
        </w:rPr>
        <w:t>template</w:t>
      </w:r>
      <w:proofErr w:type="spellEnd"/>
      <w:r w:rsidRPr="008358FB">
        <w:rPr>
          <w:rFonts w:ascii="Times New Roman" w:eastAsia="Times New Roman" w:hAnsi="Times New Roman"/>
          <w:i/>
        </w:rPr>
        <w:t xml:space="preserve"> </w:t>
      </w:r>
      <w:r w:rsidRPr="008358FB">
        <w:rPr>
          <w:rFonts w:ascii="Times New Roman" w:eastAsia="Times New Roman" w:hAnsi="Times New Roman"/>
        </w:rPr>
        <w:t>de redes sociais produzido pelo CAU/AL, no prazo máximo de uma semana após a premiação.</w:t>
      </w:r>
    </w:p>
    <w:p w14:paraId="44EA2A83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7. DISPOSIÇÕES GERAIS</w:t>
      </w:r>
    </w:p>
    <w:p w14:paraId="666DBF00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7.1. </w:t>
      </w:r>
      <w:r w:rsidRPr="008358FB">
        <w:rPr>
          <w:rFonts w:ascii="Times New Roman" w:eastAsia="Times New Roman" w:hAnsi="Times New Roman"/>
        </w:rPr>
        <w:t>Todos os trabalhos analisados pela Comissão Julgadora receberão Certificado de Participação, mediante solicitação do candidato.</w:t>
      </w:r>
    </w:p>
    <w:p w14:paraId="1B4553EB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7.2 Os alunos premiados cederão os direitos de publicação e de exposição dos trabalhos vencedores para o Conselho de Arquitetura e Urbanismo de Alagoas – CAU/AL, </w:t>
      </w:r>
      <w:r w:rsidRPr="008358FB">
        <w:rPr>
          <w:rFonts w:ascii="Times New Roman" w:eastAsia="Times New Roman" w:hAnsi="Times New Roman"/>
        </w:rPr>
        <w:t>a qualquer tempo, sem que tal feito implique em qualquer forma de remuneração a seus autores.</w:t>
      </w:r>
    </w:p>
    <w:p w14:paraId="4DB12DF2" w14:textId="77777777" w:rsidR="00A922A7" w:rsidRPr="008358FB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7.3. Os trabalhos premiados serão mantidos como acervo do Conselho de Arquitetura e Urbanismo de Alagoas – CAU/AL.</w:t>
      </w:r>
    </w:p>
    <w:p w14:paraId="213C7302" w14:textId="77777777" w:rsidR="00A922A7" w:rsidRPr="008358FB" w:rsidRDefault="00A922A7" w:rsidP="00A922A7">
      <w:pPr>
        <w:spacing w:before="120" w:after="120"/>
        <w:jc w:val="center"/>
        <w:rPr>
          <w:rFonts w:ascii="Times New Roman" w:eastAsia="Times New Roman" w:hAnsi="Times New Roman"/>
        </w:rPr>
      </w:pPr>
    </w:p>
    <w:p w14:paraId="2714E241" w14:textId="702096AF" w:rsidR="00A922A7" w:rsidRPr="008358FB" w:rsidRDefault="00A922A7" w:rsidP="00A922A7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Maceió, XX de XXXX de 202</w:t>
      </w:r>
      <w:r w:rsidR="00133C6C" w:rsidRPr="008358FB">
        <w:rPr>
          <w:rFonts w:ascii="Times New Roman" w:eastAsia="Times New Roman" w:hAnsi="Times New Roman"/>
          <w:color w:val="000000"/>
        </w:rPr>
        <w:t>3</w:t>
      </w:r>
      <w:r w:rsidRPr="008358FB">
        <w:rPr>
          <w:rFonts w:ascii="Times New Roman" w:eastAsia="Times New Roman" w:hAnsi="Times New Roman"/>
          <w:color w:val="000000"/>
        </w:rPr>
        <w:t>.</w:t>
      </w:r>
    </w:p>
    <w:p w14:paraId="673898E0" w14:textId="77777777" w:rsidR="00A922A7" w:rsidRPr="008358FB" w:rsidRDefault="00A922A7" w:rsidP="00A922A7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</w:p>
    <w:p w14:paraId="014DAB3C" w14:textId="77777777" w:rsidR="00A922A7" w:rsidRPr="008358FB" w:rsidRDefault="00A922A7" w:rsidP="00A922A7">
      <w:pPr>
        <w:jc w:val="center"/>
        <w:rPr>
          <w:rFonts w:ascii="Times New Roman" w:eastAsia="Times New Roman" w:hAnsi="Times New Roman"/>
          <w:b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Fernando Antonio de Melo Sá Cavalcanti</w:t>
      </w:r>
    </w:p>
    <w:p w14:paraId="1BAED8D1" w14:textId="77777777" w:rsidR="00A922A7" w:rsidRDefault="00A922A7" w:rsidP="00A922A7">
      <w:pPr>
        <w:jc w:val="center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Presidente do Conselho de Arquitetura e Urbanismo de Alagoas – CAU/AL</w:t>
      </w:r>
    </w:p>
    <w:bookmarkEnd w:id="0"/>
    <w:p w14:paraId="26949BF9" w14:textId="77777777" w:rsidR="00C360E1" w:rsidRPr="00BB301F" w:rsidRDefault="00C360E1" w:rsidP="00A922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hAnsi="Times New Roman"/>
        </w:rPr>
      </w:pPr>
    </w:p>
    <w:sectPr w:rsidR="00C360E1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3DF64" w14:textId="77777777" w:rsidR="002636A4" w:rsidRDefault="002636A4" w:rsidP="00EE4FDD">
      <w:r>
        <w:separator/>
      </w:r>
    </w:p>
  </w:endnote>
  <w:endnote w:type="continuationSeparator" w:id="0">
    <w:p w14:paraId="68F2CDBE" w14:textId="77777777" w:rsidR="002636A4" w:rsidRDefault="002636A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21" w14:textId="77777777"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D2DC726" wp14:editId="2D2DC72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01673" w14:textId="77777777" w:rsidR="002636A4" w:rsidRDefault="002636A4" w:rsidP="00EE4FDD">
      <w:r>
        <w:separator/>
      </w:r>
    </w:p>
  </w:footnote>
  <w:footnote w:type="continuationSeparator" w:id="0">
    <w:p w14:paraId="47AF23EE" w14:textId="77777777" w:rsidR="002636A4" w:rsidRDefault="002636A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1B" w14:textId="77777777" w:rsidR="00BB301F" w:rsidRDefault="002636A4">
    <w:pPr>
      <w:pStyle w:val="Cabealho"/>
    </w:pPr>
    <w:r>
      <w:rPr>
        <w:noProof/>
        <w:lang w:val="en-US"/>
      </w:rPr>
      <w:pict w14:anchorId="2D2DC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1C" w14:textId="77777777"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D2DC724" wp14:editId="2D2DC72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D2DC71D" w14:textId="77777777" w:rsidR="00BB301F" w:rsidRDefault="00BB301F">
    <w:pPr>
      <w:pStyle w:val="Cabealho"/>
    </w:pPr>
  </w:p>
  <w:p w14:paraId="2D2DC71E" w14:textId="77777777" w:rsidR="00BB301F" w:rsidRDefault="00BB301F">
    <w:pPr>
      <w:pStyle w:val="Cabealho"/>
    </w:pPr>
  </w:p>
  <w:p w14:paraId="2D2DC71F" w14:textId="77777777" w:rsidR="00BB301F" w:rsidRDefault="00BB301F">
    <w:pPr>
      <w:pStyle w:val="Cabealho"/>
    </w:pPr>
  </w:p>
  <w:p w14:paraId="2D2DC720" w14:textId="77777777" w:rsidR="00BB301F" w:rsidRDefault="00BB301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22" w14:textId="77777777" w:rsidR="00BB301F" w:rsidRDefault="002636A4">
    <w:pPr>
      <w:pStyle w:val="Cabealho"/>
    </w:pPr>
    <w:r>
      <w:rPr>
        <w:noProof/>
        <w:lang w:val="en-US"/>
      </w:rPr>
      <w:pict w14:anchorId="2D2DC7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7C5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644C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3C6C"/>
    <w:rsid w:val="001432C9"/>
    <w:rsid w:val="00145619"/>
    <w:rsid w:val="00146B0F"/>
    <w:rsid w:val="0015262E"/>
    <w:rsid w:val="00156164"/>
    <w:rsid w:val="00160017"/>
    <w:rsid w:val="001660D5"/>
    <w:rsid w:val="00175EDF"/>
    <w:rsid w:val="001768FB"/>
    <w:rsid w:val="00177389"/>
    <w:rsid w:val="00180C6B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089B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6A4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680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55ACC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A5930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60F5"/>
    <w:rsid w:val="00447A20"/>
    <w:rsid w:val="00450A2A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87339"/>
    <w:rsid w:val="00493D56"/>
    <w:rsid w:val="0049520F"/>
    <w:rsid w:val="004A01E4"/>
    <w:rsid w:val="004B3864"/>
    <w:rsid w:val="004B7216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677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971E4"/>
    <w:rsid w:val="006A4DA3"/>
    <w:rsid w:val="006A5567"/>
    <w:rsid w:val="006A594A"/>
    <w:rsid w:val="006B1B45"/>
    <w:rsid w:val="006B217A"/>
    <w:rsid w:val="006B2379"/>
    <w:rsid w:val="006B2F6A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6D1A"/>
    <w:rsid w:val="00702FBE"/>
    <w:rsid w:val="007036B5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9D7"/>
    <w:rsid w:val="00740EB6"/>
    <w:rsid w:val="00742F85"/>
    <w:rsid w:val="007514C7"/>
    <w:rsid w:val="00754076"/>
    <w:rsid w:val="00756489"/>
    <w:rsid w:val="00757D88"/>
    <w:rsid w:val="00766A60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55A5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95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58FB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1292"/>
    <w:rsid w:val="008A29C3"/>
    <w:rsid w:val="008A5052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05526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573C4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42BA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56D5"/>
    <w:rsid w:val="00A6609D"/>
    <w:rsid w:val="00A70E55"/>
    <w:rsid w:val="00A80095"/>
    <w:rsid w:val="00A84084"/>
    <w:rsid w:val="00A922A7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04E"/>
    <w:rsid w:val="00AF7BC4"/>
    <w:rsid w:val="00B001F9"/>
    <w:rsid w:val="00B062B1"/>
    <w:rsid w:val="00B12F37"/>
    <w:rsid w:val="00B17E88"/>
    <w:rsid w:val="00B210BF"/>
    <w:rsid w:val="00B210DE"/>
    <w:rsid w:val="00B2317D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D6B93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4322"/>
    <w:rsid w:val="00C25D14"/>
    <w:rsid w:val="00C26678"/>
    <w:rsid w:val="00C32381"/>
    <w:rsid w:val="00C3385A"/>
    <w:rsid w:val="00C3392A"/>
    <w:rsid w:val="00C360E1"/>
    <w:rsid w:val="00C37630"/>
    <w:rsid w:val="00C411D6"/>
    <w:rsid w:val="00C4511E"/>
    <w:rsid w:val="00C457DF"/>
    <w:rsid w:val="00C460CF"/>
    <w:rsid w:val="00C513F9"/>
    <w:rsid w:val="00C56E41"/>
    <w:rsid w:val="00C64E40"/>
    <w:rsid w:val="00C6798D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AB2"/>
    <w:rsid w:val="00D97D35"/>
    <w:rsid w:val="00DA05D7"/>
    <w:rsid w:val="00DA1F17"/>
    <w:rsid w:val="00DA5E90"/>
    <w:rsid w:val="00DB09A2"/>
    <w:rsid w:val="00DB261E"/>
    <w:rsid w:val="00DB37DB"/>
    <w:rsid w:val="00DB7D03"/>
    <w:rsid w:val="00DC018E"/>
    <w:rsid w:val="00DC2816"/>
    <w:rsid w:val="00DD7AE3"/>
    <w:rsid w:val="00DE1751"/>
    <w:rsid w:val="00DE1C12"/>
    <w:rsid w:val="00DE2B18"/>
    <w:rsid w:val="00DE3CDC"/>
    <w:rsid w:val="00DE4134"/>
    <w:rsid w:val="00DE6470"/>
    <w:rsid w:val="00DF1B49"/>
    <w:rsid w:val="00DF5D52"/>
    <w:rsid w:val="00DF62CE"/>
    <w:rsid w:val="00E0057C"/>
    <w:rsid w:val="00E02538"/>
    <w:rsid w:val="00E04621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5F2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133C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2216"/>
    <w:rsid w:val="00F034BF"/>
    <w:rsid w:val="00F0762B"/>
    <w:rsid w:val="00F11B96"/>
    <w:rsid w:val="00F313FB"/>
    <w:rsid w:val="00F315AC"/>
    <w:rsid w:val="00F34C37"/>
    <w:rsid w:val="00F35778"/>
    <w:rsid w:val="00F36690"/>
    <w:rsid w:val="00F406B5"/>
    <w:rsid w:val="00F408E5"/>
    <w:rsid w:val="00F40DB1"/>
    <w:rsid w:val="00F42E6F"/>
    <w:rsid w:val="00F45415"/>
    <w:rsid w:val="00F502A5"/>
    <w:rsid w:val="00F574BB"/>
    <w:rsid w:val="00F61100"/>
    <w:rsid w:val="00F62D42"/>
    <w:rsid w:val="00F6606D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B5809"/>
    <w:rsid w:val="00FB79B6"/>
    <w:rsid w:val="00FC06F4"/>
    <w:rsid w:val="00FC5DA9"/>
    <w:rsid w:val="00FD2829"/>
    <w:rsid w:val="00FD411D"/>
    <w:rsid w:val="00FD4D8A"/>
    <w:rsid w:val="00FD6427"/>
    <w:rsid w:val="00FF1568"/>
    <w:rsid w:val="00FF28B3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D2DC6F4"/>
  <w15:docId w15:val="{479CF1F3-2159-4E6E-A983-BC31D6FA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aual.org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1657</Words>
  <Characters>8953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45</cp:revision>
  <cp:lastPrinted>2016-10-07T17:19:00Z</cp:lastPrinted>
  <dcterms:created xsi:type="dcterms:W3CDTF">2018-05-23T19:48:00Z</dcterms:created>
  <dcterms:modified xsi:type="dcterms:W3CDTF">2023-06-16T19:00:00Z</dcterms:modified>
</cp:coreProperties>
</file>