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A535" w14:textId="77777777" w:rsidR="00730BD0" w:rsidRDefault="00730BD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48"/>
        <w:gridCol w:w="7139"/>
      </w:tblGrid>
      <w:tr w:rsidR="00730BD0" w14:paraId="06E9A538" w14:textId="77777777">
        <w:trPr>
          <w:trHeight w:val="444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6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7" w14:textId="46075B00" w:rsidR="00730BD0" w:rsidRDefault="00B479C9">
            <w:pPr>
              <w:widowControl w:val="0"/>
              <w:rPr>
                <w:rFonts w:ascii="Times New Roman" w:hAnsi="Times New Roman"/>
              </w:rPr>
            </w:pPr>
            <w:r w:rsidRPr="00B479C9">
              <w:rPr>
                <w:rFonts w:ascii="Times New Roman" w:hAnsi="Times New Roman"/>
              </w:rPr>
              <w:t>Protocolo SICCAU 1748819/2023, 1755557/2023, 1748858/2023</w:t>
            </w:r>
          </w:p>
        </w:tc>
      </w:tr>
      <w:tr w:rsidR="00730BD0" w14:paraId="06E9A53B" w14:textId="77777777">
        <w:trPr>
          <w:trHeight w:val="421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9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A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da Universidade Federal de Alagoas Campus Maceió</w:t>
            </w:r>
          </w:p>
        </w:tc>
      </w:tr>
      <w:tr w:rsidR="00730BD0" w14:paraId="06E9A53E" w14:textId="77777777">
        <w:trPr>
          <w:trHeight w:val="413"/>
        </w:trPr>
        <w:tc>
          <w:tcPr>
            <w:tcW w:w="20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E9A53C" w14:textId="77777777" w:rsidR="00730BD0" w:rsidRDefault="00295BF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9A53D" w14:textId="77777777" w:rsidR="00730BD0" w:rsidRDefault="00295BFB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730BD0" w14:paraId="06E9A540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6E9A53F" w14:textId="30053647" w:rsidR="00730BD0" w:rsidRDefault="00295BF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441A9C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-202</w:t>
            </w:r>
            <w:r w:rsidR="00D3128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06E9A541" w14:textId="77777777" w:rsidR="00730BD0" w:rsidRDefault="00730BD0">
      <w:pPr>
        <w:rPr>
          <w:rFonts w:ascii="Times New Roman" w:hAnsi="Times New Roman"/>
        </w:rPr>
      </w:pPr>
    </w:p>
    <w:p w14:paraId="06E9A542" w14:textId="53934151" w:rsidR="00730BD0" w:rsidRDefault="00295B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D3128C">
        <w:rPr>
          <w:rFonts w:ascii="Times New Roman" w:hAnsi="Times New Roman"/>
        </w:rPr>
        <w:t>1</w:t>
      </w:r>
      <w:r w:rsidR="00B479C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 </w:t>
      </w:r>
      <w:r w:rsidR="00B479C9">
        <w:rPr>
          <w:rFonts w:ascii="Times New Roman" w:hAnsi="Times New Roman"/>
        </w:rPr>
        <w:t>mai</w:t>
      </w:r>
      <w:r>
        <w:rPr>
          <w:rFonts w:ascii="Times New Roman" w:hAnsi="Times New Roman"/>
        </w:rPr>
        <w:t>o de 202</w:t>
      </w:r>
      <w:r w:rsidR="00D3128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06E9A543" w14:textId="77777777" w:rsidR="00730BD0" w:rsidRDefault="00730BD0">
      <w:pPr>
        <w:jc w:val="both"/>
        <w:rPr>
          <w:rFonts w:ascii="Times New Roman" w:hAnsi="Times New Roman"/>
        </w:rPr>
      </w:pPr>
    </w:p>
    <w:p w14:paraId="06E9A544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06E9A545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6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06E9A547" w14:textId="77777777" w:rsidR="00730BD0" w:rsidRDefault="00730BD0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6E9A548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06E9A549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A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06E9A54B" w14:textId="77777777" w:rsidR="00730BD0" w:rsidRDefault="00730BD0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6E9A54C" w14:textId="77777777" w:rsidR="00730BD0" w:rsidRDefault="00295BFB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06E9A54D" w14:textId="77777777" w:rsidR="00730BD0" w:rsidRDefault="00730BD0">
      <w:pPr>
        <w:jc w:val="both"/>
        <w:rPr>
          <w:rFonts w:ascii="Times New Roman" w:hAnsi="Times New Roman"/>
        </w:rPr>
      </w:pPr>
    </w:p>
    <w:p w14:paraId="06E9A54E" w14:textId="77777777" w:rsidR="00730BD0" w:rsidRDefault="00295BFB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06E9A54F" w14:textId="77777777" w:rsidR="00730BD0" w:rsidRDefault="00730BD0">
      <w:pPr>
        <w:jc w:val="both"/>
        <w:rPr>
          <w:rFonts w:ascii="Times New Roman" w:hAnsi="Times New Roman"/>
        </w:rPr>
      </w:pPr>
    </w:p>
    <w:p w14:paraId="06E9A550" w14:textId="77777777" w:rsidR="00730BD0" w:rsidRDefault="00295BFB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06E9A551" w14:textId="77777777" w:rsidR="00730BD0" w:rsidRDefault="00730BD0">
      <w:pPr>
        <w:pStyle w:val="Corpodetexto2"/>
        <w:rPr>
          <w:sz w:val="24"/>
          <w:szCs w:val="24"/>
        </w:rPr>
      </w:pPr>
    </w:p>
    <w:p w14:paraId="06E9A552" w14:textId="77777777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PROVISÓRIO dos egressos da Universidade Federal de Alagoas Campus Maceió abaixo listados, com o título de Arquiteto(a) </w:t>
      </w:r>
      <w:proofErr w:type="gramStart"/>
      <w:r>
        <w:rPr>
          <w:sz w:val="24"/>
          <w:szCs w:val="24"/>
        </w:rPr>
        <w:t>e Urbanista</w:t>
      </w:r>
      <w:proofErr w:type="gramEnd"/>
      <w:r>
        <w:rPr>
          <w:sz w:val="24"/>
          <w:szCs w:val="24"/>
        </w:rPr>
        <w:t xml:space="preserve"> e atribuições previstas no artigo 2º da Lei 12.378/2010, para o desempenho das atividades nele relacionadas.</w:t>
      </w:r>
    </w:p>
    <w:p w14:paraId="06E9A553" w14:textId="77777777" w:rsidR="00730BD0" w:rsidRDefault="00730BD0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730BD0" w14:paraId="06E9A556" w14:textId="77777777" w:rsidTr="0061137D">
        <w:trPr>
          <w:trHeight w:val="288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E9A554" w14:textId="77777777" w:rsidR="00730BD0" w:rsidRDefault="00295BFB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E9A555" w14:textId="77777777" w:rsidR="00730BD0" w:rsidRDefault="00295BFB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F90BB3" w14:paraId="06E9A559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E9A557" w14:textId="31E9E080" w:rsidR="00F90BB3" w:rsidRPr="00EC6BD3" w:rsidRDefault="00EC6BD3" w:rsidP="00F90BB3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F90BB3" w:rsidRPr="00EC6BD3">
              <w:rPr>
                <w:rFonts w:ascii="Times New Roman" w:hAnsi="Times New Roman"/>
                <w:color w:val="000000"/>
              </w:rPr>
              <w:t>.376.074-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E9A558" w14:textId="55AE4DC7" w:rsidR="00F90BB3" w:rsidRPr="00EC6BD3" w:rsidRDefault="00F90BB3" w:rsidP="00F90BB3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EC6BD3">
              <w:rPr>
                <w:rFonts w:ascii="Times New Roman" w:hAnsi="Times New Roman"/>
                <w:color w:val="000000"/>
              </w:rPr>
              <w:t>EDUARDA CAROLINA LOURENÇO BORGES</w:t>
            </w:r>
          </w:p>
        </w:tc>
      </w:tr>
      <w:tr w:rsidR="00F90BB3" w14:paraId="6D434D69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15706D" w14:textId="3F2AB40D" w:rsidR="00F90BB3" w:rsidRPr="00EC6BD3" w:rsidRDefault="00EC6BD3" w:rsidP="00F90BB3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F90BB3" w:rsidRPr="00EC6BD3">
              <w:rPr>
                <w:rFonts w:ascii="Times New Roman" w:hAnsi="Times New Roman"/>
                <w:color w:val="000000"/>
              </w:rPr>
              <w:t>.957.514-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F86B10D" w14:textId="019AEEA2" w:rsidR="00F90BB3" w:rsidRPr="00EC6BD3" w:rsidRDefault="00F90BB3" w:rsidP="00F90BB3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EC6BD3">
              <w:rPr>
                <w:rFonts w:ascii="Times New Roman" w:hAnsi="Times New Roman"/>
                <w:color w:val="000000"/>
              </w:rPr>
              <w:t>KLYFESSON SATURNINO GONZAGA</w:t>
            </w:r>
          </w:p>
        </w:tc>
      </w:tr>
      <w:tr w:rsidR="00F90BB3" w14:paraId="323E11A0" w14:textId="77777777" w:rsidTr="0061137D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723D109" w14:textId="18C34A3B" w:rsidR="00F90BB3" w:rsidRPr="00EC6BD3" w:rsidRDefault="00EC6BD3" w:rsidP="00F90BB3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F90BB3" w:rsidRPr="00EC6BD3">
              <w:rPr>
                <w:rFonts w:ascii="Times New Roman" w:hAnsi="Times New Roman"/>
                <w:color w:val="000000"/>
              </w:rPr>
              <w:t>.222.684-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4170595" w14:textId="4D5C3FA8" w:rsidR="00F90BB3" w:rsidRPr="00EC6BD3" w:rsidRDefault="00F90BB3" w:rsidP="00F90BB3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EC6BD3">
              <w:rPr>
                <w:rFonts w:ascii="Times New Roman" w:hAnsi="Times New Roman"/>
                <w:color w:val="000000"/>
              </w:rPr>
              <w:t>RUANIERY JERONIMO MONTEIRO</w:t>
            </w:r>
          </w:p>
        </w:tc>
      </w:tr>
    </w:tbl>
    <w:p w14:paraId="06E9A55D" w14:textId="3738C3BD" w:rsidR="00730BD0" w:rsidRDefault="00730BD0">
      <w:pPr>
        <w:pStyle w:val="Corpodetexto2"/>
        <w:rPr>
          <w:sz w:val="24"/>
          <w:szCs w:val="24"/>
        </w:rPr>
      </w:pPr>
    </w:p>
    <w:p w14:paraId="06E9A55E" w14:textId="5768C782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2 – Informar </w:t>
      </w:r>
      <w:r w:rsidR="00C245FA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C245FA">
        <w:rPr>
          <w:sz w:val="24"/>
          <w:szCs w:val="24"/>
        </w:rPr>
        <w:t>)</w:t>
      </w:r>
      <w:r>
        <w:rPr>
          <w:sz w:val="24"/>
          <w:szCs w:val="24"/>
        </w:rPr>
        <w:t xml:space="preserve">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06E9A55F" w14:textId="77777777" w:rsidR="00730BD0" w:rsidRDefault="00730BD0">
      <w:pPr>
        <w:pStyle w:val="Corpodetexto2"/>
        <w:rPr>
          <w:sz w:val="24"/>
          <w:szCs w:val="24"/>
        </w:rPr>
      </w:pPr>
    </w:p>
    <w:p w14:paraId="06E9A560" w14:textId="560101F1" w:rsidR="00730BD0" w:rsidRDefault="00295BF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3 – Informar </w:t>
      </w:r>
      <w:r w:rsidR="00C245FA">
        <w:rPr>
          <w:sz w:val="24"/>
          <w:szCs w:val="24"/>
        </w:rPr>
        <w:t>o(a)</w:t>
      </w:r>
      <w:r>
        <w:rPr>
          <w:sz w:val="24"/>
          <w:szCs w:val="24"/>
        </w:rPr>
        <w:t xml:space="preserve"> profissional que vencido o prazo sem a apresentação do diploma, o registro provisório da profissional será suspenso até que seja apresentado o diploma de graduação devidamente registrado.</w:t>
      </w:r>
    </w:p>
    <w:p w14:paraId="06E9A561" w14:textId="77777777" w:rsidR="00730BD0" w:rsidRDefault="00730BD0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60B90C9E" w14:textId="77777777" w:rsidR="009F7211" w:rsidRDefault="009F7211" w:rsidP="009F7211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3625F7C5" w14:textId="77777777" w:rsidR="009F7211" w:rsidRDefault="009F7211" w:rsidP="009F7211">
      <w:pPr>
        <w:pStyle w:val="Corpodetexto2"/>
        <w:rPr>
          <w:b/>
          <w:bCs/>
          <w:sz w:val="24"/>
          <w:szCs w:val="24"/>
        </w:rPr>
      </w:pPr>
    </w:p>
    <w:p w14:paraId="699F0965" w14:textId="77777777" w:rsidR="009F7211" w:rsidRPr="00BB301F" w:rsidRDefault="009F7211" w:rsidP="009F7211">
      <w:pPr>
        <w:pStyle w:val="Corpodetexto2"/>
        <w:rPr>
          <w:sz w:val="24"/>
          <w:szCs w:val="24"/>
        </w:rPr>
      </w:pPr>
    </w:p>
    <w:p w14:paraId="153856D0" w14:textId="77777777" w:rsidR="009F7211" w:rsidRPr="00BB301F" w:rsidRDefault="009F7211" w:rsidP="009F7211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18 de maio de 2023</w:t>
      </w:r>
      <w:r w:rsidRPr="00BB301F">
        <w:rPr>
          <w:rFonts w:ascii="Times New Roman" w:hAnsi="Times New Roman"/>
        </w:rPr>
        <w:t>.</w:t>
      </w:r>
    </w:p>
    <w:p w14:paraId="2D672B5A" w14:textId="77777777" w:rsidR="009F7211" w:rsidRPr="00BB301F" w:rsidRDefault="009F7211" w:rsidP="009F7211">
      <w:pPr>
        <w:jc w:val="center"/>
        <w:rPr>
          <w:rFonts w:ascii="Times New Roman" w:hAnsi="Times New Roman"/>
        </w:rPr>
      </w:pPr>
    </w:p>
    <w:p w14:paraId="69F6E19A" w14:textId="77777777" w:rsidR="009F7211" w:rsidRDefault="009F7211" w:rsidP="009F7211">
      <w:pPr>
        <w:rPr>
          <w:rFonts w:ascii="Times New Roman" w:hAnsi="Times New Roman"/>
          <w:b/>
          <w:bCs/>
        </w:rPr>
      </w:pPr>
    </w:p>
    <w:p w14:paraId="3F39BCD8" w14:textId="77777777" w:rsidR="009F7211" w:rsidRDefault="009F7211" w:rsidP="009F7211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250E7387" w14:textId="77777777" w:rsidR="009F7211" w:rsidRDefault="009F7211" w:rsidP="009F7211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3672B957" w14:textId="77777777" w:rsidR="009F7211" w:rsidRDefault="009F7211" w:rsidP="009F7211">
      <w:pPr>
        <w:rPr>
          <w:rFonts w:ascii="Times New Roman" w:hAnsi="Times New Roman"/>
        </w:rPr>
      </w:pPr>
    </w:p>
    <w:p w14:paraId="6A3D1A64" w14:textId="77777777" w:rsidR="009F7211" w:rsidRDefault="009F7211" w:rsidP="009F7211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452A5BB9" w14:textId="77777777" w:rsidR="009F7211" w:rsidRPr="00B74A23" w:rsidRDefault="009F7211" w:rsidP="009F721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050DA98B" w14:textId="77777777" w:rsidR="009F7211" w:rsidRDefault="009F7211" w:rsidP="009F7211">
      <w:pPr>
        <w:rPr>
          <w:rFonts w:ascii="Times New Roman" w:hAnsi="Times New Roman"/>
        </w:rPr>
      </w:pPr>
    </w:p>
    <w:p w14:paraId="782DEB18" w14:textId="77777777" w:rsidR="009F7211" w:rsidRDefault="009F7211" w:rsidP="009F7211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14A1015D" w14:textId="77777777" w:rsidR="009F7211" w:rsidRPr="00B74A23" w:rsidRDefault="009F7211" w:rsidP="009F721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06E9A570" w14:textId="77777777" w:rsidR="00730BD0" w:rsidRDefault="00730BD0">
      <w:pPr>
        <w:rPr>
          <w:rFonts w:ascii="Times New Roman" w:hAnsi="Times New Roman"/>
          <w:bCs/>
        </w:rPr>
      </w:pPr>
    </w:p>
    <w:p w14:paraId="06E9A571" w14:textId="77777777" w:rsidR="00730BD0" w:rsidRDefault="00730BD0">
      <w:pPr>
        <w:jc w:val="both"/>
      </w:pPr>
    </w:p>
    <w:sectPr w:rsidR="00730BD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77E7" w14:textId="77777777" w:rsidR="00A21574" w:rsidRDefault="00A21574">
      <w:r>
        <w:separator/>
      </w:r>
    </w:p>
  </w:endnote>
  <w:endnote w:type="continuationSeparator" w:id="0">
    <w:p w14:paraId="63F05003" w14:textId="77777777" w:rsidR="00A21574" w:rsidRDefault="00A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579" w14:textId="77777777" w:rsidR="00730BD0" w:rsidRDefault="00295BFB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06E9A57C" wp14:editId="06E9A57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0C3D" w14:textId="77777777" w:rsidR="00A21574" w:rsidRDefault="00A21574">
      <w:r>
        <w:separator/>
      </w:r>
    </w:p>
  </w:footnote>
  <w:footnote w:type="continuationSeparator" w:id="0">
    <w:p w14:paraId="248CF183" w14:textId="77777777" w:rsidR="00A21574" w:rsidRDefault="00A2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574" w14:textId="77777777" w:rsidR="00730BD0" w:rsidRDefault="00295BFB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06E9A57A" wp14:editId="06E9A57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E9A575" w14:textId="77777777" w:rsidR="00730BD0" w:rsidRDefault="00730BD0">
    <w:pPr>
      <w:pStyle w:val="Cabealho"/>
    </w:pPr>
  </w:p>
  <w:p w14:paraId="06E9A576" w14:textId="77777777" w:rsidR="00730BD0" w:rsidRDefault="00730BD0">
    <w:pPr>
      <w:pStyle w:val="Cabealho"/>
    </w:pPr>
  </w:p>
  <w:p w14:paraId="06E9A577" w14:textId="77777777" w:rsidR="00730BD0" w:rsidRDefault="00730BD0">
    <w:pPr>
      <w:pStyle w:val="Cabealho"/>
    </w:pPr>
  </w:p>
  <w:p w14:paraId="06E9A578" w14:textId="77777777" w:rsidR="00730BD0" w:rsidRDefault="00730B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BD0"/>
    <w:rsid w:val="00033D57"/>
    <w:rsid w:val="00037F0E"/>
    <w:rsid w:val="00295BFB"/>
    <w:rsid w:val="00441A9C"/>
    <w:rsid w:val="005B4CC2"/>
    <w:rsid w:val="0061137D"/>
    <w:rsid w:val="007223DF"/>
    <w:rsid w:val="00730BD0"/>
    <w:rsid w:val="009F7211"/>
    <w:rsid w:val="00A05F0C"/>
    <w:rsid w:val="00A21574"/>
    <w:rsid w:val="00B479C9"/>
    <w:rsid w:val="00C245FA"/>
    <w:rsid w:val="00D3128C"/>
    <w:rsid w:val="00EC6BD3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A535"/>
  <w15:docId w15:val="{7F81E228-BC40-4F82-9E0C-2AB5CD7B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538</Words>
  <Characters>2910</Characters>
  <Application>Microsoft Office Word</Application>
  <DocSecurity>0</DocSecurity>
  <Lines>24</Lines>
  <Paragraphs>6</Paragraphs>
  <ScaleCrop>false</ScaleCrop>
  <Company>Comunica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</cp:lastModifiedBy>
  <cp:revision>77</cp:revision>
  <cp:lastPrinted>2018-01-19T16:46:00Z</cp:lastPrinted>
  <dcterms:created xsi:type="dcterms:W3CDTF">2021-02-19T20:55:00Z</dcterms:created>
  <dcterms:modified xsi:type="dcterms:W3CDTF">2023-05-19T17:15:00Z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