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BF1E" w14:textId="77777777" w:rsidR="00C566D3" w:rsidRDefault="00C566D3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026"/>
        <w:gridCol w:w="7261"/>
      </w:tblGrid>
      <w:tr w:rsidR="00C566D3" w14:paraId="7A19BF21" w14:textId="77777777">
        <w:trPr>
          <w:trHeight w:val="444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A19BF1F" w14:textId="77777777" w:rsidR="00C566D3" w:rsidRDefault="005E6A7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69A972" w14:textId="77777777" w:rsidR="00907025" w:rsidRPr="0079028A" w:rsidRDefault="00907025" w:rsidP="00907025">
            <w:pPr>
              <w:rPr>
                <w:rFonts w:ascii="Times New Roman" w:hAnsi="Times New Roman"/>
              </w:rPr>
            </w:pPr>
            <w:r w:rsidRPr="0079028A">
              <w:rPr>
                <w:rFonts w:ascii="Times New Roman" w:hAnsi="Times New Roman"/>
              </w:rPr>
              <w:t>Protocolo SICCAU 1738631/2023, 1738620/2023, 1738384/2023,</w:t>
            </w:r>
          </w:p>
          <w:p w14:paraId="7A19BF20" w14:textId="7C968268" w:rsidR="00C566D3" w:rsidRDefault="00907025" w:rsidP="00907025">
            <w:pPr>
              <w:rPr>
                <w:rFonts w:ascii="Times New Roman" w:hAnsi="Times New Roman"/>
              </w:rPr>
            </w:pPr>
            <w:r w:rsidRPr="0079028A">
              <w:rPr>
                <w:rFonts w:ascii="Times New Roman" w:hAnsi="Times New Roman"/>
              </w:rPr>
              <w:t>1716281/2023, 1718111/2023, 1727228/2023</w:t>
            </w:r>
          </w:p>
        </w:tc>
      </w:tr>
      <w:tr w:rsidR="00C566D3" w14:paraId="7A19BF24" w14:textId="77777777">
        <w:trPr>
          <w:trHeight w:val="421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A19BF22" w14:textId="77777777" w:rsidR="00C566D3" w:rsidRDefault="005E6A7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19BF23" w14:textId="77777777" w:rsidR="00C566D3" w:rsidRDefault="005E6A7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Egressos do Centro Universitário Tiradentes</w:t>
            </w:r>
          </w:p>
        </w:tc>
      </w:tr>
      <w:tr w:rsidR="00C566D3" w14:paraId="7A19BF27" w14:textId="77777777">
        <w:trPr>
          <w:trHeight w:val="413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A19BF25" w14:textId="77777777" w:rsidR="00C566D3" w:rsidRDefault="005E6A7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19BF26" w14:textId="77777777" w:rsidR="00C566D3" w:rsidRDefault="005E6A72">
            <w:pPr>
              <w:widowControl w:val="0"/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 w:rsidR="00C566D3" w14:paraId="7A19BF29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7A19BF28" w14:textId="2EF2F9D8" w:rsidR="00C566D3" w:rsidRDefault="005E6A7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DELIBERAÇÃO N° </w:t>
            </w:r>
            <w:r w:rsidR="00672B65">
              <w:rPr>
                <w:rFonts w:ascii="Times New Roman" w:hAnsi="Times New Roman"/>
              </w:rPr>
              <w:t>0</w:t>
            </w:r>
            <w:r w:rsidR="00907025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-202</w:t>
            </w:r>
            <w:r w:rsidR="00672B6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CEF-CAU/AL</w:t>
            </w:r>
          </w:p>
        </w:tc>
      </w:tr>
    </w:tbl>
    <w:p w14:paraId="7A19BF2A" w14:textId="77777777" w:rsidR="00C566D3" w:rsidRDefault="00C566D3">
      <w:pPr>
        <w:rPr>
          <w:rFonts w:ascii="Times New Roman" w:hAnsi="Times New Roman"/>
        </w:rPr>
      </w:pPr>
    </w:p>
    <w:p w14:paraId="0FC1B5D6" w14:textId="2C092C2B" w:rsidR="000627DC" w:rsidRDefault="000627DC" w:rsidP="000627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</w:t>
      </w:r>
      <w:r w:rsidR="0090702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0 de </w:t>
      </w:r>
      <w:r w:rsidR="00907025">
        <w:rPr>
          <w:rFonts w:ascii="Times New Roman" w:hAnsi="Times New Roman"/>
        </w:rPr>
        <w:t>abril</w:t>
      </w:r>
      <w:r>
        <w:rPr>
          <w:rFonts w:ascii="Times New Roman" w:hAnsi="Times New Roman"/>
        </w:rPr>
        <w:t xml:space="preserve"> de 2023,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 w14:paraId="7A19BF2C" w14:textId="77777777" w:rsidR="00C566D3" w:rsidRDefault="00C566D3">
      <w:pPr>
        <w:jc w:val="both"/>
        <w:rPr>
          <w:rFonts w:ascii="Times New Roman" w:hAnsi="Times New Roman"/>
        </w:rPr>
      </w:pPr>
    </w:p>
    <w:p w14:paraId="7A19BF2D" w14:textId="77777777" w:rsidR="00C566D3" w:rsidRDefault="005E6A72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 w14:paraId="7A19BF2E" w14:textId="77777777" w:rsidR="00C566D3" w:rsidRDefault="00C566D3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A19BF2F" w14:textId="77777777" w:rsidR="00C566D3" w:rsidRDefault="005E6A72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 w14:paraId="7A19BF30" w14:textId="77777777" w:rsidR="00C566D3" w:rsidRDefault="00C566D3">
      <w:pPr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7A19BF31" w14:textId="77777777" w:rsidR="00C566D3" w:rsidRDefault="005E6A72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 w14:paraId="7A19BF32" w14:textId="77777777" w:rsidR="00C566D3" w:rsidRDefault="00C566D3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A19BF33" w14:textId="77777777" w:rsidR="00C566D3" w:rsidRDefault="005E6A72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 w14:paraId="7A19BF34" w14:textId="77777777" w:rsidR="00C566D3" w:rsidRDefault="00C566D3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A19BF35" w14:textId="77777777" w:rsidR="00C566D3" w:rsidRDefault="005E6A72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Deliberação CEF-CAU/BR nº 043/2018 que reitera que somente poderão ser registrados os egressos de cursos de graduação em Arquitetura e Urbanismo que tenham portaria de reconhecimento do curso publicada ou cálculo de tempestividade aprovado pela CEF-CAU/BR, e que estejam em dia com as renovações de reconhecimento e aprova o resultado do cálculo de tempestividade para o </w:t>
      </w:r>
      <w:r>
        <w:rPr>
          <w:rFonts w:ascii="Times New Roman" w:hAnsi="Times New Roman"/>
        </w:rPr>
        <w:t>Centro Universitário Tiradentes;</w:t>
      </w:r>
    </w:p>
    <w:p w14:paraId="7A19BF36" w14:textId="77777777" w:rsidR="00C566D3" w:rsidRDefault="00C566D3">
      <w:pPr>
        <w:jc w:val="both"/>
        <w:rPr>
          <w:rFonts w:ascii="Times New Roman" w:hAnsi="Times New Roman"/>
        </w:rPr>
      </w:pPr>
    </w:p>
    <w:p w14:paraId="7A19BF37" w14:textId="77777777" w:rsidR="00C566D3" w:rsidRDefault="005E6A72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542, de 03 de dezembro de 2020 de reconhecimento do curso;</w:t>
      </w:r>
    </w:p>
    <w:p w14:paraId="7A19BF38" w14:textId="77777777" w:rsidR="00C566D3" w:rsidRDefault="00C566D3">
      <w:pPr>
        <w:jc w:val="both"/>
        <w:rPr>
          <w:rFonts w:ascii="Times New Roman" w:hAnsi="Times New Roman"/>
        </w:rPr>
      </w:pPr>
    </w:p>
    <w:p w14:paraId="7A19BF39" w14:textId="77777777" w:rsidR="00C566D3" w:rsidRDefault="005E6A72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7A19BF3A" w14:textId="77777777" w:rsidR="00C566D3" w:rsidRDefault="00C566D3">
      <w:pPr>
        <w:pStyle w:val="Corpodetexto2"/>
        <w:rPr>
          <w:sz w:val="24"/>
          <w:szCs w:val="24"/>
        </w:rPr>
      </w:pPr>
    </w:p>
    <w:p w14:paraId="7A19BF3B" w14:textId="4D8E1589" w:rsidR="00C566D3" w:rsidRDefault="005E6A72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1 – Deferir o requerimento de registro DEFINITIVO dos egressos do Centro Universitário Tiradentes abaixo listados, com o título de Arquiteta e Urbanista e atribuições previstas no artigo 2º da Lei 12.378/2010, para o desempenho das atividades nele relacionadas.</w:t>
      </w:r>
    </w:p>
    <w:p w14:paraId="7A19BF3C" w14:textId="77777777" w:rsidR="00C566D3" w:rsidRDefault="00C566D3">
      <w:pPr>
        <w:pStyle w:val="Corpodetexto2"/>
        <w:rPr>
          <w:sz w:val="24"/>
          <w:szCs w:val="24"/>
        </w:rPr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C566D3" w14:paraId="7A19BF3F" w14:textId="77777777" w:rsidTr="00D433E0">
        <w:trPr>
          <w:trHeight w:val="288"/>
        </w:trPr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7A19BF3D" w14:textId="77777777" w:rsidR="00C566D3" w:rsidRDefault="005E6A72">
            <w:pPr>
              <w:pStyle w:val="Corpodetexto2"/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</w:tcPr>
          <w:p w14:paraId="7A19BF3E" w14:textId="77777777" w:rsidR="00C566D3" w:rsidRDefault="005E6A72">
            <w:pPr>
              <w:pStyle w:val="Corpodetexto2"/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</w:t>
            </w:r>
          </w:p>
        </w:tc>
      </w:tr>
      <w:tr w:rsidR="00D965EE" w14:paraId="173F1664" w14:textId="77777777" w:rsidTr="00D433E0">
        <w:trPr>
          <w:trHeight w:val="288"/>
        </w:trPr>
        <w:tc>
          <w:tcPr>
            <w:tcW w:w="2268" w:type="dxa"/>
            <w:shd w:val="clear" w:color="auto" w:fill="auto"/>
            <w:tcMar>
              <w:left w:w="108" w:type="dxa"/>
            </w:tcMar>
            <w:vAlign w:val="bottom"/>
          </w:tcPr>
          <w:p w14:paraId="5150CE5B" w14:textId="519AEB83" w:rsidR="00D965EE" w:rsidRPr="00D965EE" w:rsidRDefault="00680761" w:rsidP="00D965EE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D965EE" w:rsidRPr="00D965EE">
              <w:rPr>
                <w:rFonts w:ascii="Times New Roman" w:hAnsi="Times New Roman"/>
                <w:color w:val="000000"/>
              </w:rPr>
              <w:t>.240.764-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  <w:vAlign w:val="bottom"/>
          </w:tcPr>
          <w:p w14:paraId="2409639C" w14:textId="2FFEDF38" w:rsidR="00D965EE" w:rsidRPr="00D965EE" w:rsidRDefault="00D965EE" w:rsidP="00D965EE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D965EE">
              <w:rPr>
                <w:rFonts w:ascii="Times New Roman" w:hAnsi="Times New Roman"/>
                <w:color w:val="000000"/>
              </w:rPr>
              <w:t>ARIZA VIEIRA DE SOUZA GUEDES HOLANDA</w:t>
            </w:r>
          </w:p>
        </w:tc>
      </w:tr>
      <w:tr w:rsidR="00D965EE" w14:paraId="722721C1" w14:textId="77777777" w:rsidTr="00D433E0">
        <w:trPr>
          <w:trHeight w:val="288"/>
        </w:trPr>
        <w:tc>
          <w:tcPr>
            <w:tcW w:w="2268" w:type="dxa"/>
            <w:shd w:val="clear" w:color="auto" w:fill="auto"/>
            <w:tcMar>
              <w:left w:w="108" w:type="dxa"/>
            </w:tcMar>
            <w:vAlign w:val="bottom"/>
          </w:tcPr>
          <w:p w14:paraId="6A4AAF13" w14:textId="75C6AE62" w:rsidR="00D965EE" w:rsidRPr="00D965EE" w:rsidRDefault="00680761" w:rsidP="00D965EE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D965EE" w:rsidRPr="00D965EE">
              <w:rPr>
                <w:rFonts w:ascii="Times New Roman" w:hAnsi="Times New Roman"/>
                <w:color w:val="000000"/>
              </w:rPr>
              <w:t>.982.174-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  <w:vAlign w:val="bottom"/>
          </w:tcPr>
          <w:p w14:paraId="4E2B674F" w14:textId="53F3376B" w:rsidR="00D965EE" w:rsidRPr="00D965EE" w:rsidRDefault="00D965EE" w:rsidP="00D965EE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D965EE">
              <w:rPr>
                <w:rFonts w:ascii="Times New Roman" w:hAnsi="Times New Roman"/>
                <w:color w:val="000000"/>
              </w:rPr>
              <w:t>LETÍCIA DAMASCENO ÁVILA</w:t>
            </w:r>
          </w:p>
        </w:tc>
      </w:tr>
      <w:tr w:rsidR="00D965EE" w14:paraId="0209CD34" w14:textId="77777777" w:rsidTr="00D433E0">
        <w:trPr>
          <w:trHeight w:val="288"/>
        </w:trPr>
        <w:tc>
          <w:tcPr>
            <w:tcW w:w="2268" w:type="dxa"/>
            <w:shd w:val="clear" w:color="auto" w:fill="auto"/>
            <w:tcMar>
              <w:left w:w="108" w:type="dxa"/>
            </w:tcMar>
            <w:vAlign w:val="bottom"/>
          </w:tcPr>
          <w:p w14:paraId="5AF375FF" w14:textId="4D8BC2C3" w:rsidR="00D965EE" w:rsidRPr="00D965EE" w:rsidRDefault="00680761" w:rsidP="00D965EE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D965EE" w:rsidRPr="00D965EE">
              <w:rPr>
                <w:rFonts w:ascii="Times New Roman" w:hAnsi="Times New Roman"/>
                <w:color w:val="000000"/>
              </w:rPr>
              <w:t>.477.394-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  <w:vAlign w:val="bottom"/>
          </w:tcPr>
          <w:p w14:paraId="49028DE1" w14:textId="4113DD2B" w:rsidR="00D965EE" w:rsidRPr="00D965EE" w:rsidRDefault="00D965EE" w:rsidP="00D965EE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D965EE">
              <w:rPr>
                <w:rFonts w:ascii="Times New Roman" w:hAnsi="Times New Roman"/>
                <w:color w:val="000000"/>
              </w:rPr>
              <w:t>MARIA EDUARDA ROCHA DE LIMA ELEUTÉRIO</w:t>
            </w:r>
          </w:p>
        </w:tc>
      </w:tr>
      <w:tr w:rsidR="00D965EE" w14:paraId="620CDE97" w14:textId="77777777" w:rsidTr="00D433E0">
        <w:trPr>
          <w:trHeight w:val="288"/>
        </w:trPr>
        <w:tc>
          <w:tcPr>
            <w:tcW w:w="2268" w:type="dxa"/>
            <w:shd w:val="clear" w:color="auto" w:fill="auto"/>
            <w:tcMar>
              <w:left w:w="108" w:type="dxa"/>
            </w:tcMar>
            <w:vAlign w:val="bottom"/>
          </w:tcPr>
          <w:p w14:paraId="4D11FCE9" w14:textId="5864B18C" w:rsidR="00D965EE" w:rsidRPr="00D965EE" w:rsidRDefault="00680761" w:rsidP="00D965EE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D965EE" w:rsidRPr="00D965EE">
              <w:rPr>
                <w:rFonts w:ascii="Times New Roman" w:hAnsi="Times New Roman"/>
                <w:color w:val="000000"/>
              </w:rPr>
              <w:t>.710.974-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  <w:vAlign w:val="bottom"/>
          </w:tcPr>
          <w:p w14:paraId="46205941" w14:textId="73E785D4" w:rsidR="00D965EE" w:rsidRPr="00D965EE" w:rsidRDefault="00D965EE" w:rsidP="00D965EE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D965EE">
              <w:rPr>
                <w:rFonts w:ascii="Times New Roman" w:hAnsi="Times New Roman"/>
                <w:color w:val="000000"/>
              </w:rPr>
              <w:t>MILLENA DE SOUZA SILVA LOPES</w:t>
            </w:r>
          </w:p>
        </w:tc>
      </w:tr>
      <w:tr w:rsidR="00D965EE" w14:paraId="1C187303" w14:textId="77777777" w:rsidTr="00D433E0">
        <w:trPr>
          <w:trHeight w:val="288"/>
        </w:trPr>
        <w:tc>
          <w:tcPr>
            <w:tcW w:w="2268" w:type="dxa"/>
            <w:shd w:val="clear" w:color="auto" w:fill="auto"/>
            <w:tcMar>
              <w:left w:w="108" w:type="dxa"/>
            </w:tcMar>
            <w:vAlign w:val="bottom"/>
          </w:tcPr>
          <w:p w14:paraId="4ABFB27A" w14:textId="44AC89B3" w:rsidR="00D965EE" w:rsidRPr="00D965EE" w:rsidRDefault="00680761" w:rsidP="00D965EE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***</w:t>
            </w:r>
            <w:r w:rsidR="00D965EE" w:rsidRPr="00D965EE">
              <w:rPr>
                <w:rFonts w:ascii="Times New Roman" w:hAnsi="Times New Roman"/>
                <w:color w:val="000000"/>
              </w:rPr>
              <w:t>.880.944-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  <w:vAlign w:val="bottom"/>
          </w:tcPr>
          <w:p w14:paraId="372EDE71" w14:textId="439FDB13" w:rsidR="00D965EE" w:rsidRPr="00D965EE" w:rsidRDefault="00D965EE" w:rsidP="00D965EE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D965EE">
              <w:rPr>
                <w:rFonts w:ascii="Times New Roman" w:hAnsi="Times New Roman"/>
                <w:color w:val="000000"/>
              </w:rPr>
              <w:t>MORGANA BEZERRA LIMA CANUTO</w:t>
            </w:r>
          </w:p>
        </w:tc>
      </w:tr>
      <w:tr w:rsidR="00D965EE" w14:paraId="2D042F6D" w14:textId="77777777" w:rsidTr="00D433E0">
        <w:trPr>
          <w:trHeight w:val="288"/>
        </w:trPr>
        <w:tc>
          <w:tcPr>
            <w:tcW w:w="2268" w:type="dxa"/>
            <w:shd w:val="clear" w:color="auto" w:fill="auto"/>
            <w:tcMar>
              <w:left w:w="108" w:type="dxa"/>
            </w:tcMar>
            <w:vAlign w:val="bottom"/>
          </w:tcPr>
          <w:p w14:paraId="75307390" w14:textId="66FE4531" w:rsidR="00D965EE" w:rsidRPr="00D965EE" w:rsidRDefault="00680761" w:rsidP="00D965EE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="00D965EE" w:rsidRPr="00D965EE">
              <w:rPr>
                <w:rFonts w:ascii="Times New Roman" w:hAnsi="Times New Roman"/>
                <w:color w:val="000000"/>
              </w:rPr>
              <w:t>.165.524-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4" w:type="dxa"/>
            <w:shd w:val="clear" w:color="auto" w:fill="auto"/>
            <w:tcMar>
              <w:left w:w="108" w:type="dxa"/>
            </w:tcMar>
            <w:vAlign w:val="bottom"/>
          </w:tcPr>
          <w:p w14:paraId="5ECE579E" w14:textId="386AEEF7" w:rsidR="00D965EE" w:rsidRPr="00D965EE" w:rsidRDefault="00D965EE" w:rsidP="00D965EE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D965EE">
              <w:rPr>
                <w:rFonts w:ascii="Times New Roman" w:hAnsi="Times New Roman"/>
                <w:color w:val="000000"/>
              </w:rPr>
              <w:t>MYLENA FERREIRA DA SILVA</w:t>
            </w:r>
          </w:p>
        </w:tc>
      </w:tr>
    </w:tbl>
    <w:p w14:paraId="7A19BF4F" w14:textId="77777777" w:rsidR="00C566D3" w:rsidRDefault="00C566D3">
      <w:pPr>
        <w:jc w:val="both"/>
        <w:rPr>
          <w:rFonts w:ascii="Times New Roman" w:eastAsia="Times New Roman" w:hAnsi="Times New Roman"/>
          <w:color w:val="000000" w:themeColor="text1"/>
        </w:rPr>
      </w:pPr>
    </w:p>
    <w:p w14:paraId="0E4D14DC" w14:textId="77777777" w:rsidR="00785E6E" w:rsidRDefault="00785E6E" w:rsidP="00785E6E">
      <w:pPr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Com </w:t>
      </w:r>
      <w:r>
        <w:rPr>
          <w:rFonts w:ascii="Times New Roman" w:eastAsia="Times New Roman" w:hAnsi="Times New Roman"/>
          <w:b/>
          <w:bCs/>
          <w:color w:val="000000" w:themeColor="text1"/>
        </w:rPr>
        <w:t>02 votos favoráveis</w:t>
      </w:r>
      <w:r>
        <w:rPr>
          <w:rFonts w:ascii="Times New Roman" w:eastAsia="Times New Roman" w:hAnsi="Times New Roman"/>
          <w:color w:val="000000" w:themeColor="text1"/>
        </w:rPr>
        <w:t xml:space="preserve"> das conselheiras </w:t>
      </w:r>
      <w:r w:rsidRPr="00167162">
        <w:rPr>
          <w:rFonts w:ascii="Times New Roman" w:hAnsi="Times New Roman"/>
        </w:rPr>
        <w:t>Paula Regina Vieira Zacarias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e</w:t>
      </w:r>
      <w:r w:rsidRPr="00F03141">
        <w:rPr>
          <w:rFonts w:ascii="Times New Roman" w:eastAsia="Times New Roman" w:hAnsi="Times New Roman"/>
          <w:color w:val="000000" w:themeColor="text1"/>
        </w:rPr>
        <w:t xml:space="preserve"> </w:t>
      </w:r>
      <w:r w:rsidRPr="006F4DED">
        <w:rPr>
          <w:rFonts w:ascii="Times New Roman" w:hAnsi="Times New Roman"/>
          <w:bCs/>
        </w:rPr>
        <w:t>Simone Rachel Lopes Moura</w:t>
      </w:r>
      <w:r>
        <w:rPr>
          <w:rFonts w:ascii="Times New Roman" w:eastAsia="Times New Roman" w:hAnsi="Times New Roman"/>
          <w:color w:val="000000" w:themeColor="text1"/>
        </w:rPr>
        <w:t xml:space="preserve">, 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00 votos contrários, 00 abstenções </w:t>
      </w:r>
      <w:r>
        <w:rPr>
          <w:rFonts w:ascii="Times New Roman" w:eastAsia="Times New Roman" w:hAnsi="Times New Roman"/>
          <w:color w:val="000000" w:themeColor="text1"/>
        </w:rPr>
        <w:t xml:space="preserve">e </w:t>
      </w:r>
      <w:r>
        <w:rPr>
          <w:rFonts w:ascii="Times New Roman" w:eastAsia="Times New Roman" w:hAnsi="Times New Roman"/>
          <w:b/>
          <w:bCs/>
          <w:color w:val="000000" w:themeColor="text1"/>
        </w:rPr>
        <w:t>01 ausência.</w:t>
      </w:r>
    </w:p>
    <w:p w14:paraId="3E25E5CF" w14:textId="77777777" w:rsidR="00785E6E" w:rsidRDefault="00785E6E" w:rsidP="00785E6E">
      <w:pPr>
        <w:pStyle w:val="Corpodetexto2"/>
        <w:rPr>
          <w:b/>
          <w:bCs/>
          <w:sz w:val="24"/>
          <w:szCs w:val="24"/>
        </w:rPr>
      </w:pPr>
    </w:p>
    <w:p w14:paraId="4EEDFE48" w14:textId="77777777" w:rsidR="00785E6E" w:rsidRPr="00BB301F" w:rsidRDefault="00785E6E" w:rsidP="00785E6E">
      <w:pPr>
        <w:pStyle w:val="Corpodetexto2"/>
        <w:rPr>
          <w:sz w:val="24"/>
          <w:szCs w:val="24"/>
        </w:rPr>
      </w:pPr>
    </w:p>
    <w:p w14:paraId="1B40DFF5" w14:textId="77777777" w:rsidR="00785E6E" w:rsidRPr="00BB301F" w:rsidRDefault="00785E6E" w:rsidP="00785E6E">
      <w:pPr>
        <w:jc w:val="center"/>
        <w:rPr>
          <w:rFonts w:ascii="Times New Roman" w:hAnsi="Times New Roman"/>
        </w:rPr>
      </w:pPr>
      <w:r w:rsidRPr="00BB301F">
        <w:rPr>
          <w:rFonts w:ascii="Times New Roman" w:hAnsi="Times New Roman"/>
        </w:rPr>
        <w:t xml:space="preserve">Maceió-AL, </w:t>
      </w:r>
      <w:r>
        <w:rPr>
          <w:rFonts w:ascii="Times New Roman" w:hAnsi="Times New Roman"/>
        </w:rPr>
        <w:t>20 de abril de 2023</w:t>
      </w:r>
      <w:r w:rsidRPr="00BB301F">
        <w:rPr>
          <w:rFonts w:ascii="Times New Roman" w:hAnsi="Times New Roman"/>
        </w:rPr>
        <w:t>.</w:t>
      </w:r>
    </w:p>
    <w:p w14:paraId="22DC7EA4" w14:textId="77777777" w:rsidR="00785E6E" w:rsidRPr="00BB301F" w:rsidRDefault="00785E6E" w:rsidP="00785E6E">
      <w:pPr>
        <w:jc w:val="center"/>
        <w:rPr>
          <w:rFonts w:ascii="Times New Roman" w:hAnsi="Times New Roman"/>
        </w:rPr>
      </w:pPr>
    </w:p>
    <w:p w14:paraId="7FF31BBC" w14:textId="77777777" w:rsidR="00785E6E" w:rsidRDefault="00785E6E" w:rsidP="00785E6E">
      <w:pPr>
        <w:rPr>
          <w:rFonts w:ascii="Times New Roman" w:hAnsi="Times New Roman"/>
          <w:b/>
          <w:bCs/>
        </w:rPr>
      </w:pPr>
    </w:p>
    <w:p w14:paraId="2C7C0A69" w14:textId="77777777" w:rsidR="00785E6E" w:rsidRDefault="00785E6E" w:rsidP="00785E6E">
      <w:pPr>
        <w:rPr>
          <w:rFonts w:ascii="Times New Roman" w:hAnsi="Times New Roman"/>
          <w:b/>
          <w:bCs/>
        </w:rPr>
      </w:pPr>
      <w:r w:rsidRPr="006F6F5C">
        <w:rPr>
          <w:rFonts w:ascii="Times New Roman" w:hAnsi="Times New Roman"/>
          <w:b/>
          <w:bCs/>
        </w:rPr>
        <w:t xml:space="preserve">PAULA REGINA VIEIRA ZACARIAS </w:t>
      </w:r>
      <w:r>
        <w:rPr>
          <w:rFonts w:ascii="Times New Roman" w:hAnsi="Times New Roman"/>
          <w:b/>
          <w:bCs/>
        </w:rPr>
        <w:t>________________________________________</w:t>
      </w:r>
    </w:p>
    <w:p w14:paraId="2DA83596" w14:textId="77777777" w:rsidR="00785E6E" w:rsidRDefault="00785E6E" w:rsidP="00785E6E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</w:t>
      </w:r>
    </w:p>
    <w:p w14:paraId="291C945C" w14:textId="77777777" w:rsidR="00785E6E" w:rsidRDefault="00785E6E" w:rsidP="00785E6E">
      <w:pPr>
        <w:rPr>
          <w:rFonts w:ascii="Times New Roman" w:hAnsi="Times New Roman"/>
        </w:rPr>
      </w:pPr>
    </w:p>
    <w:p w14:paraId="4874513B" w14:textId="77777777" w:rsidR="00785E6E" w:rsidRDefault="00785E6E" w:rsidP="00785E6E">
      <w:pPr>
        <w:rPr>
          <w:rFonts w:ascii="Times New Roman" w:hAnsi="Times New Roman"/>
          <w:b/>
          <w:bCs/>
        </w:rPr>
      </w:pPr>
      <w:r w:rsidRPr="00646CD9">
        <w:rPr>
          <w:rFonts w:ascii="Times New Roman" w:hAnsi="Times New Roman"/>
          <w:b/>
          <w:bCs/>
        </w:rPr>
        <w:t xml:space="preserve">HANAH MARIA TORRES DE MELO </w:t>
      </w:r>
      <w:r>
        <w:rPr>
          <w:rFonts w:ascii="Times New Roman" w:hAnsi="Times New Roman"/>
          <w:b/>
          <w:bCs/>
        </w:rPr>
        <w:t>___________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>______________________________</w:t>
      </w:r>
    </w:p>
    <w:p w14:paraId="315D2D09" w14:textId="77777777" w:rsidR="00785E6E" w:rsidRDefault="00785E6E" w:rsidP="00785E6E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 adjunta</w:t>
      </w:r>
    </w:p>
    <w:p w14:paraId="5E957B9F" w14:textId="77777777" w:rsidR="00785E6E" w:rsidRDefault="00785E6E" w:rsidP="00785E6E">
      <w:pPr>
        <w:rPr>
          <w:rFonts w:ascii="Times New Roman" w:hAnsi="Times New Roman"/>
        </w:rPr>
      </w:pPr>
    </w:p>
    <w:p w14:paraId="27B47C4C" w14:textId="77777777" w:rsidR="00785E6E" w:rsidRDefault="00785E6E" w:rsidP="00785E6E">
      <w:pPr>
        <w:rPr>
          <w:rFonts w:ascii="Times New Roman" w:hAnsi="Times New Roman"/>
          <w:b/>
          <w:bCs/>
        </w:rPr>
      </w:pPr>
      <w:r w:rsidRPr="006F4DED">
        <w:rPr>
          <w:rFonts w:ascii="Times New Roman" w:hAnsi="Times New Roman"/>
          <w:b/>
          <w:bCs/>
        </w:rPr>
        <w:t xml:space="preserve">SIMONE RACHEL LOPES MOURA </w:t>
      </w:r>
      <w:r>
        <w:rPr>
          <w:rFonts w:ascii="Times New Roman" w:hAnsi="Times New Roman"/>
          <w:b/>
          <w:bCs/>
        </w:rPr>
        <w:t>__________________________________________</w:t>
      </w:r>
    </w:p>
    <w:p w14:paraId="52113AE9" w14:textId="77777777" w:rsidR="00785E6E" w:rsidRDefault="00785E6E" w:rsidP="00785E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Membro</w:t>
      </w:r>
    </w:p>
    <w:p w14:paraId="7A19BF5D" w14:textId="2AC7A25E" w:rsidR="00C566D3" w:rsidRDefault="00C566D3" w:rsidP="00D433E0">
      <w:pPr>
        <w:jc w:val="both"/>
      </w:pPr>
    </w:p>
    <w:sectPr w:rsidR="00C566D3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B67A8" w14:textId="77777777" w:rsidR="003E18DB" w:rsidRDefault="003E18DB">
      <w:r>
        <w:separator/>
      </w:r>
    </w:p>
  </w:endnote>
  <w:endnote w:type="continuationSeparator" w:id="0">
    <w:p w14:paraId="6A5AC0F2" w14:textId="77777777" w:rsidR="003E18DB" w:rsidRDefault="003E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F65" w14:textId="77777777" w:rsidR="00C566D3" w:rsidRDefault="005E6A72">
    <w:pPr>
      <w:pStyle w:val="Rodap"/>
    </w:pPr>
    <w:r>
      <w:rPr>
        <w:noProof/>
      </w:rPr>
      <w:drawing>
        <wp:anchor distT="0" distB="0" distL="0" distR="0" simplePos="0" relativeHeight="3" behindDoc="1" locked="0" layoutInCell="1" allowOverlap="1" wp14:anchorId="7A19BF68" wp14:editId="7A19BF69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3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D892F" w14:textId="77777777" w:rsidR="003E18DB" w:rsidRDefault="003E18DB">
      <w:r>
        <w:separator/>
      </w:r>
    </w:p>
  </w:footnote>
  <w:footnote w:type="continuationSeparator" w:id="0">
    <w:p w14:paraId="56A37F9B" w14:textId="77777777" w:rsidR="003E18DB" w:rsidRDefault="003E1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F60" w14:textId="77777777" w:rsidR="00C566D3" w:rsidRDefault="005E6A72">
    <w:pPr>
      <w:pStyle w:val="Cabealho"/>
    </w:pPr>
    <w:r>
      <w:rPr>
        <w:noProof/>
      </w:rPr>
      <w:drawing>
        <wp:anchor distT="0" distB="0" distL="114300" distR="114300" simplePos="0" relativeHeight="5" behindDoc="1" locked="0" layoutInCell="1" allowOverlap="1" wp14:anchorId="7A19BF66" wp14:editId="7A19BF67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19BF61" w14:textId="77777777" w:rsidR="00C566D3" w:rsidRDefault="00C566D3">
    <w:pPr>
      <w:pStyle w:val="Cabealho"/>
    </w:pPr>
  </w:p>
  <w:p w14:paraId="7A19BF62" w14:textId="77777777" w:rsidR="00C566D3" w:rsidRDefault="00C566D3">
    <w:pPr>
      <w:pStyle w:val="Cabealho"/>
    </w:pPr>
  </w:p>
  <w:p w14:paraId="7A19BF63" w14:textId="77777777" w:rsidR="00C566D3" w:rsidRDefault="00C566D3">
    <w:pPr>
      <w:pStyle w:val="Cabealho"/>
    </w:pPr>
  </w:p>
  <w:p w14:paraId="7A19BF64" w14:textId="77777777" w:rsidR="00C566D3" w:rsidRDefault="00C566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6D3"/>
    <w:rsid w:val="000627DC"/>
    <w:rsid w:val="001B339B"/>
    <w:rsid w:val="003B2CCC"/>
    <w:rsid w:val="003E18DB"/>
    <w:rsid w:val="005E6A72"/>
    <w:rsid w:val="00672B65"/>
    <w:rsid w:val="00680761"/>
    <w:rsid w:val="00772311"/>
    <w:rsid w:val="00785E6E"/>
    <w:rsid w:val="007E2427"/>
    <w:rsid w:val="007F7BF2"/>
    <w:rsid w:val="00803809"/>
    <w:rsid w:val="008F3842"/>
    <w:rsid w:val="00907025"/>
    <w:rsid w:val="00A166F0"/>
    <w:rsid w:val="00C566D3"/>
    <w:rsid w:val="00D13041"/>
    <w:rsid w:val="00D433E0"/>
    <w:rsid w:val="00D965EE"/>
    <w:rsid w:val="00DB27FE"/>
    <w:rsid w:val="00DE75AB"/>
    <w:rsid w:val="00E157A2"/>
    <w:rsid w:val="00E15E9B"/>
    <w:rsid w:val="00E4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BF1E"/>
  <w15:docId w15:val="{BBB3D1E8-6A27-400D-A472-DF2ECE2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460</Words>
  <Characters>2485</Characters>
  <Application>Microsoft Office Word</Application>
  <DocSecurity>0</DocSecurity>
  <Lines>20</Lines>
  <Paragraphs>5</Paragraphs>
  <ScaleCrop>false</ScaleCrop>
  <Company>Comunica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CAU AL</cp:lastModifiedBy>
  <cp:revision>142</cp:revision>
  <cp:lastPrinted>2018-01-19T16:46:00Z</cp:lastPrinted>
  <dcterms:created xsi:type="dcterms:W3CDTF">2019-04-23T21:31:00Z</dcterms:created>
  <dcterms:modified xsi:type="dcterms:W3CDTF">2023-04-24T18:24:00Z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