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791" w14:textId="77777777" w:rsidR="002305C5" w:rsidRDefault="002305C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2305C5" w14:paraId="07B4E794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2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3" w14:textId="644C3B81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E22C00" w:rsidRPr="00813654">
              <w:rPr>
                <w:rFonts w:ascii="Times New Roman" w:hAnsi="Times New Roman"/>
              </w:rPr>
              <w:t>1693276/2023, 1699644/2023, 1696149/2023</w:t>
            </w:r>
          </w:p>
        </w:tc>
      </w:tr>
      <w:tr w:rsidR="002305C5" w14:paraId="07B4E797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5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6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 do </w:t>
            </w:r>
            <w:r>
              <w:rPr>
                <w:rFonts w:ascii="Times New Roman" w:hAnsi="Times New Roman"/>
                <w:bCs/>
              </w:rPr>
              <w:t>Centro Universitário Maurício de Nassau de Maceió</w:t>
            </w:r>
          </w:p>
        </w:tc>
      </w:tr>
      <w:tr w:rsidR="002305C5" w14:paraId="07B4E79A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8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9" w14:textId="77777777" w:rsidR="002305C5" w:rsidRDefault="00604DD0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2305C5" w14:paraId="07B4E79C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7B4E79B" w14:textId="2E5686C4" w:rsidR="002305C5" w:rsidRDefault="00604DD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E22C0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-202</w:t>
            </w:r>
            <w:r w:rsidR="00E22C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07B4E79D" w14:textId="77777777" w:rsidR="002305C5" w:rsidRDefault="002305C5">
      <w:pPr>
        <w:rPr>
          <w:rFonts w:ascii="Times New Roman" w:hAnsi="Times New Roman"/>
        </w:rPr>
      </w:pPr>
    </w:p>
    <w:p w14:paraId="0E621C59" w14:textId="3CBE8CC8" w:rsidR="00823E5E" w:rsidRDefault="00823E5E" w:rsidP="00823E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E22C00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</w:t>
      </w:r>
      <w:r w:rsidR="00E22C00">
        <w:rPr>
          <w:rFonts w:ascii="Times New Roman" w:hAnsi="Times New Roman"/>
        </w:rPr>
        <w:t>fevereiro</w:t>
      </w:r>
      <w:r>
        <w:rPr>
          <w:rFonts w:ascii="Times New Roman" w:hAnsi="Times New Roman"/>
        </w:rPr>
        <w:t xml:space="preserve"> de 202</w:t>
      </w:r>
      <w:r w:rsidR="00E22C0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7B4E79F" w14:textId="77777777" w:rsidR="002305C5" w:rsidRDefault="002305C5">
      <w:pPr>
        <w:jc w:val="both"/>
        <w:rPr>
          <w:rFonts w:ascii="Times New Roman" w:hAnsi="Times New Roman"/>
        </w:rPr>
      </w:pPr>
    </w:p>
    <w:p w14:paraId="07B4E7A0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7B4E7A1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2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7B4E7A3" w14:textId="77777777" w:rsidR="002305C5" w:rsidRDefault="002305C5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B4E7A4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7B4E7A5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6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7B4E7A7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8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014/2020 que informa que nos casos de cálculo de prazo para protocolo do pedido de reconhecimento intempestivo, autoriza os CAU/UF a realizar o registro provisório, até que seja publicada portaria de reconhecimento do curso ou até manifestação da Secretaria de Regulação do Ensino Superior do Ministério da Educação (SERES-MEC), diante da presunção de legitimidade do documento emitido pela IES e autoriza o registro provisório dos egressos do </w:t>
      </w:r>
      <w:r>
        <w:rPr>
          <w:rFonts w:ascii="Times New Roman" w:hAnsi="Times New Roman"/>
          <w:bCs/>
        </w:rPr>
        <w:t>Centro Universitário Maurício de Nassau de Maceió;</w:t>
      </w:r>
    </w:p>
    <w:p w14:paraId="07B4E7A9" w14:textId="77777777" w:rsidR="002305C5" w:rsidRDefault="002305C5">
      <w:pPr>
        <w:jc w:val="both"/>
        <w:rPr>
          <w:rFonts w:ascii="Times New Roman" w:hAnsi="Times New Roman"/>
        </w:rPr>
      </w:pPr>
    </w:p>
    <w:p w14:paraId="07B4E7AA" w14:textId="77777777" w:rsidR="002305C5" w:rsidRDefault="00604DD0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7B4E7AB" w14:textId="77777777" w:rsidR="002305C5" w:rsidRDefault="002305C5">
      <w:pPr>
        <w:pStyle w:val="Corpodetexto2"/>
        <w:rPr>
          <w:sz w:val="24"/>
          <w:szCs w:val="24"/>
        </w:rPr>
      </w:pPr>
    </w:p>
    <w:p w14:paraId="07B4E7AC" w14:textId="69C8FB0F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 xml:space="preserve"> do </w:t>
      </w:r>
      <w:r>
        <w:rPr>
          <w:bCs/>
          <w:sz w:val="24"/>
          <w:szCs w:val="24"/>
        </w:rPr>
        <w:t>Centro Universitário Maurício de Nassau de Maceió</w:t>
      </w:r>
      <w:r>
        <w:rPr>
          <w:sz w:val="24"/>
          <w:szCs w:val="24"/>
        </w:rPr>
        <w:t xml:space="preserve"> abaixo listado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CF146F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CF146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 Urbanista</w:t>
      </w:r>
      <w:proofErr w:type="gramEnd"/>
      <w:r>
        <w:rPr>
          <w:sz w:val="24"/>
          <w:szCs w:val="24"/>
        </w:rPr>
        <w:t xml:space="preserve"> e atribuições previstas no artigo 2º da Lei 12.378/2010, para o desempenho das atividades nele relacionadas.</w:t>
      </w:r>
    </w:p>
    <w:p w14:paraId="07B4E7AD" w14:textId="77777777" w:rsidR="002305C5" w:rsidRDefault="002305C5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6805"/>
      </w:tblGrid>
      <w:tr w:rsidR="002305C5" w14:paraId="07B4E7B0" w14:textId="77777777" w:rsidTr="00D03E8C">
        <w:trPr>
          <w:trHeight w:val="288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7B4E7AE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B4E7AF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062809" w14:paraId="77A3CBFD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B5B6F86" w14:textId="265D6586" w:rsidR="00062809" w:rsidRPr="00062809" w:rsidRDefault="00062809" w:rsidP="00062809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62809">
              <w:rPr>
                <w:rFonts w:ascii="Times New Roman" w:hAnsi="Times New Roman"/>
                <w:color w:val="000000"/>
              </w:rPr>
              <w:t>.606.074-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DD24B69" w14:textId="494D8F93" w:rsidR="00062809" w:rsidRPr="00062809" w:rsidRDefault="00062809" w:rsidP="00062809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62809">
              <w:rPr>
                <w:rFonts w:ascii="Times New Roman" w:hAnsi="Times New Roman"/>
                <w:color w:val="000000"/>
              </w:rPr>
              <w:t>ÉRIKA SOARES DE SOUZA</w:t>
            </w:r>
          </w:p>
        </w:tc>
      </w:tr>
      <w:tr w:rsidR="00062809" w14:paraId="151B4F84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BEE5D19" w14:textId="293B7252" w:rsidR="00062809" w:rsidRPr="00062809" w:rsidRDefault="00062809" w:rsidP="00062809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62809">
              <w:rPr>
                <w:rFonts w:ascii="Times New Roman" w:hAnsi="Times New Roman"/>
                <w:color w:val="000000"/>
              </w:rPr>
              <w:t>.534.084-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27672B6" w14:textId="2583617E" w:rsidR="00062809" w:rsidRPr="00062809" w:rsidRDefault="00062809" w:rsidP="00062809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62809">
              <w:rPr>
                <w:rFonts w:ascii="Times New Roman" w:hAnsi="Times New Roman"/>
                <w:color w:val="000000"/>
              </w:rPr>
              <w:t>LÍCIA YASMIN SANTOS DE VASCONCELOS</w:t>
            </w:r>
          </w:p>
        </w:tc>
      </w:tr>
      <w:tr w:rsidR="00062809" w14:paraId="07B4E7B3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7B4E7B1" w14:textId="00F40CC5" w:rsidR="00062809" w:rsidRPr="00062809" w:rsidRDefault="00062809" w:rsidP="00062809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62809">
              <w:rPr>
                <w:rFonts w:ascii="Times New Roman" w:hAnsi="Times New Roman"/>
                <w:color w:val="000000"/>
              </w:rPr>
              <w:t>.127.834-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B4E7B2" w14:textId="13F85D6B" w:rsidR="00062809" w:rsidRPr="00062809" w:rsidRDefault="00062809" w:rsidP="00062809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62809">
              <w:rPr>
                <w:rFonts w:ascii="Times New Roman" w:hAnsi="Times New Roman"/>
                <w:color w:val="000000"/>
              </w:rPr>
              <w:t>VITOR HEITOR ABREU BARROS</w:t>
            </w:r>
          </w:p>
        </w:tc>
      </w:tr>
    </w:tbl>
    <w:p w14:paraId="07B4E7B4" w14:textId="77777777" w:rsidR="002305C5" w:rsidRDefault="002305C5">
      <w:pPr>
        <w:pStyle w:val="Corpodetexto2"/>
        <w:rPr>
          <w:sz w:val="24"/>
          <w:szCs w:val="24"/>
        </w:rPr>
      </w:pPr>
    </w:p>
    <w:p w14:paraId="07B4E7B5" w14:textId="225DE6D7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lastRenderedPageBreak/>
        <w:t>2 – Informar o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</w:r>
    </w:p>
    <w:p w14:paraId="07B4E7B6" w14:textId="77777777" w:rsidR="002305C5" w:rsidRDefault="002305C5">
      <w:pPr>
        <w:pStyle w:val="Corpodetexto2"/>
        <w:rPr>
          <w:sz w:val="24"/>
          <w:szCs w:val="24"/>
        </w:rPr>
      </w:pPr>
    </w:p>
    <w:p w14:paraId="07B4E7B7" w14:textId="77777777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 profissional que vencido o prazo sem a apresentação do diploma, o registro provisório do profissional será suspenso até que seja apresentado o diploma de graduação devidamente registrado.</w:t>
      </w:r>
    </w:p>
    <w:p w14:paraId="07B4E7B8" w14:textId="77777777" w:rsidR="002305C5" w:rsidRDefault="002305C5">
      <w:pPr>
        <w:pStyle w:val="Corpodetexto2"/>
        <w:rPr>
          <w:sz w:val="24"/>
          <w:szCs w:val="24"/>
        </w:rPr>
      </w:pPr>
    </w:p>
    <w:p w14:paraId="6D1AD568" w14:textId="77777777" w:rsidR="00F37963" w:rsidRDefault="00F37963" w:rsidP="00F37963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3979DEDB" w14:textId="77777777" w:rsidR="00F37963" w:rsidRDefault="00F37963" w:rsidP="00F37963">
      <w:pPr>
        <w:pStyle w:val="Corpodetexto2"/>
        <w:rPr>
          <w:b/>
          <w:bCs/>
          <w:sz w:val="24"/>
          <w:szCs w:val="24"/>
        </w:rPr>
      </w:pPr>
    </w:p>
    <w:p w14:paraId="13675CF1" w14:textId="77777777" w:rsidR="00F37963" w:rsidRPr="00BB301F" w:rsidRDefault="00F37963" w:rsidP="00F37963">
      <w:pPr>
        <w:pStyle w:val="Corpodetexto2"/>
        <w:rPr>
          <w:sz w:val="24"/>
          <w:szCs w:val="24"/>
        </w:rPr>
      </w:pPr>
    </w:p>
    <w:p w14:paraId="7F6533CF" w14:textId="77777777" w:rsidR="00F37963" w:rsidRPr="00BB301F" w:rsidRDefault="00F37963" w:rsidP="00F37963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16 de fevereiro de 2023</w:t>
      </w:r>
      <w:r w:rsidRPr="00BB301F">
        <w:rPr>
          <w:rFonts w:ascii="Times New Roman" w:hAnsi="Times New Roman"/>
        </w:rPr>
        <w:t>.</w:t>
      </w:r>
    </w:p>
    <w:p w14:paraId="6881771F" w14:textId="77777777" w:rsidR="00F37963" w:rsidRPr="00BB301F" w:rsidRDefault="00F37963" w:rsidP="00F37963">
      <w:pPr>
        <w:jc w:val="center"/>
        <w:rPr>
          <w:rFonts w:ascii="Times New Roman" w:hAnsi="Times New Roman"/>
        </w:rPr>
      </w:pPr>
    </w:p>
    <w:p w14:paraId="49C3C1E5" w14:textId="77777777" w:rsidR="00F37963" w:rsidRDefault="00F37963" w:rsidP="00F37963">
      <w:pPr>
        <w:rPr>
          <w:rFonts w:ascii="Times New Roman" w:hAnsi="Times New Roman"/>
          <w:b/>
          <w:bCs/>
        </w:rPr>
      </w:pPr>
    </w:p>
    <w:p w14:paraId="75F23BAA" w14:textId="77777777" w:rsidR="00F37963" w:rsidRDefault="00F37963" w:rsidP="00F37963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68E7E1EA" w14:textId="77777777" w:rsidR="00F37963" w:rsidRDefault="00F37963" w:rsidP="00F37963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22D2C346" w14:textId="77777777" w:rsidR="00F37963" w:rsidRDefault="00F37963" w:rsidP="00F37963">
      <w:pPr>
        <w:rPr>
          <w:rFonts w:ascii="Times New Roman" w:hAnsi="Times New Roman"/>
        </w:rPr>
      </w:pPr>
    </w:p>
    <w:p w14:paraId="0A9A122D" w14:textId="77777777" w:rsidR="00F37963" w:rsidRDefault="00F37963" w:rsidP="00F37963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3B7EF3C" w14:textId="77777777" w:rsidR="00F37963" w:rsidRDefault="00F37963" w:rsidP="00F37963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5261B50D" w14:textId="77777777" w:rsidR="00F37963" w:rsidRDefault="00F37963" w:rsidP="00F37963">
      <w:pPr>
        <w:rPr>
          <w:rFonts w:ascii="Times New Roman" w:hAnsi="Times New Roman"/>
        </w:rPr>
      </w:pPr>
    </w:p>
    <w:p w14:paraId="096B8EEA" w14:textId="77777777" w:rsidR="00F37963" w:rsidRDefault="00F37963" w:rsidP="00F37963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7E565CA7" w14:textId="77777777" w:rsidR="00F37963" w:rsidRPr="00B74A23" w:rsidRDefault="00F37963" w:rsidP="00F3796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1AE5A4C3" w14:textId="578004F8" w:rsidR="00823E5E" w:rsidRDefault="00823E5E" w:rsidP="00823E5E">
      <w:pPr>
        <w:jc w:val="both"/>
        <w:rPr>
          <w:rFonts w:ascii="Times New Roman" w:hAnsi="Times New Roman"/>
        </w:rPr>
      </w:pPr>
    </w:p>
    <w:p w14:paraId="07B4E7C7" w14:textId="77777777" w:rsidR="002305C5" w:rsidRDefault="002305C5">
      <w:pPr>
        <w:rPr>
          <w:rFonts w:ascii="Times New Roman" w:hAnsi="Times New Roman"/>
          <w:bCs/>
        </w:rPr>
      </w:pPr>
    </w:p>
    <w:p w14:paraId="07B4E7C8" w14:textId="77777777" w:rsidR="002305C5" w:rsidRDefault="002305C5"/>
    <w:sectPr w:rsidR="002305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773F" w14:textId="77777777" w:rsidR="00147653" w:rsidRDefault="00147653">
      <w:r>
        <w:separator/>
      </w:r>
    </w:p>
  </w:endnote>
  <w:endnote w:type="continuationSeparator" w:id="0">
    <w:p w14:paraId="3870D3C3" w14:textId="77777777" w:rsidR="00147653" w:rsidRDefault="0014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D0" w14:textId="77777777" w:rsidR="002305C5" w:rsidRDefault="00604DD0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7B4E7D3" wp14:editId="07B4E7D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16B9" w14:textId="77777777" w:rsidR="00147653" w:rsidRDefault="00147653">
      <w:r>
        <w:separator/>
      </w:r>
    </w:p>
  </w:footnote>
  <w:footnote w:type="continuationSeparator" w:id="0">
    <w:p w14:paraId="40ACEFC3" w14:textId="77777777" w:rsidR="00147653" w:rsidRDefault="0014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CB" w14:textId="77777777" w:rsidR="002305C5" w:rsidRDefault="00604DD0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7B4E7D1" wp14:editId="07B4E7D2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4E7CC" w14:textId="77777777" w:rsidR="002305C5" w:rsidRDefault="002305C5">
    <w:pPr>
      <w:pStyle w:val="Cabealho"/>
    </w:pPr>
  </w:p>
  <w:p w14:paraId="07B4E7CD" w14:textId="77777777" w:rsidR="002305C5" w:rsidRDefault="002305C5">
    <w:pPr>
      <w:pStyle w:val="Cabealho"/>
    </w:pPr>
  </w:p>
  <w:p w14:paraId="07B4E7CE" w14:textId="77777777" w:rsidR="002305C5" w:rsidRDefault="002305C5">
    <w:pPr>
      <w:pStyle w:val="Cabealho"/>
    </w:pPr>
  </w:p>
  <w:p w14:paraId="07B4E7CF" w14:textId="77777777" w:rsidR="002305C5" w:rsidRDefault="002305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C5"/>
    <w:rsid w:val="00062809"/>
    <w:rsid w:val="00147653"/>
    <w:rsid w:val="002305C5"/>
    <w:rsid w:val="00604DD0"/>
    <w:rsid w:val="00823E5E"/>
    <w:rsid w:val="00846DAC"/>
    <w:rsid w:val="00B50567"/>
    <w:rsid w:val="00CF146F"/>
    <w:rsid w:val="00D03E8C"/>
    <w:rsid w:val="00E22C00"/>
    <w:rsid w:val="00F3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791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553</Words>
  <Characters>2989</Characters>
  <Application>Microsoft Office Word</Application>
  <DocSecurity>0</DocSecurity>
  <Lines>24</Lines>
  <Paragraphs>7</Paragraphs>
  <ScaleCrop>false</ScaleCrop>
  <Company>Comunica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78</cp:revision>
  <cp:lastPrinted>2021-03-26T18:56:00Z</cp:lastPrinted>
  <dcterms:created xsi:type="dcterms:W3CDTF">2020-03-25T19:53:00Z</dcterms:created>
  <dcterms:modified xsi:type="dcterms:W3CDTF">2023-02-16T19:56:00Z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