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59C17" w14:textId="77777777" w:rsidR="00510AD7" w:rsidRDefault="00510AD7">
      <w:pPr>
        <w:rPr>
          <w:rFonts w:ascii="Times New Roman" w:hAnsi="Times New Roman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029"/>
        <w:gridCol w:w="7258"/>
      </w:tblGrid>
      <w:tr w:rsidR="00510AD7" w14:paraId="18559C1A" w14:textId="77777777">
        <w:trPr>
          <w:trHeight w:val="444"/>
        </w:trPr>
        <w:tc>
          <w:tcPr>
            <w:tcW w:w="19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8559C18" w14:textId="77777777" w:rsidR="00510AD7" w:rsidRDefault="0076596E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PROCESSO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559C19" w14:textId="61277755" w:rsidR="00510AD7" w:rsidRDefault="0076596E">
            <w:pPr>
              <w:widowControl w:val="0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SICCAU </w:t>
            </w:r>
            <w:r w:rsidR="00573EC7" w:rsidRPr="00813654">
              <w:rPr>
                <w:rFonts w:ascii="Times New Roman" w:hAnsi="Times New Roman"/>
              </w:rPr>
              <w:t>1696636/2023</w:t>
            </w:r>
          </w:p>
        </w:tc>
      </w:tr>
      <w:tr w:rsidR="00510AD7" w14:paraId="18559C1D" w14:textId="77777777">
        <w:trPr>
          <w:trHeight w:val="421"/>
        </w:trPr>
        <w:tc>
          <w:tcPr>
            <w:tcW w:w="19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8559C1B" w14:textId="77777777" w:rsidR="00510AD7" w:rsidRDefault="0076596E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INTERESSADO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559C1C" w14:textId="77777777" w:rsidR="00510AD7" w:rsidRDefault="0076596E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Egresso do </w:t>
            </w:r>
            <w:r>
              <w:rPr>
                <w:rFonts w:ascii="Times New Roman" w:hAnsi="Times New Roman"/>
                <w:bCs/>
              </w:rPr>
              <w:t>Centro Universitário Mario Pontes Jucá</w:t>
            </w:r>
          </w:p>
        </w:tc>
      </w:tr>
      <w:tr w:rsidR="00510AD7" w14:paraId="18559C20" w14:textId="77777777">
        <w:trPr>
          <w:trHeight w:val="413"/>
        </w:trPr>
        <w:tc>
          <w:tcPr>
            <w:tcW w:w="19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8559C1E" w14:textId="77777777" w:rsidR="00510AD7" w:rsidRDefault="0076596E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ASSUNTO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559C1F" w14:textId="77777777" w:rsidR="00510AD7" w:rsidRDefault="0076596E">
            <w:pPr>
              <w:widowControl w:val="0"/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510AD7" w14:paraId="18559C22" w14:textId="77777777">
        <w:trPr>
          <w:trHeight w:val="419"/>
        </w:trPr>
        <w:tc>
          <w:tcPr>
            <w:tcW w:w="907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8559C21" w14:textId="5ABBC069" w:rsidR="00510AD7" w:rsidRDefault="0076596E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DELIBERAÇÃO N° </w:t>
            </w:r>
            <w:r w:rsidR="00573EC7">
              <w:rPr>
                <w:rFonts w:ascii="Times New Roman" w:hAnsi="Times New Roman"/>
              </w:rPr>
              <w:t>012</w:t>
            </w:r>
            <w:r>
              <w:rPr>
                <w:rFonts w:ascii="Times New Roman" w:hAnsi="Times New Roman"/>
              </w:rPr>
              <w:t>-202</w:t>
            </w:r>
            <w:r w:rsidR="00573EC7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 xml:space="preserve"> CEF-CAU/AL</w:t>
            </w:r>
          </w:p>
        </w:tc>
      </w:tr>
    </w:tbl>
    <w:p w14:paraId="18559C23" w14:textId="77777777" w:rsidR="00510AD7" w:rsidRDefault="00510AD7">
      <w:pPr>
        <w:rPr>
          <w:rFonts w:ascii="Times New Roman" w:hAnsi="Times New Roman"/>
        </w:rPr>
      </w:pPr>
    </w:p>
    <w:p w14:paraId="7BE30E38" w14:textId="1BE8BD41" w:rsidR="003E7A6B" w:rsidRDefault="003E7A6B" w:rsidP="003E7A6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 COMISSÃO DE ENSINO E FORMAÇÃO – CEF-CAU/AL reunida ordinariamente por meio de videoconferência no dia </w:t>
      </w:r>
      <w:r w:rsidR="00573EC7">
        <w:rPr>
          <w:rFonts w:ascii="Times New Roman" w:hAnsi="Times New Roman"/>
        </w:rPr>
        <w:t>16</w:t>
      </w:r>
      <w:r>
        <w:rPr>
          <w:rFonts w:ascii="Times New Roman" w:hAnsi="Times New Roman"/>
        </w:rPr>
        <w:t xml:space="preserve"> de </w:t>
      </w:r>
      <w:r w:rsidR="00573EC7">
        <w:rPr>
          <w:rFonts w:ascii="Times New Roman" w:hAnsi="Times New Roman"/>
        </w:rPr>
        <w:t>feverei</w:t>
      </w:r>
      <w:r>
        <w:rPr>
          <w:rFonts w:ascii="Times New Roman" w:hAnsi="Times New Roman"/>
        </w:rPr>
        <w:t>ro de 202</w:t>
      </w:r>
      <w:r w:rsidR="00573EC7">
        <w:rPr>
          <w:rFonts w:ascii="Times New Roman" w:hAnsi="Times New Roman"/>
        </w:rPr>
        <w:t>3</w:t>
      </w:r>
      <w:r>
        <w:rPr>
          <w:rFonts w:ascii="Times New Roman" w:hAnsi="Times New Roman"/>
        </w:rPr>
        <w:t xml:space="preserve">, no uso das competências que lhe conferem o </w:t>
      </w:r>
      <w:r>
        <w:rPr>
          <w:rFonts w:ascii="Times New Roman" w:eastAsia="Times New Roman" w:hAnsi="Times New Roman"/>
          <w:bCs/>
          <w:lang w:eastAsia="pt-BR"/>
        </w:rPr>
        <w:t xml:space="preserve">Art. 43 </w:t>
      </w:r>
      <w:r>
        <w:rPr>
          <w:rFonts w:ascii="Times New Roman" w:hAnsi="Times New Roman"/>
        </w:rPr>
        <w:t>do Regimento Interno do CAU/AL, após análise do assunto em epígrafe;</w:t>
      </w:r>
    </w:p>
    <w:p w14:paraId="18559C25" w14:textId="77777777" w:rsidR="00510AD7" w:rsidRDefault="00510AD7">
      <w:pPr>
        <w:jc w:val="both"/>
        <w:rPr>
          <w:rFonts w:ascii="Times New Roman" w:hAnsi="Times New Roman"/>
        </w:rPr>
      </w:pPr>
    </w:p>
    <w:p w14:paraId="18559C26" w14:textId="77777777" w:rsidR="00510AD7" w:rsidRDefault="0076596E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18559C27" w14:textId="77777777" w:rsidR="00510AD7" w:rsidRDefault="00510AD7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18559C28" w14:textId="77777777" w:rsidR="00510AD7" w:rsidRDefault="0076596E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5º, que determina o prazo de validade e condições para o registro provisório e definitivo;</w:t>
      </w:r>
    </w:p>
    <w:p w14:paraId="18559C29" w14:textId="77777777" w:rsidR="00510AD7" w:rsidRDefault="00510AD7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18559C2A" w14:textId="77777777" w:rsidR="00510AD7" w:rsidRDefault="0076596E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18559C2B" w14:textId="77777777" w:rsidR="00510AD7" w:rsidRDefault="00510AD7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18559C2C" w14:textId="77777777" w:rsidR="00510AD7" w:rsidRDefault="0076596E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18559C2D" w14:textId="77777777" w:rsidR="00510AD7" w:rsidRDefault="00510AD7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18559C2E" w14:textId="01E45342" w:rsidR="00510AD7" w:rsidRDefault="0076596E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CEF-CAU/BR nº 001/2018 que informa que somente poderão ser registrados os egressos de cursos de graduação em Arquitetura e Urbanismo que tenham portaria de reconhecimento do curso publicada ou cálculo de tempestividade aprovado pela CEF-CAU/BR, e que estejam em dia com as renovações de reconhecimento nos termos do art. 11 do Decreto nº</w:t>
      </w:r>
      <w:r w:rsidR="00B009FB"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eastAsia="Times New Roman" w:hAnsi="Times New Roman"/>
          <w:bCs/>
          <w:lang w:eastAsia="pt-BR"/>
        </w:rPr>
        <w:t>9235/2017</w:t>
      </w:r>
      <w:r>
        <w:rPr>
          <w:rFonts w:ascii="Times New Roman" w:hAnsi="Times New Roman"/>
        </w:rPr>
        <w:t>;</w:t>
      </w:r>
    </w:p>
    <w:p w14:paraId="18559C2F" w14:textId="77777777" w:rsidR="00510AD7" w:rsidRDefault="00510AD7">
      <w:pPr>
        <w:jc w:val="both"/>
        <w:rPr>
          <w:rFonts w:ascii="Times New Roman" w:hAnsi="Times New Roman"/>
        </w:rPr>
      </w:pPr>
    </w:p>
    <w:p w14:paraId="18559C30" w14:textId="77777777" w:rsidR="00510AD7" w:rsidRDefault="0076596E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>a portaria MEC Nº 238 de 22 de maio de 2019 de reconhecimento do curso;</w:t>
      </w:r>
    </w:p>
    <w:p w14:paraId="18559C31" w14:textId="77777777" w:rsidR="00510AD7" w:rsidRDefault="00510AD7">
      <w:pPr>
        <w:jc w:val="both"/>
        <w:rPr>
          <w:rFonts w:ascii="Times New Roman" w:hAnsi="Times New Roman"/>
        </w:rPr>
      </w:pPr>
    </w:p>
    <w:p w14:paraId="18559C32" w14:textId="77777777" w:rsidR="00510AD7" w:rsidRDefault="0076596E">
      <w:pPr>
        <w:pStyle w:val="Corpodetexto2"/>
        <w:rPr>
          <w:b/>
          <w:sz w:val="24"/>
          <w:szCs w:val="24"/>
        </w:rPr>
      </w:pPr>
      <w:r>
        <w:rPr>
          <w:b/>
          <w:sz w:val="24"/>
          <w:szCs w:val="24"/>
        </w:rPr>
        <w:t>DELIBERA:</w:t>
      </w:r>
    </w:p>
    <w:p w14:paraId="18559C33" w14:textId="77777777" w:rsidR="00510AD7" w:rsidRDefault="00510AD7">
      <w:pPr>
        <w:pStyle w:val="Corpodetexto2"/>
        <w:rPr>
          <w:sz w:val="24"/>
          <w:szCs w:val="24"/>
        </w:rPr>
      </w:pPr>
    </w:p>
    <w:p w14:paraId="18559C34" w14:textId="2DCD6276" w:rsidR="00510AD7" w:rsidRDefault="0076596E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1 – Deferir o requerimento de registro PROVISÓRIO do egresso do </w:t>
      </w:r>
      <w:r>
        <w:rPr>
          <w:bCs/>
          <w:sz w:val="24"/>
          <w:szCs w:val="24"/>
        </w:rPr>
        <w:t>Centro Universitário Mario Pontes Jucá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abaixo listado, com o título de Arquitet</w:t>
      </w:r>
      <w:r w:rsidR="00722A4C">
        <w:rPr>
          <w:sz w:val="24"/>
          <w:szCs w:val="24"/>
        </w:rPr>
        <w:t>a</w:t>
      </w:r>
      <w:r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18559C35" w14:textId="77777777" w:rsidR="00510AD7" w:rsidRDefault="00510AD7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8"/>
        <w:gridCol w:w="6805"/>
      </w:tblGrid>
      <w:tr w:rsidR="00510AD7" w14:paraId="18559C38" w14:textId="77777777" w:rsidTr="0076596E">
        <w:trPr>
          <w:trHeight w:val="288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559C36" w14:textId="77777777" w:rsidR="00510AD7" w:rsidRDefault="0076596E">
            <w:pPr>
              <w:widowControl w:val="0"/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559C37" w14:textId="77777777" w:rsidR="00510AD7" w:rsidRDefault="0076596E">
            <w:pPr>
              <w:widowControl w:val="0"/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F20A69" w14:paraId="2B724CF4" w14:textId="77777777" w:rsidTr="0076596E">
        <w:trPr>
          <w:trHeight w:val="288"/>
        </w:trPr>
        <w:tc>
          <w:tcPr>
            <w:tcW w:w="22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E2BEB9" w14:textId="3F31C9BA" w:rsidR="00F20A69" w:rsidRPr="00F20A69" w:rsidRDefault="00F20A69" w:rsidP="00F20A69">
            <w:pPr>
              <w:widowControl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F20A69">
              <w:rPr>
                <w:rFonts w:ascii="Times New Roman" w:hAnsi="Times New Roman"/>
                <w:color w:val="000000"/>
              </w:rPr>
              <w:t>.136.014-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BB9C92" w14:textId="1D844AF1" w:rsidR="00F20A69" w:rsidRPr="00F20A69" w:rsidRDefault="00F20A69" w:rsidP="00F20A69">
            <w:pPr>
              <w:widowControl w:val="0"/>
              <w:rPr>
                <w:rFonts w:ascii="Times New Roman" w:hAnsi="Times New Roman"/>
                <w:color w:val="000000"/>
              </w:rPr>
            </w:pPr>
            <w:r w:rsidRPr="00F20A69">
              <w:rPr>
                <w:rFonts w:ascii="Times New Roman" w:hAnsi="Times New Roman"/>
                <w:color w:val="000000"/>
              </w:rPr>
              <w:t>JESSYCA BEZERRA SOUSA</w:t>
            </w:r>
          </w:p>
        </w:tc>
      </w:tr>
    </w:tbl>
    <w:p w14:paraId="18559C3C" w14:textId="77777777" w:rsidR="00510AD7" w:rsidRDefault="00510AD7">
      <w:pPr>
        <w:jc w:val="both"/>
        <w:rPr>
          <w:rFonts w:ascii="Times New Roman" w:eastAsia="Times New Roman" w:hAnsi="Times New Roman"/>
        </w:rPr>
      </w:pPr>
    </w:p>
    <w:p w14:paraId="18559C3D" w14:textId="77777777" w:rsidR="00510AD7" w:rsidRDefault="0076596E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2 – Informar o profissional que o registro provisório tem validade máxima de um ano a partir da data de colação de grau e poderá ser prorrogado por até um ano, sequencial ao período inicial, mediante requerimento do interessado, a ser firmado por meio de formulário próprio </w:t>
      </w:r>
      <w:r>
        <w:rPr>
          <w:sz w:val="24"/>
          <w:szCs w:val="24"/>
        </w:rPr>
        <w:lastRenderedPageBreak/>
        <w:t>disponível no SICCAU, apresentando justificativa para a não apresentação do diploma de graduação devidamente registrado, acompanhada do protocolo de solicitação do diploma junto a instituição de ensino;</w:t>
      </w:r>
    </w:p>
    <w:p w14:paraId="18559C3E" w14:textId="77777777" w:rsidR="00510AD7" w:rsidRDefault="00510AD7">
      <w:pPr>
        <w:pStyle w:val="Corpodetexto2"/>
        <w:rPr>
          <w:sz w:val="24"/>
          <w:szCs w:val="24"/>
        </w:rPr>
      </w:pPr>
    </w:p>
    <w:p w14:paraId="18559C3F" w14:textId="77777777" w:rsidR="00510AD7" w:rsidRDefault="0076596E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o profissional que vencido o prazo sem a apresentação do diploma, o registro provisório do profissional será suspenso até que seja apresentado o diploma de graduação devidamente registrado.</w:t>
      </w:r>
    </w:p>
    <w:p w14:paraId="18559C40" w14:textId="77777777" w:rsidR="00510AD7" w:rsidRDefault="00510AD7">
      <w:pPr>
        <w:jc w:val="both"/>
        <w:rPr>
          <w:rFonts w:ascii="Times New Roman" w:eastAsia="Times New Roman" w:hAnsi="Times New Roman"/>
        </w:rPr>
      </w:pPr>
    </w:p>
    <w:p w14:paraId="1B4F0FFB" w14:textId="77777777" w:rsidR="00A21D77" w:rsidRDefault="00A21D77" w:rsidP="00A21D77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646CD9">
        <w:rPr>
          <w:rFonts w:ascii="Times New Roman" w:hAnsi="Times New Roman"/>
          <w:bCs/>
        </w:rPr>
        <w:t>Hanah Maria Torres de Melo</w:t>
      </w:r>
      <w:r>
        <w:rPr>
          <w:rFonts w:ascii="Times New Roman" w:hAnsi="Times New Roman"/>
          <w:bCs/>
        </w:rPr>
        <w:t xml:space="preserve"> 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Pr="006F4DED">
        <w:rPr>
          <w:rFonts w:ascii="Times New Roman" w:hAnsi="Times New Roman"/>
          <w:bCs/>
        </w:rPr>
        <w:t>Simone Rachel Lopes Moura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4324C95B" w14:textId="77777777" w:rsidR="00A21D77" w:rsidRDefault="00A21D77" w:rsidP="00A21D77">
      <w:pPr>
        <w:pStyle w:val="Corpodetexto2"/>
        <w:rPr>
          <w:b/>
          <w:bCs/>
          <w:sz w:val="24"/>
          <w:szCs w:val="24"/>
        </w:rPr>
      </w:pPr>
    </w:p>
    <w:p w14:paraId="754D723C" w14:textId="77777777" w:rsidR="00A21D77" w:rsidRPr="00BB301F" w:rsidRDefault="00A21D77" w:rsidP="00A21D77">
      <w:pPr>
        <w:pStyle w:val="Corpodetexto2"/>
        <w:rPr>
          <w:sz w:val="24"/>
          <w:szCs w:val="24"/>
        </w:rPr>
      </w:pPr>
    </w:p>
    <w:p w14:paraId="37246142" w14:textId="77777777" w:rsidR="00A21D77" w:rsidRPr="00BB301F" w:rsidRDefault="00A21D77" w:rsidP="00A21D77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16 de fevereiro de 2023</w:t>
      </w:r>
      <w:r w:rsidRPr="00BB301F">
        <w:rPr>
          <w:rFonts w:ascii="Times New Roman" w:hAnsi="Times New Roman"/>
        </w:rPr>
        <w:t>.</w:t>
      </w:r>
    </w:p>
    <w:p w14:paraId="09B3E564" w14:textId="77777777" w:rsidR="00A21D77" w:rsidRPr="00BB301F" w:rsidRDefault="00A21D77" w:rsidP="00A21D77">
      <w:pPr>
        <w:jc w:val="center"/>
        <w:rPr>
          <w:rFonts w:ascii="Times New Roman" w:hAnsi="Times New Roman"/>
        </w:rPr>
      </w:pPr>
    </w:p>
    <w:p w14:paraId="5573DA95" w14:textId="77777777" w:rsidR="00A21D77" w:rsidRDefault="00A21D77" w:rsidP="00A21D77">
      <w:pPr>
        <w:rPr>
          <w:rFonts w:ascii="Times New Roman" w:hAnsi="Times New Roman"/>
          <w:b/>
          <w:bCs/>
        </w:rPr>
      </w:pPr>
    </w:p>
    <w:p w14:paraId="58957B3E" w14:textId="77777777" w:rsidR="00A21D77" w:rsidRDefault="00A21D77" w:rsidP="00A21D77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79A5CFB0" w14:textId="77777777" w:rsidR="00A21D77" w:rsidRDefault="00A21D77" w:rsidP="00A21D77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691D8ECB" w14:textId="77777777" w:rsidR="00A21D77" w:rsidRDefault="00A21D77" w:rsidP="00A21D77">
      <w:pPr>
        <w:rPr>
          <w:rFonts w:ascii="Times New Roman" w:hAnsi="Times New Roman"/>
        </w:rPr>
      </w:pPr>
    </w:p>
    <w:p w14:paraId="2DFBE554" w14:textId="77777777" w:rsidR="00A21D77" w:rsidRDefault="00A21D77" w:rsidP="00A21D77">
      <w:pPr>
        <w:rPr>
          <w:rFonts w:ascii="Times New Roman" w:hAnsi="Times New Roman"/>
          <w:b/>
          <w:bCs/>
        </w:rPr>
      </w:pPr>
      <w:r w:rsidRPr="00646CD9">
        <w:rPr>
          <w:rFonts w:ascii="Times New Roman" w:hAnsi="Times New Roman"/>
          <w:b/>
          <w:bCs/>
        </w:rPr>
        <w:t xml:space="preserve">HANAH MARIA TORRES DE MELO </w:t>
      </w:r>
      <w:r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</w:t>
      </w:r>
    </w:p>
    <w:p w14:paraId="33998A5A" w14:textId="77777777" w:rsidR="00A21D77" w:rsidRDefault="00A21D77" w:rsidP="00A21D77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 adjunta</w:t>
      </w:r>
    </w:p>
    <w:p w14:paraId="245D796F" w14:textId="77777777" w:rsidR="00A21D77" w:rsidRDefault="00A21D77" w:rsidP="00A21D77">
      <w:pPr>
        <w:rPr>
          <w:rFonts w:ascii="Times New Roman" w:hAnsi="Times New Roman"/>
        </w:rPr>
      </w:pPr>
    </w:p>
    <w:p w14:paraId="31086FE4" w14:textId="77777777" w:rsidR="00A21D77" w:rsidRDefault="00A21D77" w:rsidP="00A21D77">
      <w:pPr>
        <w:rPr>
          <w:rFonts w:ascii="Times New Roman" w:hAnsi="Times New Roman"/>
          <w:b/>
          <w:bCs/>
        </w:rPr>
      </w:pPr>
      <w:r w:rsidRPr="006F4DED">
        <w:rPr>
          <w:rFonts w:ascii="Times New Roman" w:hAnsi="Times New Roman"/>
          <w:b/>
          <w:bCs/>
        </w:rPr>
        <w:t xml:space="preserve">SIMONE RACHEL LOPES MOURA </w:t>
      </w:r>
      <w:r>
        <w:rPr>
          <w:rFonts w:ascii="Times New Roman" w:hAnsi="Times New Roman"/>
          <w:b/>
          <w:bCs/>
        </w:rPr>
        <w:t>__________________________________________</w:t>
      </w:r>
    </w:p>
    <w:p w14:paraId="2BB94C21" w14:textId="77777777" w:rsidR="00A21D77" w:rsidRPr="00B74A23" w:rsidRDefault="00A21D77" w:rsidP="00A21D77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18559C4F" w14:textId="77777777" w:rsidR="00510AD7" w:rsidRDefault="00510AD7">
      <w:pPr>
        <w:rPr>
          <w:rFonts w:ascii="Times New Roman" w:hAnsi="Times New Roman"/>
        </w:rPr>
      </w:pPr>
    </w:p>
    <w:p w14:paraId="18559C50" w14:textId="77777777" w:rsidR="00510AD7" w:rsidRDefault="00510AD7">
      <w:pPr>
        <w:jc w:val="both"/>
        <w:rPr>
          <w:rFonts w:ascii="Times New Roman" w:hAnsi="Times New Roman"/>
        </w:rPr>
      </w:pPr>
    </w:p>
    <w:sectPr w:rsidR="00510AD7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8" w:right="1134" w:bottom="1418" w:left="1701" w:header="709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0A64BC" w14:textId="77777777" w:rsidR="00EF41D6" w:rsidRDefault="00EF41D6">
      <w:r>
        <w:separator/>
      </w:r>
    </w:p>
  </w:endnote>
  <w:endnote w:type="continuationSeparator" w:id="0">
    <w:p w14:paraId="56C3F3FE" w14:textId="77777777" w:rsidR="00EF41D6" w:rsidRDefault="00EF4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59C57" w14:textId="77777777" w:rsidR="00510AD7" w:rsidRDefault="0076596E">
    <w:pPr>
      <w:pStyle w:val="Rodap"/>
    </w:pPr>
    <w:r>
      <w:rPr>
        <w:noProof/>
      </w:rPr>
      <w:drawing>
        <wp:anchor distT="0" distB="0" distL="0" distR="0" simplePos="0" relativeHeight="251656192" behindDoc="1" locked="0" layoutInCell="0" allowOverlap="1" wp14:anchorId="18559C61" wp14:editId="18559C62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0" t="0" r="0" b="0"/>
          <wp:wrapNone/>
          <wp:docPr id="4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0C2CFF" w14:textId="77777777" w:rsidR="00EF41D6" w:rsidRDefault="00EF41D6">
      <w:r>
        <w:separator/>
      </w:r>
    </w:p>
  </w:footnote>
  <w:footnote w:type="continuationSeparator" w:id="0">
    <w:p w14:paraId="4BAECF23" w14:textId="77777777" w:rsidR="00EF41D6" w:rsidRDefault="00EF41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59C51" w14:textId="77777777" w:rsidR="00510AD7" w:rsidRDefault="0076596E">
    <w:pPr>
      <w:pStyle w:val="Cabealho"/>
    </w:pPr>
    <w:r>
      <w:rPr>
        <w:noProof/>
      </w:rPr>
      <w:drawing>
        <wp:anchor distT="0" distB="0" distL="0" distR="0" simplePos="0" relativeHeight="251659264" behindDoc="1" locked="0" layoutInCell="1" allowOverlap="1" wp14:anchorId="18559C5D" wp14:editId="18559C5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1" name="WordPictureWatermark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59C52" w14:textId="77777777" w:rsidR="00510AD7" w:rsidRDefault="0076596E">
    <w:pPr>
      <w:pStyle w:val="Cabealho"/>
    </w:pPr>
    <w:r>
      <w:rPr>
        <w:noProof/>
      </w:rPr>
      <w:drawing>
        <wp:anchor distT="0" distB="0" distL="114300" distR="114300" simplePos="0" relativeHeight="251657216" behindDoc="1" locked="0" layoutInCell="0" allowOverlap="1" wp14:anchorId="18559C5F" wp14:editId="18559C60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0" t="0" r="0" b="0"/>
          <wp:wrapSquare wrapText="bothSides"/>
          <wp:docPr id="2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8559C53" w14:textId="77777777" w:rsidR="00510AD7" w:rsidRDefault="00510AD7">
    <w:pPr>
      <w:pStyle w:val="Cabealho"/>
    </w:pPr>
  </w:p>
  <w:p w14:paraId="18559C54" w14:textId="77777777" w:rsidR="00510AD7" w:rsidRDefault="00510AD7">
    <w:pPr>
      <w:pStyle w:val="Cabealho"/>
    </w:pPr>
  </w:p>
  <w:p w14:paraId="18559C55" w14:textId="77777777" w:rsidR="00510AD7" w:rsidRDefault="00510AD7">
    <w:pPr>
      <w:pStyle w:val="Cabealho"/>
    </w:pPr>
  </w:p>
  <w:p w14:paraId="18559C56" w14:textId="77777777" w:rsidR="00510AD7" w:rsidRDefault="00510AD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59C58" w14:textId="77777777" w:rsidR="00510AD7" w:rsidRDefault="0076596E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0" allowOverlap="1" wp14:anchorId="18559C63" wp14:editId="18559C64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0" t="0" r="0" b="0"/>
          <wp:wrapSquare wrapText="bothSides"/>
          <wp:docPr id="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8559C59" w14:textId="77777777" w:rsidR="00510AD7" w:rsidRDefault="00510AD7">
    <w:pPr>
      <w:pStyle w:val="Cabealho"/>
    </w:pPr>
  </w:p>
  <w:p w14:paraId="18559C5A" w14:textId="77777777" w:rsidR="00510AD7" w:rsidRDefault="00510AD7">
    <w:pPr>
      <w:pStyle w:val="Cabealho"/>
    </w:pPr>
  </w:p>
  <w:p w14:paraId="18559C5B" w14:textId="77777777" w:rsidR="00510AD7" w:rsidRDefault="00510AD7">
    <w:pPr>
      <w:pStyle w:val="Cabealho"/>
    </w:pPr>
  </w:p>
  <w:p w14:paraId="18559C5C" w14:textId="77777777" w:rsidR="00510AD7" w:rsidRDefault="00510AD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10AD7"/>
    <w:rsid w:val="003E7A6B"/>
    <w:rsid w:val="004F6BC3"/>
    <w:rsid w:val="00510AD7"/>
    <w:rsid w:val="00573EC7"/>
    <w:rsid w:val="005D5707"/>
    <w:rsid w:val="006D68E8"/>
    <w:rsid w:val="00722A4C"/>
    <w:rsid w:val="0076596E"/>
    <w:rsid w:val="009118AE"/>
    <w:rsid w:val="00A21D77"/>
    <w:rsid w:val="00AC483D"/>
    <w:rsid w:val="00B009FB"/>
    <w:rsid w:val="00B21357"/>
    <w:rsid w:val="00B428C6"/>
    <w:rsid w:val="00EB499D"/>
    <w:rsid w:val="00EF41D6"/>
    <w:rsid w:val="00F20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59C17"/>
  <w15:docId w15:val="{BBB3D1E8-6A27-400D-A472-DF2ECE247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EE4FDD"/>
  </w:style>
  <w:style w:type="character" w:customStyle="1" w:styleId="RodapChar">
    <w:name w:val="Rodapé Char"/>
    <w:basedOn w:val="Fontepargpadro"/>
    <w:link w:val="Rodap"/>
    <w:uiPriority w:val="99"/>
    <w:qFormat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character" w:customStyle="1" w:styleId="highlight">
    <w:name w:val="highlight"/>
    <w:qFormat/>
    <w:rsid w:val="00FD411D"/>
  </w:style>
  <w:style w:type="character" w:customStyle="1" w:styleId="apple-converted-space">
    <w:name w:val="apple-converted-space"/>
    <w:qFormat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character" w:customStyle="1" w:styleId="CorpodetextoChar">
    <w:name w:val="Corpo de texto Char"/>
    <w:link w:val="Corpodetexto"/>
    <w:semiHidden/>
    <w:qFormat/>
    <w:rsid w:val="00417BDA"/>
    <w:rPr>
      <w:rFonts w:ascii="Times New Roman" w:eastAsia="Times New Roman" w:hAnsi="Times New Roman"/>
      <w:b/>
      <w:sz w:val="28"/>
    </w:rPr>
  </w:style>
  <w:style w:type="character" w:customStyle="1" w:styleId="Corpodetexto2Char">
    <w:name w:val="Corpo de texto 2 Char"/>
    <w:link w:val="Corpodetexto2"/>
    <w:semiHidden/>
    <w:qFormat/>
    <w:rsid w:val="00417BDA"/>
    <w:rPr>
      <w:rFonts w:ascii="Times New Roman" w:eastAsia="Times New Roman" w:hAnsi="Times New Roman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945564"/>
    <w:rPr>
      <w:rFonts w:ascii="Segoe UI" w:hAnsi="Segoe UI" w:cs="Segoe UI"/>
      <w:sz w:val="18"/>
      <w:szCs w:val="18"/>
      <w:lang w:eastAsia="en-US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paragraph" w:customStyle="1" w:styleId="ecxmsonormal">
    <w:name w:val="ecxmsonormal"/>
    <w:basedOn w:val="Normal"/>
    <w:qFormat/>
    <w:rsid w:val="007B4CA8"/>
    <w:pPr>
      <w:spacing w:beforeAutospacing="1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Corpodetexto2">
    <w:name w:val="Body Text 2"/>
    <w:basedOn w:val="Normal"/>
    <w:link w:val="Corpodetexto2Char"/>
    <w:semiHidden/>
    <w:qFormat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qFormat/>
    <w:rsid w:val="00F872FE"/>
    <w:rPr>
      <w:rFonts w:ascii="Times New Roman" w:hAnsi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945564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</Pages>
  <Words>518</Words>
  <Characters>2800</Characters>
  <Application>Microsoft Office Word</Application>
  <DocSecurity>0</DocSecurity>
  <Lines>23</Lines>
  <Paragraphs>6</Paragraphs>
  <ScaleCrop>false</ScaleCrop>
  <Company>Comunica</Company>
  <LinksUpToDate>false</LinksUpToDate>
  <CharactersWithSpaces>3312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Vianna</dc:creator>
  <dc:description/>
  <cp:lastModifiedBy>CAU AL</cp:lastModifiedBy>
  <cp:revision>60</cp:revision>
  <cp:lastPrinted>2018-01-19T16:46:00Z</cp:lastPrinted>
  <dcterms:created xsi:type="dcterms:W3CDTF">2019-04-23T18:31:00Z</dcterms:created>
  <dcterms:modified xsi:type="dcterms:W3CDTF">2023-02-16T19:55:00Z</dcterms:modified>
  <dc:language>pt-BR</dc:language>
</cp:coreProperties>
</file>