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F6907" w14:textId="77777777" w:rsidR="001C4139" w:rsidRDefault="001C4139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027"/>
        <w:gridCol w:w="7260"/>
      </w:tblGrid>
      <w:tr w:rsidR="001C4139" w14:paraId="186F690A" w14:textId="77777777">
        <w:trPr>
          <w:trHeight w:val="444"/>
        </w:trPr>
        <w:tc>
          <w:tcPr>
            <w:tcW w:w="198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186F6908" w14:textId="77777777" w:rsidR="001C4139" w:rsidRDefault="00CD62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PROCESSO</w:t>
            </w:r>
          </w:p>
        </w:tc>
        <w:tc>
          <w:tcPr>
            <w:tcW w:w="7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86F6909" w14:textId="365984A7" w:rsidR="001C4139" w:rsidRDefault="00CD62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Protocolo SICCAU </w:t>
            </w:r>
            <w:r w:rsidR="007559BF" w:rsidRPr="007559BF">
              <w:rPr>
                <w:rFonts w:ascii="Times New Roman" w:hAnsi="Times New Roman"/>
              </w:rPr>
              <w:t>1692492/2023</w:t>
            </w:r>
          </w:p>
        </w:tc>
      </w:tr>
      <w:tr w:rsidR="001C4139" w14:paraId="186F690D" w14:textId="77777777">
        <w:trPr>
          <w:trHeight w:val="421"/>
        </w:trPr>
        <w:tc>
          <w:tcPr>
            <w:tcW w:w="198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186F690B" w14:textId="77777777" w:rsidR="001C4139" w:rsidRDefault="00CD62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INTERESSADO</w:t>
            </w:r>
          </w:p>
        </w:tc>
        <w:tc>
          <w:tcPr>
            <w:tcW w:w="7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86F690C" w14:textId="483BC358" w:rsidR="001C4139" w:rsidRPr="007559BF" w:rsidRDefault="007559BF">
            <w:pPr>
              <w:rPr>
                <w:rFonts w:ascii="Times New Roman" w:hAnsi="Times New Roman"/>
              </w:rPr>
            </w:pPr>
            <w:r w:rsidRPr="007559BF">
              <w:rPr>
                <w:rFonts w:ascii="Times New Roman" w:hAnsi="Times New Roman"/>
              </w:rPr>
              <w:t>RAYANE DE FÁTIMA LIRA GUEIROS</w:t>
            </w:r>
          </w:p>
        </w:tc>
      </w:tr>
      <w:tr w:rsidR="001C4139" w14:paraId="186F6910" w14:textId="77777777">
        <w:trPr>
          <w:trHeight w:val="413"/>
        </w:trPr>
        <w:tc>
          <w:tcPr>
            <w:tcW w:w="198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186F690E" w14:textId="77777777" w:rsidR="001C4139" w:rsidRDefault="00CD62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ASSUNTO</w:t>
            </w:r>
          </w:p>
        </w:tc>
        <w:tc>
          <w:tcPr>
            <w:tcW w:w="7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86F690F" w14:textId="77777777" w:rsidR="001C4139" w:rsidRDefault="00CD6286">
            <w:pPr>
              <w:ind w:right="-4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Inclusão de título de Engenharia de Segurança do Trabalho</w:t>
            </w:r>
          </w:p>
        </w:tc>
      </w:tr>
      <w:tr w:rsidR="001C4139" w14:paraId="186F6912" w14:textId="77777777">
        <w:trPr>
          <w:trHeight w:val="419"/>
        </w:trPr>
        <w:tc>
          <w:tcPr>
            <w:tcW w:w="90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14:paraId="186F6911" w14:textId="7FCB3185" w:rsidR="001C4139" w:rsidRDefault="00CD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DELIBERAÇÃO N° 0</w:t>
            </w:r>
            <w:r w:rsidR="007559BF">
              <w:rPr>
                <w:rFonts w:ascii="Times New Roman" w:hAnsi="Times New Roman"/>
              </w:rPr>
              <w:t>04</w:t>
            </w:r>
            <w:r>
              <w:rPr>
                <w:rFonts w:ascii="Times New Roman" w:hAnsi="Times New Roman"/>
              </w:rPr>
              <w:t>-202</w:t>
            </w:r>
            <w:r w:rsidR="007559BF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CEF-CAU/AL</w:t>
            </w:r>
          </w:p>
        </w:tc>
      </w:tr>
    </w:tbl>
    <w:p w14:paraId="186F6913" w14:textId="77777777" w:rsidR="001C4139" w:rsidRDefault="001C4139">
      <w:pPr>
        <w:rPr>
          <w:rFonts w:ascii="Times New Roman" w:hAnsi="Times New Roman"/>
        </w:rPr>
      </w:pPr>
    </w:p>
    <w:p w14:paraId="186F6914" w14:textId="39AF82BA" w:rsidR="001C4139" w:rsidRDefault="00CD628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COMISSÃO DE ENSINO E FORMAÇÃO – CEF-CAU/AL reunida ordinariamente por meio de videoconferência no dia </w:t>
      </w:r>
      <w:r w:rsidR="007559BF">
        <w:rPr>
          <w:rFonts w:ascii="Times New Roman" w:hAnsi="Times New Roman"/>
        </w:rPr>
        <w:t>16</w:t>
      </w:r>
      <w:r>
        <w:rPr>
          <w:rFonts w:ascii="Times New Roman" w:hAnsi="Times New Roman"/>
        </w:rPr>
        <w:t xml:space="preserve"> de </w:t>
      </w:r>
      <w:r w:rsidR="007559BF">
        <w:rPr>
          <w:rFonts w:ascii="Times New Roman" w:hAnsi="Times New Roman"/>
        </w:rPr>
        <w:t>feverei</w:t>
      </w:r>
      <w:r>
        <w:rPr>
          <w:rFonts w:ascii="Times New Roman" w:hAnsi="Times New Roman"/>
        </w:rPr>
        <w:t>ro de 202</w:t>
      </w:r>
      <w:r w:rsidR="007559BF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, no uso das competências que lhe conferem o </w:t>
      </w:r>
      <w:r>
        <w:rPr>
          <w:rFonts w:ascii="Times New Roman" w:eastAsia="Times New Roman" w:hAnsi="Times New Roman"/>
          <w:bCs/>
          <w:lang w:eastAsia="pt-BR"/>
        </w:rPr>
        <w:t xml:space="preserve">Art. 43 </w:t>
      </w:r>
      <w:r>
        <w:rPr>
          <w:rFonts w:ascii="Times New Roman" w:hAnsi="Times New Roman"/>
        </w:rPr>
        <w:t>do regimento Interno do CAU/AL, após análise do assunto em epígrafe;</w:t>
      </w:r>
    </w:p>
    <w:p w14:paraId="186F6915" w14:textId="77777777" w:rsidR="001C4139" w:rsidRDefault="001C4139">
      <w:pPr>
        <w:jc w:val="both"/>
        <w:rPr>
          <w:rFonts w:ascii="Times New Roman" w:hAnsi="Times New Roman"/>
        </w:rPr>
      </w:pPr>
    </w:p>
    <w:p w14:paraId="186F6916" w14:textId="77777777" w:rsidR="001C4139" w:rsidRDefault="00CD6286">
      <w:pPr>
        <w:jc w:val="both"/>
        <w:rPr>
          <w:rFonts w:ascii="Times New Roman" w:eastAsia="Times New Roman" w:hAnsi="Times New Roman"/>
          <w:bCs/>
          <w:lang w:eastAsia="pt-BR"/>
        </w:rPr>
      </w:pPr>
      <w:r>
        <w:rPr>
          <w:rFonts w:ascii="Times New Roman" w:eastAsia="Times New Roman" w:hAnsi="Times New Roman"/>
          <w:b/>
          <w:bCs/>
          <w:lang w:eastAsia="pt-BR"/>
        </w:rPr>
        <w:t xml:space="preserve">Considerando </w:t>
      </w:r>
      <w:r>
        <w:rPr>
          <w:rFonts w:ascii="Times New Roman" w:eastAsia="Times New Roman" w:hAnsi="Times New Roman"/>
          <w:bCs/>
          <w:lang w:eastAsia="pt-BR"/>
        </w:rPr>
        <w:t>a Resolução nº162 do CAU/BR, que dispõe sobre o registro do título complementar e o exercício das atividades do arquiteto e urbanista com especialização em Engenharia de Segurança do Trabalho e dá outras providências;</w:t>
      </w:r>
    </w:p>
    <w:p w14:paraId="186F6917" w14:textId="77777777" w:rsidR="001C4139" w:rsidRDefault="001C4139">
      <w:pPr>
        <w:jc w:val="both"/>
        <w:rPr>
          <w:rFonts w:ascii="Times New Roman" w:eastAsia="Times New Roman" w:hAnsi="Times New Roman"/>
          <w:bCs/>
          <w:lang w:eastAsia="pt-BR"/>
        </w:rPr>
      </w:pPr>
    </w:p>
    <w:p w14:paraId="186F6918" w14:textId="77777777" w:rsidR="001C4139" w:rsidRDefault="00CD6286">
      <w:pPr>
        <w:jc w:val="both"/>
        <w:rPr>
          <w:rFonts w:ascii="Times New Roman" w:eastAsia="Times New Roman" w:hAnsi="Times New Roman"/>
          <w:bCs/>
          <w:lang w:eastAsia="pt-BR"/>
        </w:rPr>
      </w:pPr>
      <w:r>
        <w:rPr>
          <w:rFonts w:ascii="Times New Roman" w:eastAsia="Times New Roman" w:hAnsi="Times New Roman"/>
          <w:b/>
          <w:bCs/>
          <w:lang w:eastAsia="pt-BR"/>
        </w:rPr>
        <w:t>Considerando</w:t>
      </w:r>
      <w:r>
        <w:rPr>
          <w:rFonts w:ascii="Times New Roman" w:eastAsia="Times New Roman" w:hAnsi="Times New Roman"/>
          <w:bCs/>
          <w:lang w:eastAsia="pt-BR"/>
        </w:rPr>
        <w:t xml:space="preserve"> a Deliberação nº017/2020 – CEF-CAU/BR, que estabelece, de acordo com os normativos vigentes, as condições para o deferimento de requerimento de </w:t>
      </w:r>
      <w:r>
        <w:rPr>
          <w:rFonts w:ascii="Times New Roman" w:eastAsia="Cambria" w:hAnsi="Times New Roman"/>
        </w:rPr>
        <w:t>registro de título complementar de Engenheiro(a) de Segurança do Trabalho (Especialização) submetido à apreciação do CAU</w:t>
      </w:r>
      <w:r>
        <w:rPr>
          <w:rFonts w:ascii="Times New Roman" w:eastAsia="Times New Roman" w:hAnsi="Times New Roman"/>
          <w:bCs/>
          <w:lang w:eastAsia="pt-BR"/>
        </w:rPr>
        <w:t>;</w:t>
      </w:r>
    </w:p>
    <w:p w14:paraId="186F6919" w14:textId="77777777" w:rsidR="001C4139" w:rsidRDefault="001C4139">
      <w:pPr>
        <w:jc w:val="both"/>
        <w:rPr>
          <w:rFonts w:ascii="Times New Roman" w:eastAsia="Times New Roman" w:hAnsi="Times New Roman"/>
          <w:bCs/>
          <w:lang w:eastAsia="pt-BR"/>
        </w:rPr>
      </w:pPr>
    </w:p>
    <w:p w14:paraId="186F691A" w14:textId="77777777" w:rsidR="001C4139" w:rsidRDefault="00CD6286">
      <w:pPr>
        <w:jc w:val="both"/>
        <w:rPr>
          <w:rFonts w:ascii="Times New Roman" w:eastAsia="Times New Roman" w:hAnsi="Times New Roman"/>
          <w:bCs/>
          <w:lang w:eastAsia="pt-BR"/>
        </w:rPr>
      </w:pPr>
      <w:r>
        <w:rPr>
          <w:rFonts w:ascii="Times New Roman" w:eastAsia="Times New Roman" w:hAnsi="Times New Roman"/>
          <w:b/>
          <w:lang w:eastAsia="pt-BR"/>
        </w:rPr>
        <w:t>Considerando</w:t>
      </w:r>
      <w:r>
        <w:rPr>
          <w:rFonts w:ascii="Times New Roman" w:eastAsia="Times New Roman" w:hAnsi="Times New Roman"/>
          <w:bCs/>
          <w:lang w:eastAsia="pt-BR"/>
        </w:rPr>
        <w:t xml:space="preserve"> a Deliberação Plenária DPOBR nº 101-05/2020, que aprova as orientações e os procedimentos para registro complementar de Engenheiro(a) de Segurança do Trabalho (Especialização), e dá outras providências;</w:t>
      </w:r>
    </w:p>
    <w:p w14:paraId="186F691B" w14:textId="77777777" w:rsidR="001C4139" w:rsidRDefault="001C4139">
      <w:pPr>
        <w:jc w:val="both"/>
        <w:rPr>
          <w:rFonts w:ascii="Times New Roman" w:hAnsi="Times New Roman"/>
        </w:rPr>
      </w:pPr>
    </w:p>
    <w:p w14:paraId="186F691C" w14:textId="77777777" w:rsidR="001C4139" w:rsidRDefault="00CD6286">
      <w:pPr>
        <w:pStyle w:val="Corpodetexto2"/>
        <w:rPr>
          <w:b/>
          <w:sz w:val="24"/>
          <w:szCs w:val="24"/>
        </w:rPr>
      </w:pPr>
      <w:r>
        <w:rPr>
          <w:b/>
          <w:sz w:val="24"/>
          <w:szCs w:val="24"/>
        </w:rPr>
        <w:t>DELIBERA:</w:t>
      </w:r>
    </w:p>
    <w:p w14:paraId="186F691D" w14:textId="77777777" w:rsidR="001C4139" w:rsidRDefault="001C4139">
      <w:pPr>
        <w:pStyle w:val="Corpodetexto2"/>
        <w:rPr>
          <w:sz w:val="24"/>
          <w:szCs w:val="24"/>
        </w:rPr>
      </w:pPr>
    </w:p>
    <w:p w14:paraId="186F691E" w14:textId="6DC4D474" w:rsidR="001C4139" w:rsidRDefault="00CD6286">
      <w:pPr>
        <w:pStyle w:val="Corpodetexto2"/>
        <w:rPr>
          <w:sz w:val="24"/>
          <w:szCs w:val="24"/>
        </w:rPr>
      </w:pPr>
      <w:r>
        <w:rPr>
          <w:sz w:val="24"/>
          <w:szCs w:val="24"/>
        </w:rPr>
        <w:t xml:space="preserve">1 – Aprovar a inclusão de título de Engenheira de Segurança do Trabalho de </w:t>
      </w:r>
      <w:r w:rsidR="005E2368" w:rsidRPr="005E2368">
        <w:rPr>
          <w:bCs/>
          <w:sz w:val="24"/>
          <w:szCs w:val="24"/>
        </w:rPr>
        <w:t>RAYANE DE FÁTIMA LIRA GUEIROS</w:t>
      </w:r>
      <w:r>
        <w:rPr>
          <w:sz w:val="24"/>
          <w:szCs w:val="24"/>
        </w:rPr>
        <w:t xml:space="preserve">, CPF </w:t>
      </w:r>
      <w:r w:rsidR="00F92F48">
        <w:rPr>
          <w:bCs/>
          <w:sz w:val="24"/>
          <w:szCs w:val="24"/>
        </w:rPr>
        <w:t>***</w:t>
      </w:r>
      <w:r w:rsidR="00E04AC7" w:rsidRPr="00E04AC7">
        <w:rPr>
          <w:bCs/>
          <w:sz w:val="24"/>
          <w:szCs w:val="24"/>
        </w:rPr>
        <w:t>.545.374-</w:t>
      </w:r>
      <w:r w:rsidR="00F92F48">
        <w:rPr>
          <w:bCs/>
          <w:sz w:val="24"/>
          <w:szCs w:val="24"/>
        </w:rPr>
        <w:t>**</w:t>
      </w:r>
      <w:r w:rsidR="00E04AC7" w:rsidRPr="00E04AC7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para o desempenho das atividades técnicas previstas no item “7.  ENGENHARIA DE SEGURANÇA DO TRABALHO” do art. 3º da Resolução CAU/BR nº 21, de 5 de abril de 2012.</w:t>
      </w:r>
    </w:p>
    <w:p w14:paraId="186F691F" w14:textId="77777777" w:rsidR="001C4139" w:rsidRDefault="001C4139">
      <w:pPr>
        <w:pStyle w:val="Corpodetexto2"/>
        <w:rPr>
          <w:sz w:val="24"/>
          <w:szCs w:val="24"/>
        </w:rPr>
      </w:pPr>
    </w:p>
    <w:p w14:paraId="35A21F78" w14:textId="77777777" w:rsidR="00B74A23" w:rsidRDefault="00B74A23" w:rsidP="00B74A23">
      <w:pPr>
        <w:jc w:val="both"/>
        <w:rPr>
          <w:rFonts w:ascii="Times New Roman" w:eastAsia="Times New Roman" w:hAnsi="Times New Roman"/>
          <w:color w:val="000000" w:themeColor="text1"/>
        </w:rPr>
      </w:pPr>
      <w:r>
        <w:rPr>
          <w:rFonts w:ascii="Times New Roman" w:eastAsia="Times New Roman" w:hAnsi="Times New Roman"/>
          <w:color w:val="000000" w:themeColor="text1"/>
        </w:rPr>
        <w:t xml:space="preserve">Com </w:t>
      </w:r>
      <w:r>
        <w:rPr>
          <w:rFonts w:ascii="Times New Roman" w:eastAsia="Times New Roman" w:hAnsi="Times New Roman"/>
          <w:b/>
          <w:bCs/>
          <w:color w:val="000000" w:themeColor="text1"/>
        </w:rPr>
        <w:t>03 votos favoráveis</w:t>
      </w:r>
      <w:r>
        <w:rPr>
          <w:rFonts w:ascii="Times New Roman" w:eastAsia="Times New Roman" w:hAnsi="Times New Roman"/>
          <w:color w:val="000000" w:themeColor="text1"/>
        </w:rPr>
        <w:t xml:space="preserve"> das conselheiras </w:t>
      </w:r>
      <w:r w:rsidRPr="00F03141">
        <w:rPr>
          <w:rFonts w:ascii="Times New Roman" w:eastAsia="Times New Roman" w:hAnsi="Times New Roman"/>
          <w:bCs/>
          <w:color w:val="000000" w:themeColor="text1"/>
        </w:rPr>
        <w:t xml:space="preserve">Paula Regina Vieira Zacarias, </w:t>
      </w:r>
      <w:r w:rsidRPr="00646CD9">
        <w:rPr>
          <w:rFonts w:ascii="Times New Roman" w:hAnsi="Times New Roman"/>
          <w:bCs/>
        </w:rPr>
        <w:t>Hanah Maria Torres de Melo</w:t>
      </w:r>
      <w:r>
        <w:rPr>
          <w:rFonts w:ascii="Times New Roman" w:hAnsi="Times New Roman"/>
          <w:bCs/>
        </w:rPr>
        <w:t xml:space="preserve"> e</w:t>
      </w:r>
      <w:r w:rsidRPr="00F03141">
        <w:rPr>
          <w:rFonts w:ascii="Times New Roman" w:eastAsia="Times New Roman" w:hAnsi="Times New Roman"/>
          <w:color w:val="000000" w:themeColor="text1"/>
        </w:rPr>
        <w:t xml:space="preserve"> </w:t>
      </w:r>
      <w:r w:rsidRPr="006F4DED">
        <w:rPr>
          <w:rFonts w:ascii="Times New Roman" w:hAnsi="Times New Roman"/>
          <w:bCs/>
        </w:rPr>
        <w:t>Simone Rachel Lopes Moura</w:t>
      </w:r>
      <w:r>
        <w:rPr>
          <w:rFonts w:ascii="Times New Roman" w:eastAsia="Times New Roman" w:hAnsi="Times New Roman"/>
          <w:color w:val="000000" w:themeColor="text1"/>
        </w:rPr>
        <w:t xml:space="preserve">, </w:t>
      </w:r>
      <w:r>
        <w:rPr>
          <w:rFonts w:ascii="Times New Roman" w:eastAsia="Times New Roman" w:hAnsi="Times New Roman"/>
          <w:b/>
          <w:bCs/>
          <w:color w:val="000000" w:themeColor="text1"/>
        </w:rPr>
        <w:t xml:space="preserve">00 votos contrários, 00 abstenções </w:t>
      </w:r>
      <w:r>
        <w:rPr>
          <w:rFonts w:ascii="Times New Roman" w:eastAsia="Times New Roman" w:hAnsi="Times New Roman"/>
          <w:color w:val="000000" w:themeColor="text1"/>
        </w:rPr>
        <w:t xml:space="preserve">e </w:t>
      </w:r>
      <w:r>
        <w:rPr>
          <w:rFonts w:ascii="Times New Roman" w:eastAsia="Times New Roman" w:hAnsi="Times New Roman"/>
          <w:b/>
          <w:bCs/>
          <w:color w:val="000000" w:themeColor="text1"/>
        </w:rPr>
        <w:t>00 ausências.</w:t>
      </w:r>
    </w:p>
    <w:p w14:paraId="279E1D61" w14:textId="77777777" w:rsidR="00B74A23" w:rsidRDefault="00B74A23" w:rsidP="00B74A23">
      <w:pPr>
        <w:pStyle w:val="Corpodetexto2"/>
        <w:rPr>
          <w:b/>
          <w:bCs/>
          <w:sz w:val="24"/>
          <w:szCs w:val="24"/>
        </w:rPr>
      </w:pPr>
    </w:p>
    <w:p w14:paraId="77D9E375" w14:textId="77777777" w:rsidR="00B74A23" w:rsidRPr="00BB301F" w:rsidRDefault="00B74A23" w:rsidP="00B74A23">
      <w:pPr>
        <w:pStyle w:val="Corpodetexto2"/>
        <w:rPr>
          <w:sz w:val="24"/>
          <w:szCs w:val="24"/>
        </w:rPr>
      </w:pPr>
    </w:p>
    <w:p w14:paraId="7CF7FBCE" w14:textId="77777777" w:rsidR="00B74A23" w:rsidRPr="00BB301F" w:rsidRDefault="00B74A23" w:rsidP="00B74A23">
      <w:pPr>
        <w:jc w:val="center"/>
        <w:rPr>
          <w:rFonts w:ascii="Times New Roman" w:hAnsi="Times New Roman"/>
        </w:rPr>
      </w:pPr>
      <w:r w:rsidRPr="00BB301F">
        <w:rPr>
          <w:rFonts w:ascii="Times New Roman" w:hAnsi="Times New Roman"/>
        </w:rPr>
        <w:t xml:space="preserve">Maceió-AL, </w:t>
      </w:r>
      <w:r>
        <w:rPr>
          <w:rFonts w:ascii="Times New Roman" w:hAnsi="Times New Roman"/>
        </w:rPr>
        <w:t>16 de fevereiro de 2023</w:t>
      </w:r>
      <w:r w:rsidRPr="00BB301F">
        <w:rPr>
          <w:rFonts w:ascii="Times New Roman" w:hAnsi="Times New Roman"/>
        </w:rPr>
        <w:t>.</w:t>
      </w:r>
    </w:p>
    <w:p w14:paraId="50841B3A" w14:textId="77777777" w:rsidR="00B74A23" w:rsidRPr="00BB301F" w:rsidRDefault="00B74A23" w:rsidP="00B74A23">
      <w:pPr>
        <w:jc w:val="center"/>
        <w:rPr>
          <w:rFonts w:ascii="Times New Roman" w:hAnsi="Times New Roman"/>
        </w:rPr>
      </w:pPr>
    </w:p>
    <w:p w14:paraId="7715509D" w14:textId="77777777" w:rsidR="00B74A23" w:rsidRDefault="00B74A23" w:rsidP="00B74A23">
      <w:pPr>
        <w:rPr>
          <w:rFonts w:ascii="Times New Roman" w:hAnsi="Times New Roman"/>
          <w:b/>
          <w:bCs/>
        </w:rPr>
      </w:pPr>
    </w:p>
    <w:p w14:paraId="07C2A15B" w14:textId="77777777" w:rsidR="00B74A23" w:rsidRDefault="00B74A23" w:rsidP="00B74A23">
      <w:pPr>
        <w:rPr>
          <w:rFonts w:ascii="Times New Roman" w:hAnsi="Times New Roman"/>
          <w:b/>
          <w:bCs/>
        </w:rPr>
      </w:pPr>
      <w:r w:rsidRPr="006F6F5C">
        <w:rPr>
          <w:rFonts w:ascii="Times New Roman" w:hAnsi="Times New Roman"/>
          <w:b/>
          <w:bCs/>
        </w:rPr>
        <w:t xml:space="preserve">PAULA REGINA VIEIRA ZACARIAS </w:t>
      </w:r>
      <w:r>
        <w:rPr>
          <w:rFonts w:ascii="Times New Roman" w:hAnsi="Times New Roman"/>
          <w:b/>
          <w:bCs/>
        </w:rPr>
        <w:t>________________________________________</w:t>
      </w:r>
    </w:p>
    <w:p w14:paraId="50B4DF86" w14:textId="77777777" w:rsidR="00B74A23" w:rsidRDefault="00B74A23" w:rsidP="00B74A23">
      <w:pPr>
        <w:rPr>
          <w:rFonts w:ascii="Times New Roman" w:hAnsi="Times New Roman"/>
        </w:rPr>
      </w:pPr>
      <w:r>
        <w:rPr>
          <w:rFonts w:ascii="Times New Roman" w:hAnsi="Times New Roman"/>
        </w:rPr>
        <w:t>Coordenadora</w:t>
      </w:r>
    </w:p>
    <w:p w14:paraId="45EFEBC0" w14:textId="77777777" w:rsidR="00B74A23" w:rsidRDefault="00B74A23" w:rsidP="00B74A23">
      <w:pPr>
        <w:rPr>
          <w:rFonts w:ascii="Times New Roman" w:hAnsi="Times New Roman"/>
        </w:rPr>
      </w:pPr>
    </w:p>
    <w:p w14:paraId="2033F6F3" w14:textId="77777777" w:rsidR="00B74A23" w:rsidRDefault="00B74A23" w:rsidP="00B74A23">
      <w:pPr>
        <w:rPr>
          <w:rFonts w:ascii="Times New Roman" w:hAnsi="Times New Roman"/>
          <w:b/>
          <w:bCs/>
        </w:rPr>
      </w:pPr>
      <w:r w:rsidRPr="00646CD9">
        <w:rPr>
          <w:rFonts w:ascii="Times New Roman" w:hAnsi="Times New Roman"/>
          <w:b/>
          <w:bCs/>
        </w:rPr>
        <w:t xml:space="preserve">HANAH MARIA TORRES DE MELO </w:t>
      </w:r>
      <w:r>
        <w:rPr>
          <w:rFonts w:ascii="Times New Roman" w:hAnsi="Times New Roman"/>
          <w:b/>
          <w:bCs/>
        </w:rPr>
        <w:t>___________</w:t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  <w:t>______________________________</w:t>
      </w:r>
    </w:p>
    <w:p w14:paraId="4BC38304" w14:textId="3B5D16F9" w:rsidR="00B74A23" w:rsidRDefault="00B74A23" w:rsidP="00B74A23">
      <w:pPr>
        <w:rPr>
          <w:rFonts w:ascii="Times New Roman" w:hAnsi="Times New Roman"/>
        </w:rPr>
      </w:pPr>
      <w:r>
        <w:rPr>
          <w:rFonts w:ascii="Times New Roman" w:hAnsi="Times New Roman"/>
        </w:rPr>
        <w:t>Coordenadora</w:t>
      </w:r>
      <w:r>
        <w:rPr>
          <w:rFonts w:ascii="Times New Roman" w:hAnsi="Times New Roman"/>
        </w:rPr>
        <w:t xml:space="preserve"> adjunta</w:t>
      </w:r>
    </w:p>
    <w:p w14:paraId="7737BB95" w14:textId="77777777" w:rsidR="00B74A23" w:rsidRDefault="00B74A23" w:rsidP="00B74A23">
      <w:pPr>
        <w:rPr>
          <w:rFonts w:ascii="Times New Roman" w:hAnsi="Times New Roman"/>
        </w:rPr>
      </w:pPr>
    </w:p>
    <w:p w14:paraId="302437DE" w14:textId="77777777" w:rsidR="00B74A23" w:rsidRDefault="00B74A23" w:rsidP="00B74A23">
      <w:pPr>
        <w:rPr>
          <w:rFonts w:ascii="Times New Roman" w:hAnsi="Times New Roman"/>
          <w:b/>
          <w:bCs/>
        </w:rPr>
      </w:pPr>
      <w:r w:rsidRPr="006F4DED">
        <w:rPr>
          <w:rFonts w:ascii="Times New Roman" w:hAnsi="Times New Roman"/>
          <w:b/>
          <w:bCs/>
        </w:rPr>
        <w:t xml:space="preserve">SIMONE RACHEL LOPES MOURA </w:t>
      </w:r>
      <w:r>
        <w:rPr>
          <w:rFonts w:ascii="Times New Roman" w:hAnsi="Times New Roman"/>
          <w:b/>
          <w:bCs/>
        </w:rPr>
        <w:t>__________________________________________</w:t>
      </w:r>
    </w:p>
    <w:p w14:paraId="186F692D" w14:textId="6A5A5B3C" w:rsidR="001C4139" w:rsidRPr="00B74A23" w:rsidRDefault="00B74A23" w:rsidP="00B74A23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Membro</w:t>
      </w:r>
    </w:p>
    <w:sectPr w:rsidR="001C4139" w:rsidRPr="00B74A23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354E2" w14:textId="77777777" w:rsidR="00CD6286" w:rsidRDefault="00CD6286">
      <w:r>
        <w:separator/>
      </w:r>
    </w:p>
  </w:endnote>
  <w:endnote w:type="continuationSeparator" w:id="0">
    <w:p w14:paraId="5E1BABE3" w14:textId="77777777" w:rsidR="00CD6286" w:rsidRDefault="00CD6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F6933" w14:textId="77777777" w:rsidR="001C4139" w:rsidRDefault="00CD6286">
    <w:pPr>
      <w:pStyle w:val="Rodap"/>
    </w:pPr>
    <w:r>
      <w:rPr>
        <w:noProof/>
      </w:rPr>
      <w:drawing>
        <wp:anchor distT="0" distB="0" distL="133350" distR="123190" simplePos="0" relativeHeight="4" behindDoc="1" locked="0" layoutInCell="1" allowOverlap="1" wp14:anchorId="186F6936" wp14:editId="186F6937">
          <wp:simplePos x="0" y="0"/>
          <wp:positionH relativeFrom="column">
            <wp:posOffset>-1173480</wp:posOffset>
          </wp:positionH>
          <wp:positionV relativeFrom="paragraph">
            <wp:posOffset>-114300</wp:posOffset>
          </wp:positionV>
          <wp:extent cx="7560310" cy="476250"/>
          <wp:effectExtent l="0" t="0" r="0" b="0"/>
          <wp:wrapNone/>
          <wp:docPr id="2" name="Imagem 16" descr="timbr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6" descr="timbre abaix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C0295" w14:textId="77777777" w:rsidR="00CD6286" w:rsidRDefault="00CD6286">
      <w:r>
        <w:separator/>
      </w:r>
    </w:p>
  </w:footnote>
  <w:footnote w:type="continuationSeparator" w:id="0">
    <w:p w14:paraId="69ABD562" w14:textId="77777777" w:rsidR="00CD6286" w:rsidRDefault="00CD62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F692E" w14:textId="77777777" w:rsidR="001C4139" w:rsidRDefault="00CD6286">
    <w:pPr>
      <w:pStyle w:val="Cabealho"/>
    </w:pPr>
    <w:r>
      <w:rPr>
        <w:noProof/>
      </w:rPr>
      <w:drawing>
        <wp:anchor distT="0" distB="0" distL="133350" distR="115570" simplePos="0" relativeHeight="3" behindDoc="1" locked="0" layoutInCell="1" allowOverlap="1" wp14:anchorId="186F6934" wp14:editId="186F6935">
          <wp:simplePos x="0" y="0"/>
          <wp:positionH relativeFrom="margin">
            <wp:posOffset>-1165860</wp:posOffset>
          </wp:positionH>
          <wp:positionV relativeFrom="margin">
            <wp:posOffset>-1021080</wp:posOffset>
          </wp:positionV>
          <wp:extent cx="7560310" cy="922020"/>
          <wp:effectExtent l="0" t="0" r="0" b="0"/>
          <wp:wrapSquare wrapText="bothSides"/>
          <wp:docPr id="1" name="Imagem 13" descr="timbre_to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3" descr="timbre_top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86F692F" w14:textId="77777777" w:rsidR="001C4139" w:rsidRDefault="001C4139">
    <w:pPr>
      <w:pStyle w:val="Cabealho"/>
    </w:pPr>
  </w:p>
  <w:p w14:paraId="186F6930" w14:textId="77777777" w:rsidR="001C4139" w:rsidRDefault="001C4139">
    <w:pPr>
      <w:pStyle w:val="Cabealho"/>
    </w:pPr>
  </w:p>
  <w:p w14:paraId="186F6931" w14:textId="77777777" w:rsidR="001C4139" w:rsidRDefault="001C4139">
    <w:pPr>
      <w:pStyle w:val="Cabealho"/>
    </w:pPr>
  </w:p>
  <w:p w14:paraId="186F6932" w14:textId="77777777" w:rsidR="001C4139" w:rsidRDefault="001C413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4139"/>
    <w:rsid w:val="001C4139"/>
    <w:rsid w:val="005E2368"/>
    <w:rsid w:val="007559BF"/>
    <w:rsid w:val="00B74A23"/>
    <w:rsid w:val="00CD6286"/>
    <w:rsid w:val="00E04AC7"/>
    <w:rsid w:val="00F9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F6907"/>
  <w15:docId w15:val="{BC8751AA-49EE-42D7-8465-DCB4793C0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1815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E4FDD"/>
  </w:style>
  <w:style w:type="character" w:customStyle="1" w:styleId="RodapChar">
    <w:name w:val="Rodapé Char"/>
    <w:basedOn w:val="Fontepargpadro"/>
    <w:link w:val="Rodap"/>
    <w:uiPriority w:val="99"/>
    <w:qFormat/>
    <w:rsid w:val="00EE4FDD"/>
  </w:style>
  <w:style w:type="character" w:customStyle="1" w:styleId="LinkdaInternet">
    <w:name w:val="Link da Internet"/>
    <w:uiPriority w:val="99"/>
    <w:unhideWhenUsed/>
    <w:rsid w:val="009C42F3"/>
    <w:rPr>
      <w:color w:val="0000FF"/>
      <w:u w:val="single"/>
    </w:rPr>
  </w:style>
  <w:style w:type="character" w:customStyle="1" w:styleId="highlight">
    <w:name w:val="highlight"/>
    <w:qFormat/>
    <w:rsid w:val="00FD411D"/>
  </w:style>
  <w:style w:type="character" w:customStyle="1" w:styleId="apple-converted-space">
    <w:name w:val="apple-converted-space"/>
    <w:qFormat/>
    <w:rsid w:val="00FD411D"/>
  </w:style>
  <w:style w:type="character" w:styleId="Forte">
    <w:name w:val="Strong"/>
    <w:uiPriority w:val="22"/>
    <w:qFormat/>
    <w:rsid w:val="006B2379"/>
    <w:rPr>
      <w:b/>
      <w:bCs/>
    </w:rPr>
  </w:style>
  <w:style w:type="character" w:customStyle="1" w:styleId="CorpodetextoChar">
    <w:name w:val="Corpo de texto Char"/>
    <w:link w:val="Corpodetexto"/>
    <w:semiHidden/>
    <w:qFormat/>
    <w:rsid w:val="00417BDA"/>
    <w:rPr>
      <w:rFonts w:ascii="Times New Roman" w:eastAsia="Times New Roman" w:hAnsi="Times New Roman"/>
      <w:b/>
      <w:sz w:val="28"/>
    </w:rPr>
  </w:style>
  <w:style w:type="character" w:customStyle="1" w:styleId="Corpodetexto2Char">
    <w:name w:val="Corpo de texto 2 Char"/>
    <w:link w:val="Corpodetexto2"/>
    <w:semiHidden/>
    <w:qFormat/>
    <w:rsid w:val="00417BDA"/>
    <w:rPr>
      <w:rFonts w:ascii="Times New Roman" w:eastAsia="Times New Roman" w:hAnsi="Times New Roman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link w:val="CorpodetextoChar"/>
    <w:semiHidden/>
    <w:rsid w:val="00417BDA"/>
    <w:pPr>
      <w:jc w:val="center"/>
    </w:pPr>
    <w:rPr>
      <w:rFonts w:ascii="Times New Roman" w:eastAsia="Times New Roman" w:hAnsi="Times New Roman"/>
      <w:b/>
      <w:sz w:val="28"/>
      <w:szCs w:val="20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paragraph" w:customStyle="1" w:styleId="ecxmsonormal">
    <w:name w:val="ecxmsonormal"/>
    <w:basedOn w:val="Normal"/>
    <w:qFormat/>
    <w:rsid w:val="007B4CA8"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PargrafodaLista">
    <w:name w:val="List Paragraph"/>
    <w:basedOn w:val="Normal"/>
    <w:qFormat/>
    <w:rsid w:val="00952C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Corpodetexto2">
    <w:name w:val="Body Text 2"/>
    <w:basedOn w:val="Normal"/>
    <w:link w:val="Corpodetexto2Char"/>
    <w:semiHidden/>
    <w:qFormat/>
    <w:rsid w:val="00417BDA"/>
    <w:pPr>
      <w:jc w:val="both"/>
    </w:pPr>
    <w:rPr>
      <w:rFonts w:ascii="Times New Roman" w:eastAsia="Times New Roman" w:hAnsi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qFormat/>
    <w:rsid w:val="00F872FE"/>
    <w:rPr>
      <w:rFonts w:ascii="Times New Roman" w:hAnsi="Times New Roman"/>
    </w:rPr>
  </w:style>
  <w:style w:type="table" w:styleId="Tabelacomgrade">
    <w:name w:val="Table Grid"/>
    <w:basedOn w:val="Tabelanormal"/>
    <w:uiPriority w:val="59"/>
    <w:rsid w:val="00C91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3CD4D5-9040-4A7E-8B99-C02437F27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303</Words>
  <Characters>1641</Characters>
  <Application>Microsoft Office Word</Application>
  <DocSecurity>0</DocSecurity>
  <Lines>13</Lines>
  <Paragraphs>3</Paragraphs>
  <ScaleCrop>false</ScaleCrop>
  <Company>Comunica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Vianna</dc:creator>
  <dc:description/>
  <cp:lastModifiedBy>CAU AL</cp:lastModifiedBy>
  <cp:revision>119</cp:revision>
  <cp:lastPrinted>2016-10-07T17:19:00Z</cp:lastPrinted>
  <dcterms:created xsi:type="dcterms:W3CDTF">2018-10-17T18:39:00Z</dcterms:created>
  <dcterms:modified xsi:type="dcterms:W3CDTF">2023-02-16T19:50:00Z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Comunica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