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F1E" w14:textId="77777777" w:rsidR="00C566D3" w:rsidRDefault="00C566D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C566D3" w14:paraId="7A19BF21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1F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0" w14:textId="254E9F26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8F3842" w:rsidRPr="008A1641">
              <w:rPr>
                <w:rFonts w:ascii="Times New Roman" w:hAnsi="Times New Roman"/>
              </w:rPr>
              <w:t>1653484/2022, 1652400/2022, 1648242/2022</w:t>
            </w:r>
          </w:p>
        </w:tc>
      </w:tr>
      <w:tr w:rsidR="00C566D3" w14:paraId="7A19BF24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2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3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do Centro Universitário Tiradentes</w:t>
            </w:r>
          </w:p>
        </w:tc>
      </w:tr>
      <w:tr w:rsidR="00C566D3" w14:paraId="7A19BF27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5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6" w14:textId="77777777" w:rsidR="00C566D3" w:rsidRDefault="005E6A72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566D3" w14:paraId="7A19BF29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A19BF28" w14:textId="34C75E35" w:rsidR="00C566D3" w:rsidRDefault="005E6A7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D433E0">
              <w:rPr>
                <w:rFonts w:ascii="Times New Roman" w:hAnsi="Times New Roman"/>
              </w:rPr>
              <w:t>10</w:t>
            </w:r>
            <w:r w:rsidR="008F384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-2022 CEF-CAU/AL</w:t>
            </w:r>
          </w:p>
        </w:tc>
      </w:tr>
    </w:tbl>
    <w:p w14:paraId="7A19BF2A" w14:textId="77777777" w:rsidR="00C566D3" w:rsidRDefault="00C566D3">
      <w:pPr>
        <w:rPr>
          <w:rFonts w:ascii="Times New Roman" w:hAnsi="Times New Roman"/>
        </w:rPr>
      </w:pPr>
    </w:p>
    <w:p w14:paraId="1169060C" w14:textId="0727694B" w:rsidR="00D13041" w:rsidRDefault="00D13041" w:rsidP="00D130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– CEF-CAU/AL reunida ordinariamente por meio de videoconferência no dia 2</w:t>
      </w:r>
      <w:r w:rsidR="008F384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de </w:t>
      </w:r>
      <w:r w:rsidR="008F3842">
        <w:rPr>
          <w:rFonts w:ascii="Times New Roman" w:hAnsi="Times New Roman"/>
        </w:rPr>
        <w:t>dez</w:t>
      </w:r>
      <w:r>
        <w:rPr>
          <w:rFonts w:ascii="Times New Roman" w:hAnsi="Times New Roman"/>
        </w:rPr>
        <w:t xml:space="preserve">embro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A19BF2C" w14:textId="77777777" w:rsidR="00C566D3" w:rsidRDefault="00C566D3">
      <w:pPr>
        <w:jc w:val="both"/>
        <w:rPr>
          <w:rFonts w:ascii="Times New Roman" w:hAnsi="Times New Roman"/>
        </w:rPr>
      </w:pPr>
    </w:p>
    <w:p w14:paraId="7A19BF2D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A19BF2E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2F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A19BF30" w14:textId="77777777" w:rsidR="00C566D3" w:rsidRDefault="00C566D3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A19BF31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A19BF32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33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A19BF34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35" w14:textId="77777777" w:rsidR="00C566D3" w:rsidRDefault="005E6A7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043/2018 que reitera que somente poderão ser registrados os egressos de cursos de graduação em Arquitetura e Urbanismo que tenham portaria de reconhecimento do curso publicada ou cálculo de tempestividade aprovado pela CEF-CAU/BR, e que estejam em dia com as renovações de reconhecimento e aprova o resultado do cálculo de tempestividade para o </w:t>
      </w:r>
      <w:r>
        <w:rPr>
          <w:rFonts w:ascii="Times New Roman" w:hAnsi="Times New Roman"/>
        </w:rPr>
        <w:t>Centro Universitário Tiradentes;</w:t>
      </w:r>
    </w:p>
    <w:p w14:paraId="7A19BF36" w14:textId="77777777" w:rsidR="00C566D3" w:rsidRDefault="00C566D3">
      <w:pPr>
        <w:jc w:val="both"/>
        <w:rPr>
          <w:rFonts w:ascii="Times New Roman" w:hAnsi="Times New Roman"/>
        </w:rPr>
      </w:pPr>
    </w:p>
    <w:p w14:paraId="7A19BF37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542, de 03 de dezembro de 2020 de reconhecimento do curso;</w:t>
      </w:r>
    </w:p>
    <w:p w14:paraId="7A19BF38" w14:textId="77777777" w:rsidR="00C566D3" w:rsidRDefault="00C566D3">
      <w:pPr>
        <w:jc w:val="both"/>
        <w:rPr>
          <w:rFonts w:ascii="Times New Roman" w:hAnsi="Times New Roman"/>
        </w:rPr>
      </w:pPr>
    </w:p>
    <w:p w14:paraId="7A19BF39" w14:textId="77777777" w:rsidR="00C566D3" w:rsidRDefault="005E6A72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A19BF3A" w14:textId="77777777" w:rsidR="00C566D3" w:rsidRDefault="00C566D3">
      <w:pPr>
        <w:pStyle w:val="Corpodetexto2"/>
        <w:rPr>
          <w:sz w:val="24"/>
          <w:szCs w:val="24"/>
        </w:rPr>
      </w:pPr>
    </w:p>
    <w:p w14:paraId="7A19BF3B" w14:textId="77777777" w:rsidR="00C566D3" w:rsidRDefault="005E6A72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DEFINITIVO dos egressos do Centro Universitário Tiradentes abaixo listados, com o título de Arquiteto(a) </w:t>
      </w:r>
      <w:proofErr w:type="gramStart"/>
      <w:r>
        <w:rPr>
          <w:sz w:val="24"/>
          <w:szCs w:val="24"/>
        </w:rPr>
        <w:t>e Urbanista</w:t>
      </w:r>
      <w:proofErr w:type="gramEnd"/>
      <w:r>
        <w:rPr>
          <w:sz w:val="24"/>
          <w:szCs w:val="24"/>
        </w:rPr>
        <w:t xml:space="preserve"> e atribuições previstas no artigo 2º da Lei 12.378/2010, para o desempenho das atividades nele relacionadas.</w:t>
      </w:r>
    </w:p>
    <w:p w14:paraId="7A19BF3C" w14:textId="77777777" w:rsidR="00C566D3" w:rsidRDefault="00C566D3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C566D3" w14:paraId="7A19BF3F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A19BF3D" w14:textId="77777777" w:rsidR="00C566D3" w:rsidRDefault="005E6A72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14:paraId="7A19BF3E" w14:textId="77777777" w:rsidR="00C566D3" w:rsidRDefault="005E6A72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E157A2" w14:paraId="7A19BF42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A19BF40" w14:textId="47D31D4E" w:rsidR="00E157A2" w:rsidRPr="00E157A2" w:rsidRDefault="00E157A2" w:rsidP="00E157A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E157A2">
              <w:rPr>
                <w:rFonts w:ascii="Times New Roman" w:hAnsi="Times New Roman"/>
                <w:color w:val="000000"/>
              </w:rPr>
              <w:t>.601.104-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7A19BF41" w14:textId="50CDD1BA" w:rsidR="00E157A2" w:rsidRPr="00E157A2" w:rsidRDefault="00E157A2" w:rsidP="00E157A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E157A2">
              <w:rPr>
                <w:rFonts w:ascii="Times New Roman" w:hAnsi="Times New Roman"/>
                <w:color w:val="000000"/>
              </w:rPr>
              <w:t>BÁRBARA CAROLINE ALVES DO NASCIMENTO</w:t>
            </w:r>
          </w:p>
        </w:tc>
      </w:tr>
      <w:tr w:rsidR="00E157A2" w14:paraId="7A19BF45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A19BF43" w14:textId="379CEF86" w:rsidR="00E157A2" w:rsidRPr="00E157A2" w:rsidRDefault="00E157A2" w:rsidP="00E157A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E157A2">
              <w:rPr>
                <w:rFonts w:ascii="Times New Roman" w:hAnsi="Times New Roman"/>
                <w:color w:val="000000"/>
              </w:rPr>
              <w:t>.811.534-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7A19BF44" w14:textId="177EBF19" w:rsidR="00E157A2" w:rsidRPr="00E157A2" w:rsidRDefault="00E157A2" w:rsidP="00E157A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E157A2">
              <w:rPr>
                <w:rFonts w:ascii="Times New Roman" w:hAnsi="Times New Roman"/>
                <w:color w:val="000000"/>
              </w:rPr>
              <w:t>CLÁUDIO MARTINS DE SOUZA JÚNIOR</w:t>
            </w:r>
          </w:p>
        </w:tc>
      </w:tr>
      <w:tr w:rsidR="00E157A2" w14:paraId="7A19BF48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A19BF46" w14:textId="7AB6BE70" w:rsidR="00E157A2" w:rsidRPr="00E157A2" w:rsidRDefault="00E157A2" w:rsidP="00E157A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E157A2">
              <w:rPr>
                <w:rFonts w:ascii="Times New Roman" w:hAnsi="Times New Roman"/>
                <w:color w:val="000000"/>
              </w:rPr>
              <w:t>.827.674-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7A19BF47" w14:textId="0A2C00C3" w:rsidR="00E157A2" w:rsidRPr="00E157A2" w:rsidRDefault="00E157A2" w:rsidP="00E157A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E157A2">
              <w:rPr>
                <w:rFonts w:ascii="Times New Roman" w:hAnsi="Times New Roman"/>
                <w:color w:val="000000"/>
              </w:rPr>
              <w:t>MARIA LUIZA DE ALMEIDA AGRA BARROS</w:t>
            </w:r>
          </w:p>
        </w:tc>
      </w:tr>
    </w:tbl>
    <w:p w14:paraId="7A19BF4F" w14:textId="77777777" w:rsidR="00C566D3" w:rsidRDefault="00C566D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0048060E" w14:textId="77777777" w:rsidR="00E15E9B" w:rsidRDefault="00E15E9B" w:rsidP="00E15E9B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lastRenderedPageBreak/>
        <w:t xml:space="preserve">Com 02 votos favoráveis das conselheiras </w:t>
      </w:r>
      <w:r>
        <w:rPr>
          <w:rFonts w:ascii="Times New Roman" w:eastAsia="Times New Roman" w:hAnsi="Times New Roman"/>
          <w:bCs/>
          <w:color w:val="050505"/>
        </w:rPr>
        <w:t xml:space="preserve">Paula Regina Vieira Zacarias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661D05CD" w14:textId="77777777" w:rsidR="00E15E9B" w:rsidRDefault="00E15E9B" w:rsidP="00E15E9B">
      <w:pPr>
        <w:pStyle w:val="Corpodetexto2"/>
        <w:rPr>
          <w:b/>
          <w:bCs/>
          <w:sz w:val="24"/>
          <w:szCs w:val="24"/>
        </w:rPr>
      </w:pPr>
    </w:p>
    <w:p w14:paraId="02746497" w14:textId="77777777" w:rsidR="00E15E9B" w:rsidRDefault="00E15E9B" w:rsidP="00E15E9B">
      <w:pPr>
        <w:pStyle w:val="Corpodetexto2"/>
        <w:rPr>
          <w:sz w:val="24"/>
          <w:szCs w:val="24"/>
        </w:rPr>
      </w:pPr>
    </w:p>
    <w:p w14:paraId="4643B1EC" w14:textId="77777777" w:rsidR="00E15E9B" w:rsidRDefault="00E15E9B" w:rsidP="00E15E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Maceió-AL, 20 de dezembro de 2022.</w:t>
      </w:r>
    </w:p>
    <w:p w14:paraId="2E0D8600" w14:textId="77777777" w:rsidR="00E15E9B" w:rsidRDefault="00E15E9B" w:rsidP="00E15E9B">
      <w:pPr>
        <w:jc w:val="center"/>
        <w:rPr>
          <w:rFonts w:ascii="Times New Roman" w:hAnsi="Times New Roman"/>
        </w:rPr>
      </w:pPr>
    </w:p>
    <w:p w14:paraId="57DA819E" w14:textId="77777777" w:rsidR="00E15E9B" w:rsidRDefault="00E15E9B" w:rsidP="00E15E9B">
      <w:pPr>
        <w:rPr>
          <w:rFonts w:ascii="Times New Roman" w:hAnsi="Times New Roman"/>
          <w:b/>
          <w:bCs/>
        </w:rPr>
      </w:pPr>
    </w:p>
    <w:p w14:paraId="74AB7F82" w14:textId="77777777" w:rsidR="00E15E9B" w:rsidRDefault="00E15E9B" w:rsidP="00E15E9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PAULA REGINA VIEIRA ZACARIAS ________________________________________</w:t>
      </w:r>
    </w:p>
    <w:p w14:paraId="72479AC1" w14:textId="77777777" w:rsidR="00E15E9B" w:rsidRDefault="00E15E9B" w:rsidP="00E15E9B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4008DA1F" w14:textId="77777777" w:rsidR="00E15E9B" w:rsidRDefault="00E15E9B" w:rsidP="00E15E9B">
      <w:pPr>
        <w:rPr>
          <w:rFonts w:ascii="Times New Roman" w:hAnsi="Times New Roman"/>
        </w:rPr>
      </w:pPr>
    </w:p>
    <w:p w14:paraId="2EA4A26B" w14:textId="77777777" w:rsidR="00E15E9B" w:rsidRDefault="00E15E9B" w:rsidP="00E15E9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50505"/>
        </w:rPr>
        <w:t>HANAH MARIA TORRES DE MELO 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7CF79D76" w14:textId="77777777" w:rsidR="00E15E9B" w:rsidRDefault="00E15E9B" w:rsidP="00E15E9B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Coordenadora adjunta</w:t>
      </w:r>
    </w:p>
    <w:p w14:paraId="4260B9B8" w14:textId="77777777" w:rsidR="00E15E9B" w:rsidRDefault="00E15E9B" w:rsidP="00E15E9B">
      <w:pPr>
        <w:rPr>
          <w:rFonts w:ascii="Times New Roman" w:hAnsi="Times New Roman"/>
        </w:rPr>
      </w:pPr>
    </w:p>
    <w:p w14:paraId="13C19972" w14:textId="77777777" w:rsidR="00E15E9B" w:rsidRDefault="00E15E9B" w:rsidP="00E15E9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0528567A" w14:textId="77777777" w:rsidR="00E15E9B" w:rsidRDefault="00E15E9B" w:rsidP="00E15E9B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Membro</w:t>
      </w:r>
    </w:p>
    <w:p w14:paraId="3261CB60" w14:textId="6B4DDF75" w:rsidR="00D433E0" w:rsidRDefault="00D433E0" w:rsidP="00D433E0">
      <w:pPr>
        <w:jc w:val="both"/>
        <w:rPr>
          <w:rFonts w:ascii="Times New Roman" w:hAnsi="Times New Roman"/>
        </w:rPr>
      </w:pPr>
    </w:p>
    <w:p w14:paraId="7A19BF5D" w14:textId="2AC7A25E" w:rsidR="00C566D3" w:rsidRDefault="00C566D3" w:rsidP="00D433E0">
      <w:pPr>
        <w:jc w:val="both"/>
      </w:pPr>
    </w:p>
    <w:sectPr w:rsidR="00C566D3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FCDF" w14:textId="77777777" w:rsidR="005E6A72" w:rsidRDefault="005E6A72">
      <w:r>
        <w:separator/>
      </w:r>
    </w:p>
  </w:endnote>
  <w:endnote w:type="continuationSeparator" w:id="0">
    <w:p w14:paraId="0C804B1E" w14:textId="77777777" w:rsidR="005E6A72" w:rsidRDefault="005E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5" w14:textId="77777777" w:rsidR="00C566D3" w:rsidRDefault="005E6A72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A19BF68" wp14:editId="7A19BF6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2625" w14:textId="77777777" w:rsidR="005E6A72" w:rsidRDefault="005E6A72">
      <w:r>
        <w:separator/>
      </w:r>
    </w:p>
  </w:footnote>
  <w:footnote w:type="continuationSeparator" w:id="0">
    <w:p w14:paraId="4ED7E3A9" w14:textId="77777777" w:rsidR="005E6A72" w:rsidRDefault="005E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0" w14:textId="77777777" w:rsidR="00C566D3" w:rsidRDefault="005E6A72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A19BF66" wp14:editId="7A19BF6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9BF61" w14:textId="77777777" w:rsidR="00C566D3" w:rsidRDefault="00C566D3">
    <w:pPr>
      <w:pStyle w:val="Cabealho"/>
    </w:pPr>
  </w:p>
  <w:p w14:paraId="7A19BF62" w14:textId="77777777" w:rsidR="00C566D3" w:rsidRDefault="00C566D3">
    <w:pPr>
      <w:pStyle w:val="Cabealho"/>
    </w:pPr>
  </w:p>
  <w:p w14:paraId="7A19BF63" w14:textId="77777777" w:rsidR="00C566D3" w:rsidRDefault="00C566D3">
    <w:pPr>
      <w:pStyle w:val="Cabealho"/>
    </w:pPr>
  </w:p>
  <w:p w14:paraId="7A19BF64" w14:textId="77777777" w:rsidR="00C566D3" w:rsidRDefault="00C566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D3"/>
    <w:rsid w:val="005E6A72"/>
    <w:rsid w:val="007F7BF2"/>
    <w:rsid w:val="008F3842"/>
    <w:rsid w:val="00A166F0"/>
    <w:rsid w:val="00C566D3"/>
    <w:rsid w:val="00D13041"/>
    <w:rsid w:val="00D433E0"/>
    <w:rsid w:val="00E157A2"/>
    <w:rsid w:val="00E1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BF1E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433</Words>
  <Characters>2344</Characters>
  <Application>Microsoft Office Word</Application>
  <DocSecurity>0</DocSecurity>
  <Lines>19</Lines>
  <Paragraphs>5</Paragraphs>
  <ScaleCrop>false</ScaleCrop>
  <Company>Comunica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129</cp:revision>
  <cp:lastPrinted>2018-01-19T16:46:00Z</cp:lastPrinted>
  <dcterms:created xsi:type="dcterms:W3CDTF">2019-04-23T21:31:00Z</dcterms:created>
  <dcterms:modified xsi:type="dcterms:W3CDTF">2022-12-20T21:14:00Z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