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59C17" w14:textId="77777777" w:rsidR="00510AD7" w:rsidRDefault="00510AD7">
      <w:pPr>
        <w:rPr>
          <w:rFonts w:ascii="Times New Roman" w:hAnsi="Times New Roman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029"/>
        <w:gridCol w:w="7258"/>
      </w:tblGrid>
      <w:tr w:rsidR="00510AD7" w14:paraId="18559C1A" w14:textId="77777777">
        <w:trPr>
          <w:trHeight w:val="444"/>
        </w:trPr>
        <w:tc>
          <w:tcPr>
            <w:tcW w:w="19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8559C18" w14:textId="77777777" w:rsidR="00510AD7" w:rsidRDefault="0076596E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PROCESSO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559C19" w14:textId="06C23336" w:rsidR="00510AD7" w:rsidRDefault="0076596E">
            <w:pPr>
              <w:widowControl w:val="0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SICCAU </w:t>
            </w:r>
            <w:r w:rsidR="005D5707" w:rsidRPr="008A1641">
              <w:rPr>
                <w:rFonts w:ascii="Times New Roman" w:hAnsi="Times New Roman"/>
              </w:rPr>
              <w:t>1654693/2022, 1651684/2022</w:t>
            </w:r>
          </w:p>
        </w:tc>
      </w:tr>
      <w:tr w:rsidR="00510AD7" w14:paraId="18559C1D" w14:textId="77777777">
        <w:trPr>
          <w:trHeight w:val="421"/>
        </w:trPr>
        <w:tc>
          <w:tcPr>
            <w:tcW w:w="19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8559C1B" w14:textId="77777777" w:rsidR="00510AD7" w:rsidRDefault="0076596E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INTERESSADO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559C1C" w14:textId="77777777" w:rsidR="00510AD7" w:rsidRDefault="0076596E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Egresso do </w:t>
            </w:r>
            <w:r>
              <w:rPr>
                <w:rFonts w:ascii="Times New Roman" w:hAnsi="Times New Roman"/>
                <w:bCs/>
              </w:rPr>
              <w:t>Centro Universitário Mario Pontes Jucá</w:t>
            </w:r>
          </w:p>
        </w:tc>
      </w:tr>
      <w:tr w:rsidR="00510AD7" w14:paraId="18559C20" w14:textId="77777777">
        <w:trPr>
          <w:trHeight w:val="413"/>
        </w:trPr>
        <w:tc>
          <w:tcPr>
            <w:tcW w:w="19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8559C1E" w14:textId="77777777" w:rsidR="00510AD7" w:rsidRDefault="0076596E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ASSUNTO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559C1F" w14:textId="77777777" w:rsidR="00510AD7" w:rsidRDefault="0076596E">
            <w:pPr>
              <w:widowControl w:val="0"/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510AD7" w14:paraId="18559C22" w14:textId="77777777">
        <w:trPr>
          <w:trHeight w:val="419"/>
        </w:trPr>
        <w:tc>
          <w:tcPr>
            <w:tcW w:w="907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8559C21" w14:textId="09864B3B" w:rsidR="00510AD7" w:rsidRDefault="0076596E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DELIBERAÇÃO N° </w:t>
            </w:r>
            <w:r w:rsidR="005D5707">
              <w:rPr>
                <w:rFonts w:ascii="Times New Roman" w:hAnsi="Times New Roman"/>
              </w:rPr>
              <w:t>104</w:t>
            </w:r>
            <w:r>
              <w:rPr>
                <w:rFonts w:ascii="Times New Roman" w:hAnsi="Times New Roman"/>
              </w:rPr>
              <w:t>-2022 CEF-CAU/AL</w:t>
            </w:r>
          </w:p>
        </w:tc>
      </w:tr>
    </w:tbl>
    <w:p w14:paraId="18559C23" w14:textId="77777777" w:rsidR="00510AD7" w:rsidRDefault="00510AD7">
      <w:pPr>
        <w:rPr>
          <w:rFonts w:ascii="Times New Roman" w:hAnsi="Times New Roman"/>
        </w:rPr>
      </w:pPr>
    </w:p>
    <w:p w14:paraId="7BE30E38" w14:textId="441C5B7F" w:rsidR="003E7A6B" w:rsidRDefault="003E7A6B" w:rsidP="003E7A6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 COMISSÃO DE ENSINO E FORMAÇÃO – CEF-CAU/AL reunida ordinariamente por meio de videoconferência no dia 2</w:t>
      </w:r>
      <w:r w:rsidR="005D5707">
        <w:rPr>
          <w:rFonts w:ascii="Times New Roman" w:hAnsi="Times New Roman"/>
        </w:rPr>
        <w:t>0</w:t>
      </w:r>
      <w:r>
        <w:rPr>
          <w:rFonts w:ascii="Times New Roman" w:hAnsi="Times New Roman"/>
        </w:rPr>
        <w:t xml:space="preserve"> de </w:t>
      </w:r>
      <w:r w:rsidR="005D5707">
        <w:rPr>
          <w:rFonts w:ascii="Times New Roman" w:hAnsi="Times New Roman"/>
        </w:rPr>
        <w:t>dez</w:t>
      </w:r>
      <w:r>
        <w:rPr>
          <w:rFonts w:ascii="Times New Roman" w:hAnsi="Times New Roman"/>
        </w:rPr>
        <w:t xml:space="preserve">embro de 2022, no uso das competências que lhe conferem o </w:t>
      </w:r>
      <w:r>
        <w:rPr>
          <w:rFonts w:ascii="Times New Roman" w:eastAsia="Times New Roman" w:hAnsi="Times New Roman"/>
          <w:bCs/>
          <w:lang w:eastAsia="pt-BR"/>
        </w:rPr>
        <w:t xml:space="preserve">Art. 43 </w:t>
      </w:r>
      <w:r>
        <w:rPr>
          <w:rFonts w:ascii="Times New Roman" w:hAnsi="Times New Roman"/>
        </w:rPr>
        <w:t>do Regimento Interno do CAU/AL, após análise do assunto em epígrafe;</w:t>
      </w:r>
    </w:p>
    <w:p w14:paraId="18559C25" w14:textId="77777777" w:rsidR="00510AD7" w:rsidRDefault="00510AD7">
      <w:pPr>
        <w:jc w:val="both"/>
        <w:rPr>
          <w:rFonts w:ascii="Times New Roman" w:hAnsi="Times New Roman"/>
        </w:rPr>
      </w:pPr>
    </w:p>
    <w:p w14:paraId="18559C26" w14:textId="77777777" w:rsidR="00510AD7" w:rsidRDefault="0076596E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18559C27" w14:textId="77777777" w:rsidR="00510AD7" w:rsidRDefault="00510AD7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18559C28" w14:textId="77777777" w:rsidR="00510AD7" w:rsidRDefault="0076596E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5º, que determina o prazo de validade e condições para o registro provisório e definitivo;</w:t>
      </w:r>
    </w:p>
    <w:p w14:paraId="18559C29" w14:textId="77777777" w:rsidR="00510AD7" w:rsidRDefault="00510AD7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18559C2A" w14:textId="77777777" w:rsidR="00510AD7" w:rsidRDefault="0076596E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18559C2B" w14:textId="77777777" w:rsidR="00510AD7" w:rsidRDefault="00510AD7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18559C2C" w14:textId="77777777" w:rsidR="00510AD7" w:rsidRDefault="0076596E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18559C2D" w14:textId="77777777" w:rsidR="00510AD7" w:rsidRDefault="00510AD7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18559C2E" w14:textId="01E45342" w:rsidR="00510AD7" w:rsidRDefault="0076596E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CEF-CAU/BR nº 001/2018 que informa que somente poderão ser registrados os egressos de cursos de graduação em Arquitetura e Urbanismo que tenham portaria de reconhecimento do curso publicada ou cálculo de tempestividade aprovado pela CEF-CAU/BR, e que estejam em dia com as renovações de reconhecimento nos termos do art. 11 do Decreto nº</w:t>
      </w:r>
      <w:r w:rsidR="00B009FB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9235/2017</w:t>
      </w:r>
      <w:r>
        <w:rPr>
          <w:rFonts w:ascii="Times New Roman" w:hAnsi="Times New Roman"/>
        </w:rPr>
        <w:t>;</w:t>
      </w:r>
    </w:p>
    <w:p w14:paraId="18559C2F" w14:textId="77777777" w:rsidR="00510AD7" w:rsidRDefault="00510AD7">
      <w:pPr>
        <w:jc w:val="both"/>
        <w:rPr>
          <w:rFonts w:ascii="Times New Roman" w:hAnsi="Times New Roman"/>
        </w:rPr>
      </w:pPr>
    </w:p>
    <w:p w14:paraId="18559C30" w14:textId="77777777" w:rsidR="00510AD7" w:rsidRDefault="0076596E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>a portaria MEC Nº 238 de 22 de maio de 2019 de reconhecimento do curso;</w:t>
      </w:r>
    </w:p>
    <w:p w14:paraId="18559C31" w14:textId="77777777" w:rsidR="00510AD7" w:rsidRDefault="00510AD7">
      <w:pPr>
        <w:jc w:val="both"/>
        <w:rPr>
          <w:rFonts w:ascii="Times New Roman" w:hAnsi="Times New Roman"/>
        </w:rPr>
      </w:pPr>
    </w:p>
    <w:p w14:paraId="18559C32" w14:textId="77777777" w:rsidR="00510AD7" w:rsidRDefault="0076596E">
      <w:pPr>
        <w:pStyle w:val="Corpodetexto2"/>
        <w:rPr>
          <w:b/>
          <w:sz w:val="24"/>
          <w:szCs w:val="24"/>
        </w:rPr>
      </w:pPr>
      <w:r>
        <w:rPr>
          <w:b/>
          <w:sz w:val="24"/>
          <w:szCs w:val="24"/>
        </w:rPr>
        <w:t>DELIBERA:</w:t>
      </w:r>
    </w:p>
    <w:p w14:paraId="18559C33" w14:textId="77777777" w:rsidR="00510AD7" w:rsidRDefault="00510AD7">
      <w:pPr>
        <w:pStyle w:val="Corpodetexto2"/>
        <w:rPr>
          <w:sz w:val="24"/>
          <w:szCs w:val="24"/>
        </w:rPr>
      </w:pPr>
    </w:p>
    <w:p w14:paraId="18559C34" w14:textId="0E34EBA8" w:rsidR="00510AD7" w:rsidRDefault="0076596E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1 – Deferir o requerimento de registro PROVISÓRIO do</w:t>
      </w:r>
      <w:r w:rsidR="009118AE">
        <w:rPr>
          <w:sz w:val="24"/>
          <w:szCs w:val="24"/>
        </w:rPr>
        <w:t>s</w:t>
      </w:r>
      <w:r>
        <w:rPr>
          <w:sz w:val="24"/>
          <w:szCs w:val="24"/>
        </w:rPr>
        <w:t xml:space="preserve"> egresso</w:t>
      </w:r>
      <w:r w:rsidR="009118AE">
        <w:rPr>
          <w:sz w:val="24"/>
          <w:szCs w:val="24"/>
        </w:rPr>
        <w:t>s</w:t>
      </w:r>
      <w:r>
        <w:rPr>
          <w:sz w:val="24"/>
          <w:szCs w:val="24"/>
        </w:rPr>
        <w:t xml:space="preserve"> do </w:t>
      </w:r>
      <w:r>
        <w:rPr>
          <w:bCs/>
          <w:sz w:val="24"/>
          <w:szCs w:val="24"/>
        </w:rPr>
        <w:t>Centro Universitário Mario Pontes Jucá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abaixo listado</w:t>
      </w:r>
      <w:r w:rsidR="009118AE">
        <w:rPr>
          <w:sz w:val="24"/>
          <w:szCs w:val="24"/>
        </w:rPr>
        <w:t>s</w:t>
      </w:r>
      <w:r>
        <w:rPr>
          <w:sz w:val="24"/>
          <w:szCs w:val="24"/>
        </w:rPr>
        <w:t>, com o título de Arquitet</w:t>
      </w:r>
      <w:r w:rsidR="00722A4C">
        <w:rPr>
          <w:sz w:val="24"/>
          <w:szCs w:val="24"/>
        </w:rPr>
        <w:t>a</w:t>
      </w:r>
      <w:r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18559C35" w14:textId="77777777" w:rsidR="00510AD7" w:rsidRDefault="00510AD7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8"/>
        <w:gridCol w:w="6805"/>
      </w:tblGrid>
      <w:tr w:rsidR="00510AD7" w14:paraId="18559C38" w14:textId="77777777" w:rsidTr="0076596E">
        <w:trPr>
          <w:trHeight w:val="288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559C36" w14:textId="77777777" w:rsidR="00510AD7" w:rsidRDefault="0076596E">
            <w:pPr>
              <w:widowControl w:val="0"/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559C37" w14:textId="77777777" w:rsidR="00510AD7" w:rsidRDefault="0076596E">
            <w:pPr>
              <w:widowControl w:val="0"/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B428C6" w14:paraId="2B724CF4" w14:textId="77777777" w:rsidTr="0076596E">
        <w:trPr>
          <w:trHeight w:val="288"/>
        </w:trPr>
        <w:tc>
          <w:tcPr>
            <w:tcW w:w="22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E2BEB9" w14:textId="18A770BB" w:rsidR="00B428C6" w:rsidRPr="00B428C6" w:rsidRDefault="00B428C6" w:rsidP="00B428C6">
            <w:pPr>
              <w:widowControl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B428C6">
              <w:rPr>
                <w:rFonts w:ascii="Times New Roman" w:hAnsi="Times New Roman"/>
                <w:color w:val="000000"/>
              </w:rPr>
              <w:t>.984.674-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BB9C92" w14:textId="126663DA" w:rsidR="00B428C6" w:rsidRPr="00B428C6" w:rsidRDefault="00B428C6" w:rsidP="00B428C6">
            <w:pPr>
              <w:widowControl w:val="0"/>
              <w:rPr>
                <w:rFonts w:ascii="Times New Roman" w:hAnsi="Times New Roman"/>
                <w:color w:val="000000"/>
              </w:rPr>
            </w:pPr>
            <w:r w:rsidRPr="00B428C6">
              <w:rPr>
                <w:rFonts w:ascii="Times New Roman" w:hAnsi="Times New Roman"/>
                <w:color w:val="000000"/>
              </w:rPr>
              <w:t>BRUNA PEREIRA ARAGÃO</w:t>
            </w:r>
          </w:p>
        </w:tc>
      </w:tr>
      <w:tr w:rsidR="00B428C6" w14:paraId="18559C3B" w14:textId="77777777" w:rsidTr="0076596E">
        <w:trPr>
          <w:trHeight w:val="288"/>
        </w:trPr>
        <w:tc>
          <w:tcPr>
            <w:tcW w:w="22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559C39" w14:textId="6D6DF820" w:rsidR="00B428C6" w:rsidRPr="00B428C6" w:rsidRDefault="00B428C6" w:rsidP="00B428C6">
            <w:pPr>
              <w:widowControl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B428C6">
              <w:rPr>
                <w:rFonts w:ascii="Times New Roman" w:hAnsi="Times New Roman"/>
                <w:color w:val="000000"/>
              </w:rPr>
              <w:t>.776.164-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559C3A" w14:textId="34010AF2" w:rsidR="00B428C6" w:rsidRPr="00B428C6" w:rsidRDefault="00B428C6" w:rsidP="00B428C6">
            <w:pPr>
              <w:widowControl w:val="0"/>
              <w:rPr>
                <w:rFonts w:ascii="Times New Roman" w:hAnsi="Times New Roman"/>
                <w:color w:val="000000"/>
              </w:rPr>
            </w:pPr>
            <w:r w:rsidRPr="00B428C6">
              <w:rPr>
                <w:rFonts w:ascii="Times New Roman" w:hAnsi="Times New Roman"/>
                <w:color w:val="000000"/>
              </w:rPr>
              <w:t>MARIA DANIELLA RODRIGUES LINS</w:t>
            </w:r>
          </w:p>
        </w:tc>
      </w:tr>
    </w:tbl>
    <w:p w14:paraId="18559C3C" w14:textId="77777777" w:rsidR="00510AD7" w:rsidRDefault="00510AD7">
      <w:pPr>
        <w:jc w:val="both"/>
        <w:rPr>
          <w:rFonts w:ascii="Times New Roman" w:eastAsia="Times New Roman" w:hAnsi="Times New Roman"/>
        </w:rPr>
      </w:pPr>
    </w:p>
    <w:p w14:paraId="18559C3D" w14:textId="77777777" w:rsidR="00510AD7" w:rsidRDefault="0076596E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lastRenderedPageBreak/>
        <w:t>2 – Informar o profissional que o registro provisório tem validade máxima de um ano a partir da data de colação de grau e 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ensino;</w:t>
      </w:r>
    </w:p>
    <w:p w14:paraId="18559C3E" w14:textId="77777777" w:rsidR="00510AD7" w:rsidRDefault="00510AD7">
      <w:pPr>
        <w:pStyle w:val="Corpodetexto2"/>
        <w:rPr>
          <w:sz w:val="24"/>
          <w:szCs w:val="24"/>
        </w:rPr>
      </w:pPr>
    </w:p>
    <w:p w14:paraId="18559C3F" w14:textId="77777777" w:rsidR="00510AD7" w:rsidRDefault="0076596E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 prazo sem a apresentação do diploma, o registro provisório do profissional será suspenso até que seja apresentado o diploma de graduação devidamente registrado.</w:t>
      </w:r>
    </w:p>
    <w:p w14:paraId="18559C40" w14:textId="77777777" w:rsidR="00510AD7" w:rsidRDefault="00510AD7">
      <w:pPr>
        <w:jc w:val="both"/>
        <w:rPr>
          <w:rFonts w:ascii="Times New Roman" w:eastAsia="Times New Roman" w:hAnsi="Times New Roman"/>
        </w:rPr>
      </w:pPr>
    </w:p>
    <w:p w14:paraId="7436D90A" w14:textId="77777777" w:rsidR="00EB499D" w:rsidRDefault="00EB499D" w:rsidP="00EB499D">
      <w:pPr>
        <w:jc w:val="both"/>
      </w:pPr>
      <w:r>
        <w:rPr>
          <w:rFonts w:ascii="Times New Roman" w:eastAsia="Times New Roman" w:hAnsi="Times New Roman"/>
          <w:b/>
          <w:bCs/>
          <w:color w:val="000000" w:themeColor="text1"/>
        </w:rPr>
        <w:t xml:space="preserve">Com 02 votos favoráveis das conselheiras </w:t>
      </w:r>
      <w:r>
        <w:rPr>
          <w:rFonts w:ascii="Times New Roman" w:eastAsia="Times New Roman" w:hAnsi="Times New Roman"/>
          <w:bCs/>
          <w:color w:val="050505"/>
        </w:rPr>
        <w:t xml:space="preserve">Paula Regina Vieira Zacarias </w:t>
      </w:r>
      <w:r>
        <w:rPr>
          <w:rFonts w:ascii="Times New Roman" w:eastAsia="Times New Roman" w:hAnsi="Times New Roman"/>
          <w:color w:val="000000" w:themeColor="text1"/>
        </w:rPr>
        <w:t>e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 </w:t>
      </w:r>
      <w:r>
        <w:rPr>
          <w:rFonts w:ascii="Times New Roman" w:eastAsia="Times New Roman" w:hAnsi="Times New Roman"/>
          <w:color w:val="000000" w:themeColor="text1"/>
        </w:rPr>
        <w:t>S</w:t>
      </w:r>
      <w:r>
        <w:rPr>
          <w:rFonts w:ascii="Times New Roman" w:eastAsia="Times New Roman" w:hAnsi="Times New Roman"/>
          <w:color w:val="050505"/>
        </w:rPr>
        <w:t>imone Rachel Lopes Moura</w:t>
      </w:r>
      <w:r>
        <w:rPr>
          <w:rFonts w:ascii="Times New Roman" w:eastAsia="Times New Roman" w:hAnsi="Times New Roman"/>
          <w:b/>
          <w:bCs/>
          <w:color w:val="000000" w:themeColor="text1"/>
        </w:rPr>
        <w:t>, 00 voto contrário, 00 abstenção e 01 ausência.</w:t>
      </w:r>
    </w:p>
    <w:p w14:paraId="773147F2" w14:textId="77777777" w:rsidR="00EB499D" w:rsidRDefault="00EB499D" w:rsidP="00EB499D">
      <w:pPr>
        <w:pStyle w:val="Corpodetexto2"/>
        <w:rPr>
          <w:b/>
          <w:bCs/>
          <w:sz w:val="24"/>
          <w:szCs w:val="24"/>
        </w:rPr>
      </w:pPr>
    </w:p>
    <w:p w14:paraId="38A1FDBC" w14:textId="77777777" w:rsidR="00EB499D" w:rsidRDefault="00EB499D" w:rsidP="00EB499D">
      <w:pPr>
        <w:pStyle w:val="Corpodetexto2"/>
        <w:rPr>
          <w:sz w:val="24"/>
          <w:szCs w:val="24"/>
        </w:rPr>
      </w:pPr>
    </w:p>
    <w:p w14:paraId="398FE1A6" w14:textId="77777777" w:rsidR="00EB499D" w:rsidRDefault="00EB499D" w:rsidP="00EB499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Maceió-AL, 20 de dezembro de 2022.</w:t>
      </w:r>
    </w:p>
    <w:p w14:paraId="5FD07AAA" w14:textId="77777777" w:rsidR="00EB499D" w:rsidRDefault="00EB499D" w:rsidP="00EB499D">
      <w:pPr>
        <w:jc w:val="center"/>
        <w:rPr>
          <w:rFonts w:ascii="Times New Roman" w:hAnsi="Times New Roman"/>
        </w:rPr>
      </w:pPr>
    </w:p>
    <w:p w14:paraId="5BFEB209" w14:textId="77777777" w:rsidR="00EB499D" w:rsidRDefault="00EB499D" w:rsidP="00EB499D">
      <w:pPr>
        <w:rPr>
          <w:rFonts w:ascii="Times New Roman" w:hAnsi="Times New Roman"/>
          <w:b/>
          <w:bCs/>
        </w:rPr>
      </w:pPr>
    </w:p>
    <w:p w14:paraId="5500DAC9" w14:textId="77777777" w:rsidR="00EB499D" w:rsidRDefault="00EB499D" w:rsidP="00EB499D">
      <w:pPr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PAULA REGINA VIEIRA ZACARIAS ________________________________________</w:t>
      </w:r>
    </w:p>
    <w:p w14:paraId="1CD630DB" w14:textId="77777777" w:rsidR="00EB499D" w:rsidRDefault="00EB499D" w:rsidP="00EB499D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601D013F" w14:textId="77777777" w:rsidR="00EB499D" w:rsidRDefault="00EB499D" w:rsidP="00EB499D">
      <w:pPr>
        <w:rPr>
          <w:rFonts w:ascii="Times New Roman" w:hAnsi="Times New Roman"/>
        </w:rPr>
      </w:pPr>
    </w:p>
    <w:p w14:paraId="53C5B6DC" w14:textId="77777777" w:rsidR="00EB499D" w:rsidRDefault="00EB499D" w:rsidP="00EB499D">
      <w:pPr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050505"/>
        </w:rPr>
        <w:t>HANAH MARIA TORRES DE MELO _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6305021E" w14:textId="77777777" w:rsidR="00EB499D" w:rsidRDefault="00EB499D" w:rsidP="00EB499D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Coordenadora adjunta</w:t>
      </w:r>
    </w:p>
    <w:p w14:paraId="522F1DD3" w14:textId="77777777" w:rsidR="00EB499D" w:rsidRDefault="00EB499D" w:rsidP="00EB499D">
      <w:pPr>
        <w:rPr>
          <w:rFonts w:ascii="Times New Roman" w:hAnsi="Times New Roman"/>
        </w:rPr>
      </w:pPr>
    </w:p>
    <w:p w14:paraId="74981B30" w14:textId="77777777" w:rsidR="00EB499D" w:rsidRDefault="00EB499D" w:rsidP="00EB499D">
      <w:pPr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SIMONE RACHEL LOPES MOURA___________________________________________</w:t>
      </w:r>
    </w:p>
    <w:p w14:paraId="0A580417" w14:textId="77777777" w:rsidR="00EB499D" w:rsidRDefault="00EB499D" w:rsidP="00EB499D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14:paraId="18559C4F" w14:textId="77777777" w:rsidR="00510AD7" w:rsidRDefault="00510AD7">
      <w:pPr>
        <w:rPr>
          <w:rFonts w:ascii="Times New Roman" w:hAnsi="Times New Roman"/>
        </w:rPr>
      </w:pPr>
    </w:p>
    <w:p w14:paraId="18559C50" w14:textId="77777777" w:rsidR="00510AD7" w:rsidRDefault="00510AD7">
      <w:pPr>
        <w:jc w:val="both"/>
        <w:rPr>
          <w:rFonts w:ascii="Times New Roman" w:hAnsi="Times New Roman"/>
        </w:rPr>
      </w:pPr>
    </w:p>
    <w:sectPr w:rsidR="00510AD7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8" w:right="1134" w:bottom="1418" w:left="1701" w:header="709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D2D7E8" w14:textId="77777777" w:rsidR="006D68E8" w:rsidRDefault="006D68E8">
      <w:r>
        <w:separator/>
      </w:r>
    </w:p>
  </w:endnote>
  <w:endnote w:type="continuationSeparator" w:id="0">
    <w:p w14:paraId="015F0640" w14:textId="77777777" w:rsidR="006D68E8" w:rsidRDefault="006D6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59C57" w14:textId="77777777" w:rsidR="00510AD7" w:rsidRDefault="0076596E">
    <w:pPr>
      <w:pStyle w:val="Rodap"/>
    </w:pPr>
    <w:r>
      <w:rPr>
        <w:noProof/>
      </w:rPr>
      <w:drawing>
        <wp:anchor distT="0" distB="0" distL="0" distR="0" simplePos="0" relativeHeight="251656192" behindDoc="1" locked="0" layoutInCell="0" allowOverlap="1" wp14:anchorId="18559C61" wp14:editId="18559C62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0" t="0" r="0" b="0"/>
          <wp:wrapNone/>
          <wp:docPr id="4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B29F49" w14:textId="77777777" w:rsidR="006D68E8" w:rsidRDefault="006D68E8">
      <w:r>
        <w:separator/>
      </w:r>
    </w:p>
  </w:footnote>
  <w:footnote w:type="continuationSeparator" w:id="0">
    <w:p w14:paraId="4600D83B" w14:textId="77777777" w:rsidR="006D68E8" w:rsidRDefault="006D68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59C51" w14:textId="77777777" w:rsidR="00510AD7" w:rsidRDefault="0076596E">
    <w:pPr>
      <w:pStyle w:val="Cabealho"/>
    </w:pPr>
    <w:r>
      <w:rPr>
        <w:noProof/>
      </w:rPr>
      <w:drawing>
        <wp:anchor distT="0" distB="0" distL="0" distR="0" simplePos="0" relativeHeight="251659264" behindDoc="1" locked="0" layoutInCell="1" allowOverlap="1" wp14:anchorId="18559C5D" wp14:editId="18559C5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1" name="WordPictureWatermark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59C52" w14:textId="77777777" w:rsidR="00510AD7" w:rsidRDefault="0076596E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0" allowOverlap="1" wp14:anchorId="18559C5F" wp14:editId="18559C60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0" t="0" r="0" b="0"/>
          <wp:wrapSquare wrapText="bothSides"/>
          <wp:docPr id="2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8559C53" w14:textId="77777777" w:rsidR="00510AD7" w:rsidRDefault="00510AD7">
    <w:pPr>
      <w:pStyle w:val="Cabealho"/>
    </w:pPr>
  </w:p>
  <w:p w14:paraId="18559C54" w14:textId="77777777" w:rsidR="00510AD7" w:rsidRDefault="00510AD7">
    <w:pPr>
      <w:pStyle w:val="Cabealho"/>
    </w:pPr>
  </w:p>
  <w:p w14:paraId="18559C55" w14:textId="77777777" w:rsidR="00510AD7" w:rsidRDefault="00510AD7">
    <w:pPr>
      <w:pStyle w:val="Cabealho"/>
    </w:pPr>
  </w:p>
  <w:p w14:paraId="18559C56" w14:textId="77777777" w:rsidR="00510AD7" w:rsidRDefault="00510AD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59C58" w14:textId="77777777" w:rsidR="00510AD7" w:rsidRDefault="0076596E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0" allowOverlap="1" wp14:anchorId="18559C63" wp14:editId="18559C64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0" t="0" r="0" b="0"/>
          <wp:wrapSquare wrapText="bothSides"/>
          <wp:docPr id="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8559C59" w14:textId="77777777" w:rsidR="00510AD7" w:rsidRDefault="00510AD7">
    <w:pPr>
      <w:pStyle w:val="Cabealho"/>
    </w:pPr>
  </w:p>
  <w:p w14:paraId="18559C5A" w14:textId="77777777" w:rsidR="00510AD7" w:rsidRDefault="00510AD7">
    <w:pPr>
      <w:pStyle w:val="Cabealho"/>
    </w:pPr>
  </w:p>
  <w:p w14:paraId="18559C5B" w14:textId="77777777" w:rsidR="00510AD7" w:rsidRDefault="00510AD7">
    <w:pPr>
      <w:pStyle w:val="Cabealho"/>
    </w:pPr>
  </w:p>
  <w:p w14:paraId="18559C5C" w14:textId="77777777" w:rsidR="00510AD7" w:rsidRDefault="00510AD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10AD7"/>
    <w:rsid w:val="003E7A6B"/>
    <w:rsid w:val="004F6BC3"/>
    <w:rsid w:val="00510AD7"/>
    <w:rsid w:val="005D5707"/>
    <w:rsid w:val="006D68E8"/>
    <w:rsid w:val="00722A4C"/>
    <w:rsid w:val="0076596E"/>
    <w:rsid w:val="009118AE"/>
    <w:rsid w:val="00AC483D"/>
    <w:rsid w:val="00B009FB"/>
    <w:rsid w:val="00B428C6"/>
    <w:rsid w:val="00EB4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59C17"/>
  <w15:docId w15:val="{BBB3D1E8-6A27-400D-A472-DF2ECE247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EE4FDD"/>
  </w:style>
  <w:style w:type="character" w:customStyle="1" w:styleId="RodapChar">
    <w:name w:val="Rodapé Char"/>
    <w:basedOn w:val="Fontepargpadro"/>
    <w:link w:val="Rodap"/>
    <w:uiPriority w:val="99"/>
    <w:qFormat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character" w:customStyle="1" w:styleId="highlight">
    <w:name w:val="highlight"/>
    <w:qFormat/>
    <w:rsid w:val="00FD411D"/>
  </w:style>
  <w:style w:type="character" w:customStyle="1" w:styleId="apple-converted-space">
    <w:name w:val="apple-converted-space"/>
    <w:qFormat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character" w:customStyle="1" w:styleId="CorpodetextoChar">
    <w:name w:val="Corpo de texto Char"/>
    <w:link w:val="Corpodetexto"/>
    <w:semiHidden/>
    <w:qFormat/>
    <w:rsid w:val="00417BDA"/>
    <w:rPr>
      <w:rFonts w:ascii="Times New Roman" w:eastAsia="Times New Roman" w:hAnsi="Times New Roman"/>
      <w:b/>
      <w:sz w:val="28"/>
    </w:rPr>
  </w:style>
  <w:style w:type="character" w:customStyle="1" w:styleId="Corpodetexto2Char">
    <w:name w:val="Corpo de texto 2 Char"/>
    <w:link w:val="Corpodetexto2"/>
    <w:semiHidden/>
    <w:qFormat/>
    <w:rsid w:val="00417BDA"/>
    <w:rPr>
      <w:rFonts w:ascii="Times New Roman" w:eastAsia="Times New Roman" w:hAnsi="Times New Roma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945564"/>
    <w:rPr>
      <w:rFonts w:ascii="Segoe UI" w:hAnsi="Segoe UI" w:cs="Segoe UI"/>
      <w:sz w:val="18"/>
      <w:szCs w:val="18"/>
      <w:lang w:eastAsia="en-U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paragraph" w:customStyle="1" w:styleId="ecxmsonormal">
    <w:name w:val="ecxmsonormal"/>
    <w:basedOn w:val="Normal"/>
    <w:qFormat/>
    <w:rsid w:val="007B4CA8"/>
    <w:pPr>
      <w:spacing w:beforeAutospacing="1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Corpodetexto2">
    <w:name w:val="Body Text 2"/>
    <w:basedOn w:val="Normal"/>
    <w:link w:val="Corpodetexto2Char"/>
    <w:semiHidden/>
    <w:qFormat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qFormat/>
    <w:rsid w:val="00F872FE"/>
    <w:rPr>
      <w:rFonts w:ascii="Times New Roman" w:hAnsi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945564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521</Words>
  <Characters>2817</Characters>
  <Application>Microsoft Office Word</Application>
  <DocSecurity>0</DocSecurity>
  <Lines>23</Lines>
  <Paragraphs>6</Paragraphs>
  <ScaleCrop>false</ScaleCrop>
  <Company>Comunica</Company>
  <LinksUpToDate>false</LinksUpToDate>
  <CharactersWithSpaces>3332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Vianna</dc:creator>
  <dc:description/>
  <cp:lastModifiedBy>CAU AL</cp:lastModifiedBy>
  <cp:revision>56</cp:revision>
  <cp:lastPrinted>2018-01-19T16:46:00Z</cp:lastPrinted>
  <dcterms:created xsi:type="dcterms:W3CDTF">2019-04-23T18:31:00Z</dcterms:created>
  <dcterms:modified xsi:type="dcterms:W3CDTF">2022-12-20T21:14:00Z</dcterms:modified>
  <dc:language>pt-BR</dc:language>
</cp:coreProperties>
</file>