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C265B41" w14:textId="77777777" w:rsidTr="0029163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0C265B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C265B40" w14:textId="77777777" w:rsidR="00EE780C" w:rsidRPr="00465D0B" w:rsidRDefault="0029163F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9163F" w:rsidRPr="00BB301F" w14:paraId="0C265B44" w14:textId="77777777" w:rsidTr="0029163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0C265B42" w14:textId="77777777"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C265B43" w14:textId="77777777" w:rsidR="0029163F" w:rsidRPr="009B4223" w:rsidRDefault="0029163F" w:rsidP="003C1213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9163F" w:rsidRPr="00BB301F" w14:paraId="0C265B47" w14:textId="77777777" w:rsidTr="0029163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0C265B45" w14:textId="77777777" w:rsidR="0029163F" w:rsidRPr="00BB301F" w:rsidRDefault="0029163F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0C265B46" w14:textId="04C05C0A" w:rsidR="0029163F" w:rsidRPr="009B4223" w:rsidRDefault="0029163F" w:rsidP="003C1213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 Coordenador Adjunto – exercício 202</w:t>
            </w:r>
            <w:r w:rsidR="00295208">
              <w:rPr>
                <w:rFonts w:ascii="Times New Roman" w:hAnsi="Times New Roman"/>
              </w:rPr>
              <w:t>2</w:t>
            </w:r>
          </w:p>
        </w:tc>
      </w:tr>
      <w:tr w:rsidR="00C91572" w:rsidRPr="00BB301F" w14:paraId="0C265B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265B48" w14:textId="1EA447F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9163F">
              <w:rPr>
                <w:rFonts w:ascii="Times New Roman" w:hAnsi="Times New Roman"/>
              </w:rPr>
              <w:t>001-202</w:t>
            </w:r>
            <w:r w:rsidR="005E3E19">
              <w:rPr>
                <w:rFonts w:ascii="Times New Roman" w:hAnsi="Times New Roman"/>
              </w:rPr>
              <w:t>2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C265B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C265B4B" w14:textId="77777777"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0C265B4C" w14:textId="77777777" w:rsidR="0029163F" w:rsidRDefault="0029163F" w:rsidP="003677B4">
      <w:pPr>
        <w:jc w:val="both"/>
        <w:rPr>
          <w:rFonts w:ascii="Times New Roman" w:hAnsi="Times New Roman"/>
        </w:rPr>
      </w:pPr>
    </w:p>
    <w:p w14:paraId="0C265B4D" w14:textId="77777777" w:rsidR="0029163F" w:rsidRDefault="0029163F" w:rsidP="002916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parágrafo 2º do Art. 22 do Regimento Interno do CAU/AL que informa que o coordenador adjunto é eleito pelos integrantes da comissão, dentre os membros desta;</w:t>
      </w:r>
    </w:p>
    <w:p w14:paraId="0C265B4E" w14:textId="77777777" w:rsidR="0029163F" w:rsidRDefault="0029163F" w:rsidP="0029163F">
      <w:pPr>
        <w:jc w:val="both"/>
        <w:rPr>
          <w:rFonts w:ascii="Times New Roman" w:hAnsi="Times New Roman"/>
        </w:rPr>
      </w:pPr>
    </w:p>
    <w:p w14:paraId="0C265B4F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C265B50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C265B51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C265B52" w14:textId="3DF63EA6" w:rsidR="00214C8E" w:rsidRPr="00BB301F" w:rsidRDefault="00214C8E" w:rsidP="00214C8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682C90">
        <w:rPr>
          <w:sz w:val="24"/>
          <w:szCs w:val="24"/>
        </w:rPr>
        <w:t>Definir como Coordenador adjunto</w:t>
      </w:r>
      <w:r>
        <w:rPr>
          <w:sz w:val="24"/>
          <w:szCs w:val="24"/>
        </w:rPr>
        <w:t xml:space="preserve"> da Comissão de É</w:t>
      </w:r>
      <w:r w:rsidR="00682C90">
        <w:rPr>
          <w:sz w:val="24"/>
          <w:szCs w:val="24"/>
        </w:rPr>
        <w:t xml:space="preserve">tica e Disciplina o Conselheiro </w:t>
      </w:r>
      <w:r w:rsidR="00171AED">
        <w:rPr>
          <w:sz w:val="24"/>
          <w:szCs w:val="24"/>
        </w:rPr>
        <w:t xml:space="preserve">Alexandre </w:t>
      </w:r>
      <w:r w:rsidR="0084174B">
        <w:rPr>
          <w:sz w:val="24"/>
          <w:szCs w:val="24"/>
        </w:rPr>
        <w:t>Henrique Pereira e Silva</w:t>
      </w:r>
      <w:r w:rsidR="00682C90">
        <w:rPr>
          <w:sz w:val="24"/>
          <w:szCs w:val="24"/>
        </w:rPr>
        <w:t>;</w:t>
      </w:r>
    </w:p>
    <w:p w14:paraId="0C265B53" w14:textId="77777777" w:rsidR="001060F4" w:rsidRPr="005A0D96" w:rsidRDefault="001060F4" w:rsidP="001060F4">
      <w:pPr>
        <w:pStyle w:val="Corpodetexto2"/>
        <w:rPr>
          <w:sz w:val="24"/>
          <w:szCs w:val="24"/>
        </w:rPr>
      </w:pPr>
    </w:p>
    <w:p w14:paraId="0C265B54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0C265B55" w14:textId="77777777"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214C8E">
        <w:rPr>
          <w:sz w:val="24"/>
          <w:szCs w:val="24"/>
        </w:rPr>
        <w:t xml:space="preserve">Conselheiros </w:t>
      </w:r>
      <w:r w:rsidR="00682C90">
        <w:rPr>
          <w:sz w:val="24"/>
          <w:szCs w:val="24"/>
        </w:rPr>
        <w:t>Alexandre Henrique</w:t>
      </w:r>
      <w:r w:rsidR="00C44BD6">
        <w:rPr>
          <w:sz w:val="24"/>
          <w:szCs w:val="24"/>
        </w:rPr>
        <w:t xml:space="preserve"> </w:t>
      </w:r>
      <w:r w:rsidR="00B15BE1">
        <w:rPr>
          <w:sz w:val="24"/>
          <w:szCs w:val="24"/>
        </w:rPr>
        <w:t>e</w:t>
      </w:r>
      <w:r w:rsidR="00214C8E">
        <w:rPr>
          <w:sz w:val="24"/>
          <w:szCs w:val="24"/>
        </w:rPr>
        <w:t xml:space="preserve"> Vivaldo Chágas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0C265B56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0C265B57" w14:textId="0DC02CFE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9163F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29163F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="0029163F">
        <w:rPr>
          <w:rFonts w:ascii="Times New Roman" w:hAnsi="Times New Roman"/>
        </w:rPr>
        <w:t>de 202</w:t>
      </w:r>
      <w:r w:rsidR="005E3E19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0C265B58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0C265B59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0C265B5A" w14:textId="217009D5" w:rsidR="00BB301F" w:rsidRDefault="005E3E19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BARROS</w:t>
      </w:r>
      <w:r w:rsidR="00214C8E"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</w:t>
      </w:r>
      <w:r w:rsidR="003E778B">
        <w:rPr>
          <w:rFonts w:ascii="Times New Roman" w:hAnsi="Times New Roman"/>
          <w:b/>
          <w:bCs/>
        </w:rPr>
        <w:t>_________________</w:t>
      </w:r>
      <w:r w:rsidR="00B15BE1">
        <w:rPr>
          <w:rFonts w:ascii="Times New Roman" w:hAnsi="Times New Roman"/>
          <w:b/>
          <w:bCs/>
        </w:rPr>
        <w:t>_____________</w:t>
      </w:r>
      <w:r w:rsidR="00214C8E">
        <w:rPr>
          <w:rFonts w:ascii="Times New Roman" w:hAnsi="Times New Roman"/>
          <w:b/>
          <w:bCs/>
        </w:rPr>
        <w:t>_______</w:t>
      </w:r>
    </w:p>
    <w:p w14:paraId="0C265B5B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214C8E">
        <w:rPr>
          <w:rFonts w:ascii="Times New Roman" w:hAnsi="Times New Roman"/>
        </w:rPr>
        <w:t>oordenadora</w:t>
      </w:r>
    </w:p>
    <w:p w14:paraId="0C265B5C" w14:textId="77777777" w:rsidR="00BB301F" w:rsidRDefault="00BB301F" w:rsidP="00BB301F">
      <w:pPr>
        <w:rPr>
          <w:rFonts w:ascii="Times New Roman" w:hAnsi="Times New Roman"/>
        </w:rPr>
      </w:pPr>
    </w:p>
    <w:p w14:paraId="0C265B5D" w14:textId="77777777" w:rsidR="00BB301F" w:rsidRDefault="00682C90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 w:rsidR="00C91EA9"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</w:t>
      </w:r>
      <w:r w:rsidR="00BB301F">
        <w:rPr>
          <w:rFonts w:ascii="Times New Roman" w:hAnsi="Times New Roman"/>
          <w:b/>
          <w:bCs/>
        </w:rPr>
        <w:t>________</w:t>
      </w:r>
      <w:r w:rsidR="00214C8E">
        <w:rPr>
          <w:rFonts w:ascii="Times New Roman" w:hAnsi="Times New Roman"/>
          <w:b/>
          <w:bCs/>
        </w:rPr>
        <w:t>___________</w:t>
      </w:r>
      <w:r w:rsidR="00BB301F">
        <w:rPr>
          <w:rFonts w:ascii="Times New Roman" w:hAnsi="Times New Roman"/>
          <w:b/>
          <w:bCs/>
        </w:rPr>
        <w:t>_______</w:t>
      </w:r>
    </w:p>
    <w:p w14:paraId="0C265B5E" w14:textId="208AB4A9"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0C265B5F" w14:textId="77777777" w:rsidR="00C91EA9" w:rsidRDefault="00C91EA9" w:rsidP="00BB301F">
      <w:pPr>
        <w:rPr>
          <w:rFonts w:ascii="Times New Roman" w:hAnsi="Times New Roman"/>
        </w:rPr>
      </w:pPr>
    </w:p>
    <w:p w14:paraId="0C265B60" w14:textId="77777777" w:rsidR="00BB301F" w:rsidRDefault="00214C8E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____________</w:t>
      </w:r>
      <w:r w:rsidR="00B15BE1">
        <w:rPr>
          <w:rFonts w:ascii="Times New Roman" w:hAnsi="Times New Roman"/>
          <w:b/>
          <w:bCs/>
        </w:rPr>
        <w:t>_____</w:t>
      </w:r>
      <w:r>
        <w:rPr>
          <w:rFonts w:ascii="Times New Roman" w:hAnsi="Times New Roman"/>
          <w:b/>
          <w:bCs/>
        </w:rPr>
        <w:t>_______</w:t>
      </w:r>
      <w:r w:rsidR="00B15BE1">
        <w:rPr>
          <w:rFonts w:ascii="Times New Roman" w:hAnsi="Times New Roman"/>
          <w:b/>
          <w:bCs/>
        </w:rPr>
        <w:t>_</w:t>
      </w:r>
      <w:r w:rsidR="00BB301F">
        <w:rPr>
          <w:rFonts w:ascii="Times New Roman" w:hAnsi="Times New Roman"/>
          <w:b/>
          <w:bCs/>
        </w:rPr>
        <w:t>______________</w:t>
      </w:r>
    </w:p>
    <w:p w14:paraId="0C265B61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166FC" w14:textId="77777777" w:rsidR="00FA75F4" w:rsidRDefault="00FA75F4" w:rsidP="00EE4FDD">
      <w:r>
        <w:separator/>
      </w:r>
    </w:p>
  </w:endnote>
  <w:endnote w:type="continuationSeparator" w:id="0">
    <w:p w14:paraId="4634E080" w14:textId="77777777" w:rsidR="00FA75F4" w:rsidRDefault="00FA75F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C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C265B71" wp14:editId="0C265B7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2E7A5" w14:textId="77777777" w:rsidR="00FA75F4" w:rsidRDefault="00FA75F4" w:rsidP="00EE4FDD">
      <w:r>
        <w:separator/>
      </w:r>
    </w:p>
  </w:footnote>
  <w:footnote w:type="continuationSeparator" w:id="0">
    <w:p w14:paraId="0032F0C7" w14:textId="77777777" w:rsidR="00FA75F4" w:rsidRDefault="00FA75F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6" w14:textId="77777777" w:rsidR="00C44BD6" w:rsidRDefault="00FA75F4">
    <w:pPr>
      <w:pStyle w:val="Cabealho"/>
    </w:pPr>
    <w:r>
      <w:rPr>
        <w:noProof/>
        <w:lang w:val="en-US"/>
      </w:rPr>
      <w:pict w14:anchorId="0C265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7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C265B6F" wp14:editId="0C265B7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265B68" w14:textId="77777777" w:rsidR="00C44BD6" w:rsidRDefault="00C44BD6">
    <w:pPr>
      <w:pStyle w:val="Cabealho"/>
    </w:pPr>
  </w:p>
  <w:p w14:paraId="0C265B69" w14:textId="77777777" w:rsidR="00C44BD6" w:rsidRDefault="00C44BD6">
    <w:pPr>
      <w:pStyle w:val="Cabealho"/>
    </w:pPr>
  </w:p>
  <w:p w14:paraId="0C265B6A" w14:textId="77777777" w:rsidR="00C44BD6" w:rsidRDefault="00C44BD6">
    <w:pPr>
      <w:pStyle w:val="Cabealho"/>
    </w:pPr>
  </w:p>
  <w:p w14:paraId="0C265B6B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5B6D" w14:textId="77777777" w:rsidR="00C44BD6" w:rsidRDefault="00FA75F4">
    <w:pPr>
      <w:pStyle w:val="Cabealho"/>
    </w:pPr>
    <w:r>
      <w:rPr>
        <w:noProof/>
        <w:lang w:val="en-US"/>
      </w:rPr>
      <w:pict w14:anchorId="0C265B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1E64"/>
    <w:rsid w:val="00074C77"/>
    <w:rsid w:val="00074EA9"/>
    <w:rsid w:val="0008684D"/>
    <w:rsid w:val="00087B18"/>
    <w:rsid w:val="00090ABE"/>
    <w:rsid w:val="00090B26"/>
    <w:rsid w:val="00097418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567B3"/>
    <w:rsid w:val="00160017"/>
    <w:rsid w:val="001660D5"/>
    <w:rsid w:val="00171AED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C8E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1BE"/>
    <w:rsid w:val="00280D78"/>
    <w:rsid w:val="00283ACC"/>
    <w:rsid w:val="0028408B"/>
    <w:rsid w:val="0029111B"/>
    <w:rsid w:val="0029163F"/>
    <w:rsid w:val="00293001"/>
    <w:rsid w:val="00294C62"/>
    <w:rsid w:val="00295208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E778B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3E19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C90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1E8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2C7C"/>
    <w:rsid w:val="00813187"/>
    <w:rsid w:val="00814C10"/>
    <w:rsid w:val="008165C9"/>
    <w:rsid w:val="00823F68"/>
    <w:rsid w:val="00833143"/>
    <w:rsid w:val="00834E70"/>
    <w:rsid w:val="0084174B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0C39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79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11D9"/>
    <w:rsid w:val="00B62DDB"/>
    <w:rsid w:val="00B63008"/>
    <w:rsid w:val="00B65A28"/>
    <w:rsid w:val="00B749E4"/>
    <w:rsid w:val="00B80822"/>
    <w:rsid w:val="00B877BD"/>
    <w:rsid w:val="00B90539"/>
    <w:rsid w:val="00B96E14"/>
    <w:rsid w:val="00BA0C9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96114"/>
    <w:rsid w:val="00CA3B38"/>
    <w:rsid w:val="00CA6E1D"/>
    <w:rsid w:val="00CA7FCE"/>
    <w:rsid w:val="00CC53C4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CA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5F4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265B3E"/>
  <w15:docId w15:val="{907CD826-8454-485B-94B0-D5212331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E4FDD"/>
  </w:style>
  <w:style w:type="paragraph" w:styleId="Rodap">
    <w:name w:val="footer"/>
    <w:basedOn w:val="Normal"/>
    <w:link w:val="RodapCarte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E4FDD"/>
  </w:style>
  <w:style w:type="character" w:styleId="Hiperligao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arte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arter">
    <w:name w:val="Corpo de texto Caráte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arte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arter">
    <w:name w:val="Corpo de texto 2 Caráte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elha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Estagiaria ADM CAU/AL</cp:lastModifiedBy>
  <cp:revision>16</cp:revision>
  <cp:lastPrinted>2018-01-19T16:46:00Z</cp:lastPrinted>
  <dcterms:created xsi:type="dcterms:W3CDTF">2019-02-18T19:53:00Z</dcterms:created>
  <dcterms:modified xsi:type="dcterms:W3CDTF">2022-01-31T19:46:00Z</dcterms:modified>
</cp:coreProperties>
</file>