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675C67" w14:paraId="4AD6F4F0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4C78663F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1F7647D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</w:tr>
      <w:tr w:rsidR="002677E4" w:rsidRPr="00675C67" w14:paraId="74DAA97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337F79C0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C6E7711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675C67" w14:paraId="473BC776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03A4B984" w14:textId="77777777" w:rsidR="002677E4" w:rsidRPr="00675C67" w:rsidRDefault="002677E4" w:rsidP="002677E4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16DAABC" w14:textId="1835332D" w:rsidR="002677E4" w:rsidRPr="00675C67" w:rsidRDefault="0086135F" w:rsidP="002677E4">
            <w:pPr>
              <w:ind w:right="-481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Termo de Cooperação com Defensoria Pública</w:t>
            </w:r>
            <w:r w:rsidR="00ED45C2" w:rsidRPr="00675C67">
              <w:rPr>
                <w:rFonts w:ascii="Times New Roman" w:hAnsi="Times New Roman"/>
              </w:rPr>
              <w:t xml:space="preserve"> - DPAL</w:t>
            </w:r>
          </w:p>
        </w:tc>
      </w:tr>
      <w:tr w:rsidR="002677E4" w:rsidRPr="00675C67" w14:paraId="0729CE5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B5FD98D" w14:textId="77777777" w:rsidR="002677E4" w:rsidRPr="00675C67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675C67" w14:paraId="77E135F3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9DDAA75" w14:textId="74A4A61A" w:rsidR="00C91572" w:rsidRPr="00675C67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DELIBERAÇÃO</w:t>
            </w:r>
            <w:r w:rsidR="00DB6BBA" w:rsidRPr="00675C67">
              <w:rPr>
                <w:rFonts w:ascii="Times New Roman" w:hAnsi="Times New Roman"/>
              </w:rPr>
              <w:t xml:space="preserve"> PLENÁRIA</w:t>
            </w:r>
            <w:r w:rsidR="008C0CF3" w:rsidRPr="00675C67">
              <w:rPr>
                <w:rFonts w:ascii="Times New Roman" w:hAnsi="Times New Roman"/>
              </w:rPr>
              <w:t xml:space="preserve"> </w:t>
            </w:r>
            <w:r w:rsidR="002C6094" w:rsidRPr="00675C67">
              <w:rPr>
                <w:rFonts w:ascii="Times New Roman" w:hAnsi="Times New Roman"/>
              </w:rPr>
              <w:t xml:space="preserve">DPOAL Nº </w:t>
            </w:r>
            <w:r w:rsidR="00302D1C" w:rsidRPr="00675C67">
              <w:rPr>
                <w:rFonts w:ascii="Times New Roman" w:hAnsi="Times New Roman"/>
              </w:rPr>
              <w:t>0</w:t>
            </w:r>
            <w:r w:rsidR="00C16FFC" w:rsidRPr="00675C67">
              <w:rPr>
                <w:rFonts w:ascii="Times New Roman" w:hAnsi="Times New Roman"/>
              </w:rPr>
              <w:t>105</w:t>
            </w:r>
            <w:r w:rsidR="00302D1C" w:rsidRPr="00675C67">
              <w:rPr>
                <w:rFonts w:ascii="Times New Roman" w:hAnsi="Times New Roman"/>
              </w:rPr>
              <w:t>-0</w:t>
            </w:r>
            <w:r w:rsidR="00302DE8" w:rsidRPr="00675C67">
              <w:rPr>
                <w:rFonts w:ascii="Times New Roman" w:hAnsi="Times New Roman"/>
              </w:rPr>
              <w:t>4</w:t>
            </w:r>
            <w:r w:rsidR="002677E4" w:rsidRPr="00675C67">
              <w:rPr>
                <w:rFonts w:ascii="Times New Roman" w:hAnsi="Times New Roman"/>
              </w:rPr>
              <w:t>/20</w:t>
            </w:r>
            <w:r w:rsidR="00D23358" w:rsidRPr="00675C67">
              <w:rPr>
                <w:rFonts w:ascii="Times New Roman" w:hAnsi="Times New Roman"/>
              </w:rPr>
              <w:t>21</w:t>
            </w:r>
          </w:p>
        </w:tc>
      </w:tr>
    </w:tbl>
    <w:p w14:paraId="15DF9740" w14:textId="77777777" w:rsidR="00D11147" w:rsidRPr="00675C67" w:rsidRDefault="00D11147" w:rsidP="002677E4">
      <w:pPr>
        <w:jc w:val="both"/>
        <w:rPr>
          <w:rFonts w:ascii="Times New Roman" w:hAnsi="Times New Roman"/>
        </w:rPr>
      </w:pPr>
    </w:p>
    <w:p w14:paraId="3DBA4259" w14:textId="26A65124" w:rsidR="002677E4" w:rsidRPr="00675C67" w:rsidRDefault="0020021B" w:rsidP="002677E4">
      <w:pPr>
        <w:jc w:val="both"/>
        <w:rPr>
          <w:rFonts w:ascii="Times New Roman" w:hAnsi="Times New Roman"/>
          <w:lang w:eastAsia="pt-BR"/>
        </w:rPr>
      </w:pPr>
      <w:r w:rsidRPr="00675C67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675C67">
        <w:rPr>
          <w:rFonts w:ascii="Times New Roman" w:hAnsi="Times New Roman"/>
          <w:lang w:eastAsia="pt-BR"/>
        </w:rPr>
        <w:t>no exercício das competências</w:t>
      </w:r>
      <w:r w:rsidR="00D11147" w:rsidRPr="00675C67">
        <w:rPr>
          <w:rFonts w:ascii="Times New Roman" w:hAnsi="Times New Roman"/>
          <w:lang w:eastAsia="pt-BR"/>
        </w:rPr>
        <w:t xml:space="preserve"> e prerrogativas de que trata o</w:t>
      </w:r>
      <w:r w:rsidR="00D11147" w:rsidRPr="00675C67">
        <w:rPr>
          <w:rFonts w:ascii="Times New Roman" w:eastAsia="Times New Roman" w:hAnsi="Times New Roman"/>
          <w:bCs/>
          <w:lang w:eastAsia="pt-BR"/>
        </w:rPr>
        <w:t xml:space="preserve"> Art. 9 </w:t>
      </w:r>
      <w:r w:rsidR="002677E4" w:rsidRPr="00675C67">
        <w:rPr>
          <w:rFonts w:ascii="Times New Roman" w:hAnsi="Times New Roman"/>
          <w:lang w:eastAsia="pt-BR"/>
        </w:rPr>
        <w:t>do Regimento Interno</w:t>
      </w:r>
      <w:r w:rsidR="00D11147" w:rsidRPr="00675C67">
        <w:rPr>
          <w:rFonts w:ascii="Times New Roman" w:hAnsi="Times New Roman"/>
        </w:rPr>
        <w:t xml:space="preserve"> </w:t>
      </w:r>
      <w:r w:rsidR="00D11147" w:rsidRPr="00675C67">
        <w:rPr>
          <w:rFonts w:ascii="Times New Roman" w:hAnsi="Times New Roman"/>
          <w:lang w:eastAsia="pt-BR"/>
        </w:rPr>
        <w:t>do CAU/AL</w:t>
      </w:r>
      <w:r w:rsidR="002677E4" w:rsidRPr="00675C67">
        <w:rPr>
          <w:rFonts w:ascii="Times New Roman" w:hAnsi="Times New Roman"/>
          <w:lang w:eastAsia="pt-BR"/>
        </w:rPr>
        <w:t xml:space="preserve"> reunido ordinariamente </w:t>
      </w:r>
      <w:r w:rsidR="0051690B" w:rsidRPr="00675C67">
        <w:rPr>
          <w:rFonts w:ascii="Times New Roman" w:hAnsi="Times New Roman"/>
          <w:lang w:eastAsia="pt-BR"/>
        </w:rPr>
        <w:t xml:space="preserve">por meio de videoconferência </w:t>
      </w:r>
      <w:r w:rsidR="002677E4" w:rsidRPr="00675C67">
        <w:rPr>
          <w:rFonts w:ascii="Times New Roman" w:hAnsi="Times New Roman"/>
          <w:lang w:eastAsia="pt-BR"/>
        </w:rPr>
        <w:t>no dia</w:t>
      </w:r>
      <w:r w:rsidR="0051690B" w:rsidRPr="00675C67">
        <w:rPr>
          <w:rFonts w:ascii="Times New Roman" w:hAnsi="Times New Roman"/>
          <w:lang w:eastAsia="pt-BR"/>
        </w:rPr>
        <w:t xml:space="preserve"> </w:t>
      </w:r>
      <w:r w:rsidR="0086135F" w:rsidRPr="00675C67">
        <w:rPr>
          <w:rFonts w:ascii="Times New Roman" w:hAnsi="Times New Roman"/>
          <w:lang w:eastAsia="pt-BR"/>
        </w:rPr>
        <w:t>30</w:t>
      </w:r>
      <w:r w:rsidR="00D11147" w:rsidRPr="00675C67">
        <w:rPr>
          <w:rFonts w:ascii="Times New Roman" w:hAnsi="Times New Roman"/>
          <w:lang w:eastAsia="pt-BR"/>
        </w:rPr>
        <w:t xml:space="preserve"> </w:t>
      </w:r>
      <w:r w:rsidR="002677E4" w:rsidRPr="00675C67">
        <w:rPr>
          <w:rFonts w:ascii="Times New Roman" w:hAnsi="Times New Roman"/>
          <w:lang w:eastAsia="pt-BR"/>
        </w:rPr>
        <w:t>de</w:t>
      </w:r>
      <w:r w:rsidR="0051690B" w:rsidRPr="00675C67">
        <w:rPr>
          <w:rFonts w:ascii="Times New Roman" w:hAnsi="Times New Roman"/>
          <w:lang w:eastAsia="pt-BR"/>
        </w:rPr>
        <w:t xml:space="preserve"> </w:t>
      </w:r>
      <w:r w:rsidR="0086135F" w:rsidRPr="00675C67">
        <w:rPr>
          <w:rFonts w:ascii="Times New Roman" w:hAnsi="Times New Roman"/>
          <w:lang w:eastAsia="pt-BR"/>
        </w:rPr>
        <w:t>setembro</w:t>
      </w:r>
      <w:r w:rsidR="002677E4" w:rsidRPr="00675C67">
        <w:rPr>
          <w:rFonts w:ascii="Times New Roman" w:hAnsi="Times New Roman"/>
          <w:lang w:eastAsia="pt-BR"/>
        </w:rPr>
        <w:t xml:space="preserve"> de</w:t>
      </w:r>
      <w:r w:rsidR="00D23358" w:rsidRPr="00675C67">
        <w:rPr>
          <w:rFonts w:ascii="Times New Roman" w:hAnsi="Times New Roman"/>
          <w:lang w:eastAsia="pt-BR"/>
        </w:rPr>
        <w:t xml:space="preserve"> 2021</w:t>
      </w:r>
      <w:r w:rsidR="002677E4" w:rsidRPr="00675C67">
        <w:rPr>
          <w:rFonts w:ascii="Times New Roman" w:hAnsi="Times New Roman"/>
          <w:lang w:eastAsia="pt-BR"/>
        </w:rPr>
        <w:t>, após análise do</w:t>
      </w:r>
      <w:r w:rsidR="00D11147" w:rsidRPr="00675C67">
        <w:rPr>
          <w:rFonts w:ascii="Times New Roman" w:hAnsi="Times New Roman"/>
        </w:rPr>
        <w:t xml:space="preserve"> </w:t>
      </w:r>
      <w:r w:rsidR="002677E4" w:rsidRPr="00675C67">
        <w:rPr>
          <w:rFonts w:ascii="Times New Roman" w:hAnsi="Times New Roman"/>
          <w:lang w:eastAsia="pt-BR"/>
        </w:rPr>
        <w:t>assunto em epígrafe</w:t>
      </w:r>
      <w:r w:rsidR="00D11147" w:rsidRPr="00675C67">
        <w:rPr>
          <w:rFonts w:ascii="Times New Roman" w:hAnsi="Times New Roman"/>
          <w:lang w:eastAsia="pt-BR"/>
        </w:rPr>
        <w:t>,</w:t>
      </w:r>
    </w:p>
    <w:p w14:paraId="5C7C65AD" w14:textId="77777777" w:rsidR="0086135F" w:rsidRPr="00675C67" w:rsidRDefault="0086135F" w:rsidP="00EE2048">
      <w:pPr>
        <w:jc w:val="both"/>
        <w:rPr>
          <w:rFonts w:ascii="Times New Roman" w:hAnsi="Times New Roman"/>
        </w:rPr>
      </w:pPr>
    </w:p>
    <w:p w14:paraId="52BC5081" w14:textId="77777777" w:rsidR="00EE2048" w:rsidRPr="00675C67" w:rsidRDefault="00EE2048" w:rsidP="00EE2048">
      <w:pPr>
        <w:jc w:val="both"/>
        <w:rPr>
          <w:rFonts w:ascii="Times New Roman" w:hAnsi="Times New Roman"/>
        </w:rPr>
      </w:pPr>
      <w:r w:rsidRPr="00675C67">
        <w:rPr>
          <w:rFonts w:ascii="Times New Roman" w:hAnsi="Times New Roman"/>
        </w:rPr>
        <w:t>Considerando as diretrizes dos Objetivos de Desenvolvimento Sustentável (ODS) da Agenda 2030 para o Desenvolvimento Sustentável, em especial do objetivo número 11: “Tornar as cidades e os assentamentos humanos inclusivos, seguros, resilientes e sustentáveis”, bem como as da Nova Agenda Urbana (NAU);</w:t>
      </w:r>
    </w:p>
    <w:p w14:paraId="1D695076" w14:textId="77777777" w:rsidR="00EE2048" w:rsidRPr="00675C67" w:rsidRDefault="00EE2048" w:rsidP="00EE2048">
      <w:pPr>
        <w:jc w:val="both"/>
        <w:rPr>
          <w:rFonts w:ascii="Times New Roman" w:hAnsi="Times New Roman"/>
        </w:rPr>
      </w:pPr>
    </w:p>
    <w:p w14:paraId="6C409269" w14:textId="77777777" w:rsidR="00EE2048" w:rsidRPr="00675C67" w:rsidRDefault="00EE2048" w:rsidP="00EE2048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color w:val="000000" w:themeColor="text1"/>
          <w:spacing w:val="1"/>
          <w:sz w:val="24"/>
          <w:szCs w:val="24"/>
        </w:rPr>
      </w:pPr>
      <w:r w:rsidRPr="00675C67">
        <w:rPr>
          <w:b w:val="0"/>
          <w:color w:val="000000" w:themeColor="text1"/>
          <w:sz w:val="24"/>
          <w:szCs w:val="24"/>
        </w:rPr>
        <w:t xml:space="preserve">Considerando a Lei Federal nº 11.888, de 24 de dezembro de 2008, que </w:t>
      </w:r>
      <w:r w:rsidRPr="00675C67">
        <w:rPr>
          <w:b w:val="0"/>
          <w:bCs w:val="0"/>
          <w:color w:val="000000" w:themeColor="text1"/>
          <w:spacing w:val="1"/>
          <w:sz w:val="24"/>
          <w:szCs w:val="24"/>
        </w:rPr>
        <w:t>assegura às famílias de baixa renda assistência técnica pública e gratuita para o projeto e a construção de habitação de interesse social;</w:t>
      </w:r>
    </w:p>
    <w:p w14:paraId="043DB44B" w14:textId="2B5580FB" w:rsidR="00EE2048" w:rsidRPr="00675C67" w:rsidRDefault="00EE2048" w:rsidP="00EE2048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color w:val="000000" w:themeColor="text1"/>
          <w:spacing w:val="1"/>
          <w:sz w:val="24"/>
          <w:szCs w:val="24"/>
        </w:rPr>
      </w:pPr>
    </w:p>
    <w:p w14:paraId="1B891D77" w14:textId="198983B7" w:rsidR="0086135F" w:rsidRPr="00675C67" w:rsidRDefault="0086135F" w:rsidP="0086135F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sz w:val="24"/>
          <w:szCs w:val="24"/>
        </w:rPr>
      </w:pPr>
      <w:r w:rsidRPr="00675C67">
        <w:rPr>
          <w:b w:val="0"/>
          <w:bCs w:val="0"/>
          <w:color w:val="000000" w:themeColor="text1"/>
          <w:spacing w:val="1"/>
          <w:sz w:val="24"/>
          <w:szCs w:val="24"/>
        </w:rPr>
        <w:t xml:space="preserve">Considerando a Deliberação n. 0098-03-2021 </w:t>
      </w:r>
      <w:r w:rsidRPr="00675C67">
        <w:rPr>
          <w:b w:val="0"/>
          <w:bCs w:val="0"/>
          <w:sz w:val="24"/>
          <w:szCs w:val="24"/>
        </w:rPr>
        <w:t xml:space="preserve">que delibera que o CAU/AL fomente termo de cooperação junto com a </w:t>
      </w:r>
      <w:r w:rsidR="00D43566" w:rsidRPr="00675C67">
        <w:rPr>
          <w:b w:val="0"/>
          <w:bCs w:val="0"/>
          <w:sz w:val="24"/>
          <w:szCs w:val="24"/>
        </w:rPr>
        <w:t>D</w:t>
      </w:r>
      <w:r w:rsidRPr="00675C67">
        <w:rPr>
          <w:b w:val="0"/>
          <w:bCs w:val="0"/>
          <w:sz w:val="24"/>
          <w:szCs w:val="24"/>
        </w:rPr>
        <w:t xml:space="preserve">efensoria </w:t>
      </w:r>
      <w:r w:rsidR="00D43566" w:rsidRPr="00675C67">
        <w:rPr>
          <w:b w:val="0"/>
          <w:bCs w:val="0"/>
          <w:sz w:val="24"/>
          <w:szCs w:val="24"/>
        </w:rPr>
        <w:t>P</w:t>
      </w:r>
      <w:r w:rsidRPr="00675C67">
        <w:rPr>
          <w:b w:val="0"/>
          <w:bCs w:val="0"/>
          <w:sz w:val="24"/>
          <w:szCs w:val="24"/>
        </w:rPr>
        <w:t xml:space="preserve">ública de </w:t>
      </w:r>
      <w:r w:rsidR="00C67597" w:rsidRPr="00675C67">
        <w:rPr>
          <w:b w:val="0"/>
          <w:bCs w:val="0"/>
          <w:sz w:val="24"/>
          <w:szCs w:val="24"/>
        </w:rPr>
        <w:t>A</w:t>
      </w:r>
      <w:r w:rsidRPr="00675C67">
        <w:rPr>
          <w:b w:val="0"/>
          <w:bCs w:val="0"/>
          <w:sz w:val="24"/>
          <w:szCs w:val="24"/>
        </w:rPr>
        <w:t>lagoas para inserir arquiteto e urbanista nos trabalhos técnicos dos processos de usucapião de população de baixa renda;</w:t>
      </w:r>
    </w:p>
    <w:p w14:paraId="1D7CF3B7" w14:textId="5D9E7916" w:rsidR="0086135F" w:rsidRPr="00675C67" w:rsidRDefault="0086135F" w:rsidP="0086135F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sz w:val="24"/>
          <w:szCs w:val="24"/>
        </w:rPr>
      </w:pPr>
    </w:p>
    <w:p w14:paraId="78E31AB3" w14:textId="03F645FF" w:rsidR="0086135F" w:rsidRPr="00675C67" w:rsidRDefault="0086135F" w:rsidP="0086135F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sz w:val="24"/>
          <w:szCs w:val="24"/>
        </w:rPr>
      </w:pPr>
      <w:r w:rsidRPr="00675C67">
        <w:rPr>
          <w:b w:val="0"/>
          <w:bCs w:val="0"/>
          <w:sz w:val="24"/>
          <w:szCs w:val="24"/>
        </w:rPr>
        <w:t>Considerando que o CAU/AL apenas aplicou na região metropolitana de Mace</w:t>
      </w:r>
      <w:r w:rsidR="00070ADD" w:rsidRPr="00675C67">
        <w:rPr>
          <w:b w:val="0"/>
          <w:bCs w:val="0"/>
          <w:sz w:val="24"/>
          <w:szCs w:val="24"/>
        </w:rPr>
        <w:t>i</w:t>
      </w:r>
      <w:r w:rsidRPr="00675C67">
        <w:rPr>
          <w:b w:val="0"/>
          <w:bCs w:val="0"/>
          <w:sz w:val="24"/>
          <w:szCs w:val="24"/>
        </w:rPr>
        <w:t>ó o percentual destinado do seu orçamento para ATHIS, conforme as diretrizes orçamentárias do CAU/BR;</w:t>
      </w:r>
    </w:p>
    <w:p w14:paraId="60FA1B51" w14:textId="75F6C9A4" w:rsidR="0086135F" w:rsidRPr="00675C67" w:rsidRDefault="0086135F" w:rsidP="0086135F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sz w:val="24"/>
          <w:szCs w:val="24"/>
        </w:rPr>
      </w:pPr>
    </w:p>
    <w:p w14:paraId="17A299E8" w14:textId="2F6A0391" w:rsidR="0086135F" w:rsidRPr="00675C67" w:rsidRDefault="0086135F" w:rsidP="0086135F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sz w:val="24"/>
          <w:szCs w:val="24"/>
        </w:rPr>
      </w:pPr>
      <w:r w:rsidRPr="00675C67">
        <w:rPr>
          <w:b w:val="0"/>
          <w:bCs w:val="0"/>
          <w:sz w:val="24"/>
          <w:szCs w:val="24"/>
        </w:rPr>
        <w:t>Considerando que Arapiraca é o segundo município, em população e orçamento, do Estado de Alagoas;</w:t>
      </w:r>
    </w:p>
    <w:p w14:paraId="1117A71E" w14:textId="5372D834" w:rsidR="0086135F" w:rsidRPr="00675C67" w:rsidRDefault="0086135F" w:rsidP="0086135F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sz w:val="24"/>
          <w:szCs w:val="24"/>
        </w:rPr>
      </w:pPr>
    </w:p>
    <w:p w14:paraId="77DD2678" w14:textId="1B426A78" w:rsidR="0086135F" w:rsidRPr="00675C67" w:rsidRDefault="0086135F" w:rsidP="0086135F">
      <w:pPr>
        <w:pStyle w:val="Heading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sz w:val="24"/>
          <w:szCs w:val="24"/>
        </w:rPr>
      </w:pPr>
      <w:r w:rsidRPr="00675C67">
        <w:rPr>
          <w:b w:val="0"/>
          <w:bCs w:val="0"/>
          <w:sz w:val="24"/>
          <w:szCs w:val="24"/>
        </w:rPr>
        <w:t>Considerando que Arapiraca é o segundo município de Alagoas onde encontra-se mais arquitetos e urbanistas atuando.</w:t>
      </w:r>
    </w:p>
    <w:p w14:paraId="2EE80DD8" w14:textId="77777777" w:rsidR="000706AB" w:rsidRPr="00675C67" w:rsidRDefault="000706AB" w:rsidP="00417BDA">
      <w:pPr>
        <w:pStyle w:val="BodyText2"/>
        <w:rPr>
          <w:sz w:val="24"/>
          <w:szCs w:val="24"/>
        </w:rPr>
      </w:pPr>
    </w:p>
    <w:p w14:paraId="1767F641" w14:textId="0CF9979C" w:rsidR="000706AB" w:rsidRPr="00675C67" w:rsidRDefault="000706AB" w:rsidP="00417BDA">
      <w:pPr>
        <w:pStyle w:val="BodyText2"/>
        <w:rPr>
          <w:b/>
          <w:sz w:val="24"/>
          <w:szCs w:val="24"/>
        </w:rPr>
      </w:pPr>
      <w:r w:rsidRPr="00675C67">
        <w:rPr>
          <w:b/>
          <w:sz w:val="24"/>
          <w:szCs w:val="24"/>
        </w:rPr>
        <w:t>DELIBEROU</w:t>
      </w:r>
      <w:r w:rsidR="00C55A18" w:rsidRPr="00675C67">
        <w:rPr>
          <w:b/>
          <w:sz w:val="24"/>
          <w:szCs w:val="24"/>
        </w:rPr>
        <w:t xml:space="preserve"> (01h</w:t>
      </w:r>
      <w:r w:rsidR="0028162F" w:rsidRPr="00675C67">
        <w:rPr>
          <w:b/>
          <w:sz w:val="24"/>
          <w:szCs w:val="24"/>
        </w:rPr>
        <w:t>14</w:t>
      </w:r>
      <w:r w:rsidR="00C55A18" w:rsidRPr="00675C67">
        <w:rPr>
          <w:b/>
          <w:sz w:val="24"/>
          <w:szCs w:val="24"/>
        </w:rPr>
        <w:t>min4</w:t>
      </w:r>
      <w:r w:rsidR="004475CC" w:rsidRPr="00675C67">
        <w:rPr>
          <w:b/>
          <w:sz w:val="24"/>
          <w:szCs w:val="24"/>
        </w:rPr>
        <w:t>5</w:t>
      </w:r>
      <w:r w:rsidR="00C55A18" w:rsidRPr="00675C67">
        <w:rPr>
          <w:b/>
          <w:sz w:val="24"/>
          <w:szCs w:val="24"/>
        </w:rPr>
        <w:t xml:space="preserve"> – 01h</w:t>
      </w:r>
      <w:r w:rsidR="00D13CD6" w:rsidRPr="00675C67">
        <w:rPr>
          <w:b/>
          <w:sz w:val="24"/>
          <w:szCs w:val="24"/>
        </w:rPr>
        <w:t>17</w:t>
      </w:r>
      <w:r w:rsidR="00C55A18" w:rsidRPr="00675C67">
        <w:rPr>
          <w:b/>
          <w:sz w:val="24"/>
          <w:szCs w:val="24"/>
        </w:rPr>
        <w:t>min</w:t>
      </w:r>
      <w:r w:rsidR="00D13CD6" w:rsidRPr="00675C67">
        <w:rPr>
          <w:b/>
          <w:sz w:val="24"/>
          <w:szCs w:val="24"/>
        </w:rPr>
        <w:t>12</w:t>
      </w:r>
      <w:r w:rsidR="00C55A18" w:rsidRPr="00675C67">
        <w:rPr>
          <w:b/>
          <w:sz w:val="24"/>
          <w:szCs w:val="24"/>
        </w:rPr>
        <w:t xml:space="preserve"> de gravação)</w:t>
      </w:r>
      <w:r w:rsidRPr="00675C67">
        <w:rPr>
          <w:b/>
          <w:sz w:val="24"/>
          <w:szCs w:val="24"/>
        </w:rPr>
        <w:t>:</w:t>
      </w:r>
    </w:p>
    <w:p w14:paraId="0A5EECD7" w14:textId="77777777" w:rsidR="00417BDA" w:rsidRPr="00675C67" w:rsidRDefault="00417BDA" w:rsidP="00417BDA">
      <w:pPr>
        <w:rPr>
          <w:rFonts w:ascii="Times New Roman" w:hAnsi="Times New Roman"/>
        </w:rPr>
      </w:pPr>
    </w:p>
    <w:p w14:paraId="71845786" w14:textId="30B3CF7A" w:rsidR="00C52FF3" w:rsidRPr="00675C67" w:rsidRDefault="00EE2048" w:rsidP="00EE2048">
      <w:pPr>
        <w:pStyle w:val="BodyText2"/>
        <w:rPr>
          <w:sz w:val="24"/>
          <w:szCs w:val="24"/>
        </w:rPr>
      </w:pPr>
      <w:r w:rsidRPr="00675C67">
        <w:rPr>
          <w:sz w:val="24"/>
          <w:szCs w:val="24"/>
        </w:rPr>
        <w:t xml:space="preserve">1 – </w:t>
      </w:r>
      <w:r w:rsidR="0086135F" w:rsidRPr="00675C67">
        <w:rPr>
          <w:sz w:val="24"/>
          <w:szCs w:val="24"/>
        </w:rPr>
        <w:t>Aprovar minuta de Termo de Cooperação Técnica</w:t>
      </w:r>
      <w:r w:rsidR="00ED45C2" w:rsidRPr="00675C67">
        <w:rPr>
          <w:sz w:val="24"/>
          <w:szCs w:val="24"/>
        </w:rPr>
        <w:t xml:space="preserve"> (anexo I)</w:t>
      </w:r>
      <w:r w:rsidR="0086135F" w:rsidRPr="00675C67">
        <w:rPr>
          <w:sz w:val="24"/>
          <w:szCs w:val="24"/>
        </w:rPr>
        <w:t xml:space="preserve"> entre o CAU/AL e a Defensoria Pública Geral do Estado de Alagoas – DPE/AL, CPNJ</w:t>
      </w:r>
      <w:r w:rsidR="007E439F" w:rsidRPr="00675C67">
        <w:rPr>
          <w:sz w:val="24"/>
          <w:szCs w:val="24"/>
        </w:rPr>
        <w:t xml:space="preserve"> nº </w:t>
      </w:r>
      <w:r w:rsidR="0086135F" w:rsidRPr="00675C67">
        <w:rPr>
          <w:sz w:val="24"/>
          <w:szCs w:val="24"/>
        </w:rPr>
        <w:t>01.649.138/0001-77, para a realização de atendimento profissional de arquitetos (as) e urbani</w:t>
      </w:r>
      <w:r w:rsidR="00543D7B" w:rsidRPr="00675C67">
        <w:rPr>
          <w:sz w:val="24"/>
          <w:szCs w:val="24"/>
        </w:rPr>
        <w:t>s</w:t>
      </w:r>
      <w:r w:rsidR="0086135F" w:rsidRPr="00675C67">
        <w:rPr>
          <w:sz w:val="24"/>
          <w:szCs w:val="24"/>
        </w:rPr>
        <w:t xml:space="preserve">tas nas ações de </w:t>
      </w:r>
      <w:r w:rsidR="00543D7B" w:rsidRPr="00675C67">
        <w:rPr>
          <w:sz w:val="24"/>
          <w:szCs w:val="24"/>
        </w:rPr>
        <w:t>usucapião</w:t>
      </w:r>
      <w:r w:rsidR="0086135F" w:rsidRPr="00675C67">
        <w:rPr>
          <w:sz w:val="24"/>
          <w:szCs w:val="24"/>
        </w:rPr>
        <w:t xml:space="preserve"> da Defensoria Pública</w:t>
      </w:r>
      <w:r w:rsidR="00ED45C2" w:rsidRPr="00675C67">
        <w:rPr>
          <w:sz w:val="24"/>
          <w:szCs w:val="24"/>
        </w:rPr>
        <w:t>, com foco prioritário em</w:t>
      </w:r>
      <w:r w:rsidR="0086135F" w:rsidRPr="00675C67">
        <w:rPr>
          <w:sz w:val="24"/>
          <w:szCs w:val="24"/>
        </w:rPr>
        <w:t xml:space="preserve"> Arapiraca e região</w:t>
      </w:r>
      <w:r w:rsidR="00ED45C2" w:rsidRPr="00675C67">
        <w:rPr>
          <w:sz w:val="24"/>
          <w:szCs w:val="24"/>
        </w:rPr>
        <w:t>, podendo em casos excepcionais ser aplicado para outras áreas</w:t>
      </w:r>
      <w:r w:rsidR="0086135F" w:rsidRPr="00675C67">
        <w:rPr>
          <w:sz w:val="24"/>
          <w:szCs w:val="24"/>
        </w:rPr>
        <w:t>;</w:t>
      </w:r>
    </w:p>
    <w:p w14:paraId="1542DE82" w14:textId="77777777" w:rsidR="00A468CD" w:rsidRPr="00675C67" w:rsidRDefault="00A468CD" w:rsidP="00D11147">
      <w:pPr>
        <w:jc w:val="center"/>
        <w:rPr>
          <w:rFonts w:ascii="Times New Roman" w:hAnsi="Times New Roman"/>
        </w:rPr>
      </w:pPr>
    </w:p>
    <w:p w14:paraId="415EEA82" w14:textId="2134CED6" w:rsidR="0020021B" w:rsidRPr="00675C67" w:rsidRDefault="00417BDA" w:rsidP="00D11147">
      <w:pPr>
        <w:jc w:val="center"/>
        <w:rPr>
          <w:rFonts w:ascii="Times New Roman" w:hAnsi="Times New Roman"/>
        </w:rPr>
      </w:pPr>
      <w:proofErr w:type="spellStart"/>
      <w:r w:rsidRPr="00675C67">
        <w:rPr>
          <w:rFonts w:ascii="Times New Roman" w:hAnsi="Times New Roman"/>
        </w:rPr>
        <w:t>Maceió-AL</w:t>
      </w:r>
      <w:proofErr w:type="spellEnd"/>
      <w:r w:rsidRPr="00675C67">
        <w:rPr>
          <w:rFonts w:ascii="Times New Roman" w:hAnsi="Times New Roman"/>
        </w:rPr>
        <w:t xml:space="preserve">, </w:t>
      </w:r>
      <w:r w:rsidR="0086135F" w:rsidRPr="00675C67">
        <w:rPr>
          <w:rFonts w:ascii="Times New Roman" w:hAnsi="Times New Roman"/>
        </w:rPr>
        <w:t>30</w:t>
      </w:r>
      <w:r w:rsidRPr="00675C67">
        <w:rPr>
          <w:rFonts w:ascii="Times New Roman" w:hAnsi="Times New Roman"/>
        </w:rPr>
        <w:t xml:space="preserve"> de </w:t>
      </w:r>
      <w:r w:rsidR="0086135F" w:rsidRPr="00675C67">
        <w:rPr>
          <w:rFonts w:ascii="Times New Roman" w:hAnsi="Times New Roman"/>
        </w:rPr>
        <w:t>setembro</w:t>
      </w:r>
      <w:r w:rsidR="001A647B" w:rsidRPr="00675C67">
        <w:rPr>
          <w:rFonts w:ascii="Times New Roman" w:hAnsi="Times New Roman"/>
        </w:rPr>
        <w:t xml:space="preserve"> </w:t>
      </w:r>
      <w:r w:rsidR="00D23358" w:rsidRPr="00675C67">
        <w:rPr>
          <w:rFonts w:ascii="Times New Roman" w:hAnsi="Times New Roman"/>
        </w:rPr>
        <w:t>de 2021</w:t>
      </w:r>
      <w:r w:rsidRPr="00675C67">
        <w:rPr>
          <w:rFonts w:ascii="Times New Roman" w:hAnsi="Times New Roman"/>
        </w:rPr>
        <w:t>.</w:t>
      </w:r>
    </w:p>
    <w:p w14:paraId="7157496D" w14:textId="77777777" w:rsidR="0051690B" w:rsidRPr="00675C67" w:rsidRDefault="0051690B" w:rsidP="00D11147">
      <w:pPr>
        <w:jc w:val="center"/>
        <w:rPr>
          <w:rFonts w:ascii="Times New Roman" w:hAnsi="Times New Roman"/>
        </w:rPr>
      </w:pPr>
    </w:p>
    <w:p w14:paraId="3CA8D063" w14:textId="77777777" w:rsidR="00181B92" w:rsidRPr="00675C67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675C67" w14:paraId="75027AD8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334F2E1F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FA93206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18F11D6C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675C67" w14:paraId="65F2316A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B2F9CA9" w14:textId="77777777" w:rsidR="00181B92" w:rsidRPr="00675C67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C9A0AAF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98CF30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D5148C4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261696E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E16A630" w14:textId="77777777" w:rsidR="00181B92" w:rsidRPr="00675C67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F4B3C" w:rsidRPr="00675C67" w14:paraId="064B0E38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75E8F45" w14:textId="631A5730" w:rsidR="00DF4B3C" w:rsidRPr="00675C67" w:rsidRDefault="00DF4B3C" w:rsidP="00DF4B3C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1AB02CA" w14:textId="19491CAB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96C61E" w14:textId="64D5EFD1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3B325C" w14:textId="778D70AA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907B581" w14:textId="06ED1EFB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7CB1E02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DF4B3C" w:rsidRPr="00675C67" w14:paraId="7BD1D0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86D2582" w14:textId="56BC5643" w:rsidR="00DF4B3C" w:rsidRPr="00675C67" w:rsidRDefault="00DF4B3C" w:rsidP="00DF4B3C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449151" w14:textId="29A258FA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87A6E6" w14:textId="251E8B34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A1A6A31" w14:textId="62F4AFA8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268D32F" w14:textId="05527044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A7A95CD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DF4B3C" w:rsidRPr="00675C67" w14:paraId="1DD0F2D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B3CC32B" w14:textId="7189E72F" w:rsidR="00DF4B3C" w:rsidRPr="00675C67" w:rsidRDefault="00DF4B3C" w:rsidP="00DF4B3C">
            <w:pPr>
              <w:rPr>
                <w:rFonts w:ascii="Times New Roman" w:hAnsi="Times New Roman"/>
              </w:rPr>
            </w:pPr>
            <w:proofErr w:type="spellStart"/>
            <w:r w:rsidRPr="00675C67">
              <w:rPr>
                <w:rFonts w:ascii="Times New Roman" w:eastAsia="Cambria" w:hAnsi="Times New Roman"/>
              </w:rPr>
              <w:t>Cylleide</w:t>
            </w:r>
            <w:proofErr w:type="spellEnd"/>
            <w:r w:rsidRPr="00675C67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182203" w14:textId="36A80C93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DD9B51" w14:textId="1370DFA3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59C3E2E" w14:textId="75C55687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60A36B0" w14:textId="358D4C54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0E0DED3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DF4B3C" w:rsidRPr="00675C67" w14:paraId="5E0F704F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3FFC4D7" w14:textId="47531B47" w:rsidR="00DF4B3C" w:rsidRPr="00675C67" w:rsidRDefault="00DF4B3C" w:rsidP="00DF4B3C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2F5D8C" w14:textId="71507EAA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249DFF" w14:textId="14663D2F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1CE2D2E" w14:textId="6496DDF3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DA82CFB" w14:textId="0D494B71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7D268E7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DF4B3C" w:rsidRPr="00675C67" w14:paraId="3A5E852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54736C" w14:textId="5A9F6C6E" w:rsidR="00DF4B3C" w:rsidRPr="00675C67" w:rsidRDefault="00DF4B3C" w:rsidP="00DF4B3C">
            <w:pPr>
              <w:rPr>
                <w:rFonts w:ascii="Times New Roman" w:hAnsi="Times New Roman"/>
              </w:rPr>
            </w:pPr>
            <w:proofErr w:type="spellStart"/>
            <w:r w:rsidRPr="00675C67">
              <w:rPr>
                <w:rFonts w:ascii="Times New Roman" w:eastAsia="Cambria" w:hAnsi="Times New Roman"/>
              </w:rPr>
              <w:t>Hanah</w:t>
            </w:r>
            <w:proofErr w:type="spellEnd"/>
            <w:r w:rsidRPr="00675C67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DCBF36" w14:textId="3EC086FB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A077AD" w14:textId="599D65F3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11BE177" w14:textId="382006F7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5A5863A" w14:textId="13A925D1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A1B0A14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DF4B3C" w:rsidRPr="00675C67" w14:paraId="76621F5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726BB26" w14:textId="6E92581B" w:rsidR="00DF4B3C" w:rsidRPr="00675C67" w:rsidRDefault="00DF4B3C" w:rsidP="00DF4B3C">
            <w:pPr>
              <w:rPr>
                <w:rFonts w:ascii="Times New Roman" w:hAnsi="Times New Roman"/>
              </w:rPr>
            </w:pPr>
            <w:proofErr w:type="spellStart"/>
            <w:r w:rsidRPr="00675C67">
              <w:rPr>
                <w:rFonts w:ascii="Times New Roman" w:eastAsia="Cambria" w:hAnsi="Times New Roman"/>
              </w:rPr>
              <w:t>Josemée</w:t>
            </w:r>
            <w:proofErr w:type="spellEnd"/>
            <w:r w:rsidRPr="00675C67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E6916D" w14:textId="7739EEA2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65B64C" w14:textId="72869D24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C0F6830" w14:textId="1BD1B851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61CC677" w14:textId="1B041CDB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8F69295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DF4B3C" w:rsidRPr="00675C67" w14:paraId="648B13B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D584151" w14:textId="080D5927" w:rsidR="00DF4B3C" w:rsidRPr="00675C67" w:rsidRDefault="00DF4B3C" w:rsidP="00DF4B3C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eastAsia="Cambria" w:hAnsi="Times New Roman"/>
              </w:rPr>
              <w:t>Renata Torres S</w:t>
            </w:r>
            <w:r w:rsidR="001C2425" w:rsidRPr="00675C67">
              <w:rPr>
                <w:rFonts w:ascii="Times New Roman" w:eastAsia="Cambria" w:hAnsi="Times New Roman"/>
              </w:rPr>
              <w:t>.</w:t>
            </w:r>
            <w:r w:rsidRPr="00675C67">
              <w:rPr>
                <w:rFonts w:ascii="Times New Roman" w:eastAsia="Cambria" w:hAnsi="Times New Roman"/>
              </w:rPr>
              <w:t xml:space="preserve"> de Castro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CE80A4" w14:textId="50009118" w:rsidR="00DF4B3C" w:rsidRPr="00675C67" w:rsidRDefault="0012547D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29E09A" w14:textId="76399621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9A69A8" w14:textId="5B267D5F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D43996" w14:textId="49AC37F6" w:rsidR="00DF4B3C" w:rsidRPr="00675C67" w:rsidRDefault="0012547D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5B1E42B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DF4B3C" w:rsidRPr="00675C67" w14:paraId="7CFEF2F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67F77D8" w14:textId="4651C8B1" w:rsidR="00DF4B3C" w:rsidRPr="00675C67" w:rsidRDefault="00DF4B3C" w:rsidP="00DF4B3C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256DB1" w14:textId="492EC58B" w:rsidR="00DF4B3C" w:rsidRPr="00675C67" w:rsidRDefault="00630D4D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EDD911" w14:textId="23C41952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8AD631A" w14:textId="2BAF862B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EBFB517" w14:textId="4A3E9EC4" w:rsidR="00DF4B3C" w:rsidRPr="00675C67" w:rsidRDefault="00C2249D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B92E242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DF4B3C" w:rsidRPr="00675C67" w14:paraId="0896F53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BBACFDB" w14:textId="18575978" w:rsidR="00DF4B3C" w:rsidRPr="00675C67" w:rsidRDefault="00DF4B3C" w:rsidP="00DF4B3C">
            <w:pPr>
              <w:rPr>
                <w:rFonts w:ascii="Times New Roman" w:hAnsi="Times New Roman"/>
              </w:rPr>
            </w:pPr>
            <w:r w:rsidRPr="00675C67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C4E957" w14:textId="6FFD04C5" w:rsidR="00DF4B3C" w:rsidRPr="00675C67" w:rsidRDefault="00630D4D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386DD9" w14:textId="18FDF6B4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0DADD00" w14:textId="03438269" w:rsidR="00DF4B3C" w:rsidRPr="00675C67" w:rsidRDefault="00DF4B3C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75D0132" w14:textId="7F7B065C" w:rsidR="00DF4B3C" w:rsidRPr="00675C67" w:rsidRDefault="00630D4D" w:rsidP="00DF4B3C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03BDD8" w14:textId="77777777" w:rsidR="00DF4B3C" w:rsidRPr="00675C67" w:rsidRDefault="00DF4B3C" w:rsidP="00DF4B3C">
            <w:pPr>
              <w:rPr>
                <w:rFonts w:ascii="Times New Roman" w:hAnsi="Times New Roman"/>
              </w:rPr>
            </w:pPr>
          </w:p>
        </w:tc>
      </w:tr>
      <w:tr w:rsidR="00302D1C" w:rsidRPr="00675C67" w14:paraId="65B95774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24B030C" w14:textId="77777777" w:rsidR="00302D1C" w:rsidRPr="00675C67" w:rsidRDefault="00302D1C" w:rsidP="00785F53">
            <w:pPr>
              <w:rPr>
                <w:rFonts w:ascii="Times New Roman" w:hAnsi="Times New Roman"/>
                <w:b/>
              </w:rPr>
            </w:pPr>
            <w:r w:rsidRPr="00675C67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C0ADB0" w14:textId="4ED2B973" w:rsidR="00302D1C" w:rsidRPr="00675C67" w:rsidRDefault="00302D1C" w:rsidP="00785F53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0</w:t>
            </w:r>
            <w:r w:rsidR="00630D4D" w:rsidRPr="00675C67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D419F9" w14:textId="77777777" w:rsidR="00302D1C" w:rsidRPr="00675C67" w:rsidRDefault="00302D1C" w:rsidP="00785F53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7F5218C" w14:textId="77777777" w:rsidR="00302D1C" w:rsidRPr="00675C67" w:rsidRDefault="00302D1C" w:rsidP="00785F53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214EBA0" w14:textId="540BD7AA" w:rsidR="00302D1C" w:rsidRPr="00675C67" w:rsidRDefault="00302D1C" w:rsidP="00785F53">
            <w:pPr>
              <w:jc w:val="center"/>
              <w:rPr>
                <w:rFonts w:ascii="Times New Roman" w:hAnsi="Times New Roman"/>
              </w:rPr>
            </w:pPr>
            <w:r w:rsidRPr="00675C67">
              <w:rPr>
                <w:rFonts w:ascii="Times New Roman" w:hAnsi="Times New Roman"/>
              </w:rPr>
              <w:t>0</w:t>
            </w:r>
            <w:r w:rsidR="00630D4D" w:rsidRPr="00675C67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47A02507" w14:textId="77777777" w:rsidR="00302D1C" w:rsidRPr="00675C67" w:rsidRDefault="00302D1C" w:rsidP="00417A2E">
            <w:pPr>
              <w:rPr>
                <w:rFonts w:ascii="Times New Roman" w:hAnsi="Times New Roman"/>
              </w:rPr>
            </w:pPr>
          </w:p>
        </w:tc>
      </w:tr>
    </w:tbl>
    <w:p w14:paraId="125CFC26" w14:textId="340EE7CC" w:rsidR="00181B92" w:rsidRPr="00675C67" w:rsidRDefault="00181B92" w:rsidP="00D11147">
      <w:pPr>
        <w:rPr>
          <w:rFonts w:ascii="Times New Roman" w:hAnsi="Times New Roman"/>
        </w:rPr>
      </w:pPr>
    </w:p>
    <w:p w14:paraId="3ADF5227" w14:textId="245F823A" w:rsidR="00ED45C2" w:rsidRPr="00675C67" w:rsidRDefault="00ED45C2" w:rsidP="00D11147">
      <w:pPr>
        <w:rPr>
          <w:rFonts w:ascii="Times New Roman" w:hAnsi="Times New Roman"/>
        </w:rPr>
      </w:pPr>
    </w:p>
    <w:p w14:paraId="7F13BFA9" w14:textId="4A783DF5" w:rsidR="00ED45C2" w:rsidRPr="00675C67" w:rsidRDefault="00ED45C2" w:rsidP="00D11147">
      <w:pPr>
        <w:rPr>
          <w:rFonts w:ascii="Times New Roman" w:hAnsi="Times New Roman"/>
        </w:rPr>
      </w:pPr>
    </w:p>
    <w:p w14:paraId="0046F067" w14:textId="77777777" w:rsidR="002C3180" w:rsidRPr="00675C67" w:rsidRDefault="00ED45C2" w:rsidP="00D11147">
      <w:pPr>
        <w:rPr>
          <w:rFonts w:ascii="Times New Roman" w:hAnsi="Times New Roman"/>
          <w:b/>
          <w:bCs/>
        </w:rPr>
      </w:pPr>
      <w:r w:rsidRPr="00675C67">
        <w:rPr>
          <w:rFonts w:ascii="Times New Roman" w:hAnsi="Times New Roman"/>
        </w:rPr>
        <w:tab/>
      </w:r>
      <w:r w:rsidRPr="00675C67">
        <w:rPr>
          <w:rFonts w:ascii="Times New Roman" w:hAnsi="Times New Roman"/>
        </w:rPr>
        <w:tab/>
      </w:r>
      <w:r w:rsidRPr="00675C67">
        <w:rPr>
          <w:rFonts w:ascii="Times New Roman" w:hAnsi="Times New Roman"/>
        </w:rPr>
        <w:tab/>
      </w:r>
      <w:r w:rsidRPr="00675C67">
        <w:rPr>
          <w:rFonts w:ascii="Times New Roman" w:hAnsi="Times New Roman"/>
        </w:rPr>
        <w:tab/>
      </w:r>
      <w:r w:rsidRPr="00675C67">
        <w:rPr>
          <w:rFonts w:ascii="Times New Roman" w:hAnsi="Times New Roman"/>
          <w:b/>
          <w:bCs/>
        </w:rPr>
        <w:tab/>
      </w:r>
    </w:p>
    <w:p w14:paraId="46228636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17F04181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618CCC47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2D582E0B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192A4AB2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05F9BCC4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0BDC97D2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5BB8B0B8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2B7C4173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47B7175E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19C10019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196AC8C6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4A24C3E5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553869A0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5812469A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2ED3CCFF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6640DE02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351BFD6A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545285C0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03BD982F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32E0B683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6B661DB7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51EA1287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6F1D202C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788837E0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1D1FA9C2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054495E3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5C9D2B28" w14:textId="77777777" w:rsidR="002C3180" w:rsidRPr="00675C67" w:rsidRDefault="002C3180" w:rsidP="00D11147">
      <w:pPr>
        <w:rPr>
          <w:rFonts w:ascii="Times New Roman" w:hAnsi="Times New Roman"/>
          <w:b/>
          <w:bCs/>
        </w:rPr>
      </w:pPr>
    </w:p>
    <w:p w14:paraId="01EDBC9F" w14:textId="3336E933" w:rsidR="00ED45C2" w:rsidRPr="00675C67" w:rsidRDefault="00ED45C2" w:rsidP="002C3180">
      <w:pPr>
        <w:jc w:val="center"/>
        <w:rPr>
          <w:rFonts w:ascii="Times New Roman" w:hAnsi="Times New Roman"/>
          <w:b/>
          <w:bCs/>
        </w:rPr>
      </w:pPr>
      <w:r w:rsidRPr="00675C67">
        <w:rPr>
          <w:rFonts w:ascii="Times New Roman" w:hAnsi="Times New Roman"/>
          <w:b/>
          <w:bCs/>
        </w:rPr>
        <w:t>ANEXO I</w:t>
      </w:r>
    </w:p>
    <w:p w14:paraId="51FAA5F5" w14:textId="77777777" w:rsidR="00ED45C2" w:rsidRPr="00675C67" w:rsidRDefault="00ED45C2" w:rsidP="00D11147">
      <w:pPr>
        <w:rPr>
          <w:rFonts w:ascii="Times New Roman" w:hAnsi="Times New Roman"/>
        </w:rPr>
      </w:pPr>
    </w:p>
    <w:p w14:paraId="5BCF45CA" w14:textId="77777777" w:rsidR="00ED45C2" w:rsidRPr="00675C67" w:rsidRDefault="00ED45C2" w:rsidP="00ED45C2">
      <w:pPr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675C67">
        <w:rPr>
          <w:rFonts w:ascii="Times New Roman" w:hAnsi="Times New Roman"/>
          <w:b/>
          <w:sz w:val="20"/>
          <w:szCs w:val="20"/>
          <w:u w:val="single"/>
        </w:rPr>
        <w:t>TERMO DE COOPERAÇÃO N.    /2021</w:t>
      </w:r>
    </w:p>
    <w:p w14:paraId="39B52A74" w14:textId="77777777" w:rsidR="00ED45C2" w:rsidRPr="00675C67" w:rsidRDefault="00ED45C2" w:rsidP="00ED45C2">
      <w:pPr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14:paraId="762A7655" w14:textId="77777777" w:rsidR="00ED45C2" w:rsidRPr="00675C67" w:rsidRDefault="00ED45C2" w:rsidP="00ED45C2">
      <w:pPr>
        <w:ind w:left="2694"/>
        <w:jc w:val="both"/>
        <w:rPr>
          <w:rFonts w:ascii="Times New Roman" w:hAnsi="Times New Roman"/>
          <w:bCs/>
          <w:sz w:val="20"/>
          <w:szCs w:val="20"/>
        </w:rPr>
      </w:pPr>
      <w:r w:rsidRPr="00675C67">
        <w:rPr>
          <w:rFonts w:ascii="Times New Roman" w:hAnsi="Times New Roman"/>
          <w:bCs/>
          <w:sz w:val="20"/>
          <w:szCs w:val="20"/>
        </w:rPr>
        <w:t>TERMO DE COOPERAÇÃO TÉCNICA QUE ENTRE SI CELEBRAM O CONSELHO DE ARQUITERURA E URBANISMO DE ALAGOAS – CAU/AL E A</w:t>
      </w:r>
      <w:r w:rsidRPr="00675C67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DEFENSORIA PÚBLICA GERAL DO ESTADO DE ALAGOAS – DPE/AL.</w:t>
      </w:r>
    </w:p>
    <w:p w14:paraId="716A9519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</w:rPr>
      </w:pPr>
    </w:p>
    <w:p w14:paraId="20E6D4D3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527F5621" w14:textId="46D2AE0B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 xml:space="preserve">                         O</w:t>
      </w:r>
      <w:r w:rsidRPr="00675C6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675C67">
        <w:rPr>
          <w:rFonts w:ascii="Times New Roman" w:hAnsi="Times New Roman"/>
          <w:b/>
          <w:color w:val="000000"/>
          <w:sz w:val="20"/>
          <w:szCs w:val="20"/>
        </w:rPr>
        <w:t xml:space="preserve">CONSELHO DE ARQUITETURA E URBANISMO DE ALAGOAS – CAU/AL, </w:t>
      </w:r>
      <w:r w:rsidRPr="00675C67">
        <w:rPr>
          <w:rFonts w:ascii="Times New Roman" w:hAnsi="Times New Roman"/>
          <w:color w:val="000000"/>
          <w:sz w:val="20"/>
          <w:szCs w:val="20"/>
        </w:rPr>
        <w:t xml:space="preserve">Autarquia Federal de fiscalização profissional regida pela Lei n° 12.378, de 31 de dezembro de 2010, inscrito no CNPJ/MF sob o n° 15.148.889/0001-26, com sede na Av. Comendador Gustavo Paiva, nº 2789 – Mangabeiras, Cond. </w:t>
      </w:r>
      <w:proofErr w:type="spellStart"/>
      <w:r w:rsidRPr="00675C67">
        <w:rPr>
          <w:rFonts w:ascii="Times New Roman" w:hAnsi="Times New Roman"/>
          <w:color w:val="000000"/>
          <w:sz w:val="20"/>
          <w:szCs w:val="20"/>
        </w:rPr>
        <w:t>Norcon</w:t>
      </w:r>
      <w:proofErr w:type="spellEnd"/>
      <w:r w:rsidRPr="00675C67">
        <w:rPr>
          <w:rFonts w:ascii="Times New Roman" w:hAnsi="Times New Roman"/>
          <w:color w:val="000000"/>
          <w:sz w:val="20"/>
          <w:szCs w:val="20"/>
        </w:rPr>
        <w:t xml:space="preserve"> Empresarial, Loja 08, CEP: 57.031-530 - Maceió/AL, representado neste ato por seu Presidente, Sr. Fernando Antônio de Melo Sá Cavalcanti, brasileiro, arquiteto, portador do RG nº </w:t>
      </w:r>
      <w:r w:rsidR="00F93990" w:rsidRPr="00675C67">
        <w:rPr>
          <w:rFonts w:ascii="Times New Roman" w:hAnsi="Times New Roman"/>
          <w:color w:val="000000"/>
          <w:sz w:val="20"/>
          <w:szCs w:val="20"/>
        </w:rPr>
        <w:t>***</w:t>
      </w:r>
      <w:r w:rsidRPr="00675C67">
        <w:rPr>
          <w:rFonts w:ascii="Times New Roman" w:hAnsi="Times New Roman"/>
          <w:color w:val="000000"/>
          <w:sz w:val="20"/>
          <w:szCs w:val="20"/>
        </w:rPr>
        <w:t>011893</w:t>
      </w:r>
      <w:r w:rsidR="00F93990" w:rsidRPr="00675C67">
        <w:rPr>
          <w:rFonts w:ascii="Times New Roman" w:hAnsi="Times New Roman"/>
          <w:color w:val="000000"/>
          <w:sz w:val="20"/>
          <w:szCs w:val="20"/>
        </w:rPr>
        <w:t>**</w:t>
      </w:r>
      <w:r w:rsidRPr="00675C67">
        <w:rPr>
          <w:rFonts w:ascii="Times New Roman" w:hAnsi="Times New Roman"/>
          <w:color w:val="000000"/>
          <w:sz w:val="20"/>
          <w:szCs w:val="20"/>
        </w:rPr>
        <w:t xml:space="preserve"> SSP/AL, inscrit</w:t>
      </w:r>
      <w:r w:rsidR="00BC4A17" w:rsidRPr="00675C67">
        <w:rPr>
          <w:rFonts w:ascii="Times New Roman" w:hAnsi="Times New Roman"/>
          <w:color w:val="000000"/>
          <w:sz w:val="20"/>
          <w:szCs w:val="20"/>
        </w:rPr>
        <w:t>o</w:t>
      </w:r>
      <w:r w:rsidRPr="00675C67">
        <w:rPr>
          <w:rFonts w:ascii="Times New Roman" w:hAnsi="Times New Roman"/>
          <w:color w:val="000000"/>
          <w:sz w:val="20"/>
          <w:szCs w:val="20"/>
        </w:rPr>
        <w:t xml:space="preserve"> no CPF/MF sob o nº </w:t>
      </w:r>
      <w:r w:rsidR="00550959" w:rsidRPr="00675C67">
        <w:rPr>
          <w:rFonts w:ascii="Times New Roman" w:hAnsi="Times New Roman"/>
          <w:color w:val="000000"/>
          <w:sz w:val="20"/>
          <w:szCs w:val="20"/>
        </w:rPr>
        <w:t>***</w:t>
      </w:r>
      <w:r w:rsidRPr="00675C67">
        <w:rPr>
          <w:rFonts w:ascii="Times New Roman" w:hAnsi="Times New Roman"/>
          <w:color w:val="000000"/>
          <w:sz w:val="20"/>
          <w:szCs w:val="20"/>
        </w:rPr>
        <w:t>.060.814-</w:t>
      </w:r>
      <w:r w:rsidR="00550959" w:rsidRPr="00675C67">
        <w:rPr>
          <w:rFonts w:ascii="Times New Roman" w:hAnsi="Times New Roman"/>
          <w:color w:val="000000"/>
          <w:sz w:val="20"/>
          <w:szCs w:val="20"/>
        </w:rPr>
        <w:t>**</w:t>
      </w:r>
      <w:r w:rsidRPr="00675C67">
        <w:rPr>
          <w:rFonts w:ascii="Times New Roman" w:hAnsi="Times New Roman"/>
          <w:color w:val="000000"/>
          <w:sz w:val="20"/>
          <w:szCs w:val="20"/>
        </w:rPr>
        <w:t>,</w:t>
      </w:r>
      <w:r w:rsidRPr="00675C67">
        <w:rPr>
          <w:rFonts w:ascii="Times New Roman" w:hAnsi="Times New Roman"/>
          <w:sz w:val="20"/>
          <w:szCs w:val="20"/>
        </w:rPr>
        <w:t xml:space="preserve"> doravante denominada PRIMEIRO COOPERANTE e a</w:t>
      </w:r>
      <w:r w:rsidRPr="00675C67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675C67">
        <w:rPr>
          <w:rFonts w:ascii="Times New Roman" w:hAnsi="Times New Roman"/>
          <w:b/>
          <w:sz w:val="20"/>
          <w:szCs w:val="20"/>
          <w:shd w:val="clear" w:color="auto" w:fill="FFFFFF"/>
        </w:rPr>
        <w:t>DEFENSORIA PÚBLICA GERAL DO ESTADO DE ALAGOAS – DPE/AL</w:t>
      </w:r>
      <w:r w:rsidRPr="00675C67">
        <w:rPr>
          <w:rFonts w:ascii="Times New Roman" w:hAnsi="Times New Roman"/>
          <w:sz w:val="20"/>
          <w:szCs w:val="20"/>
          <w:shd w:val="clear" w:color="auto" w:fill="FFFFFF"/>
        </w:rPr>
        <w:t xml:space="preserve">, inscrita no CNPJ No. 04.649.138/0001-77, situada na Av. Fernandes Lima, No. 3296, Gruta de Lourdes, Maceió – Alagoas, Maceió/AL, CEP 57052403, representada pelo Defensor Público Geral CARLOS EDUARDO DE PAULA MONTEIRO, inscrito no CPF </w:t>
      </w:r>
      <w:r w:rsidR="00F83D7E" w:rsidRPr="00675C67">
        <w:rPr>
          <w:rFonts w:ascii="Times New Roman" w:hAnsi="Times New Roman"/>
          <w:sz w:val="20"/>
          <w:szCs w:val="20"/>
          <w:shd w:val="clear" w:color="auto" w:fill="FFFFFF"/>
        </w:rPr>
        <w:t>nº</w:t>
      </w:r>
      <w:r w:rsidRPr="00675C67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="00F83D7E" w:rsidRPr="00675C67">
        <w:rPr>
          <w:rFonts w:ascii="Times New Roman" w:hAnsi="Times New Roman"/>
          <w:sz w:val="20"/>
          <w:szCs w:val="20"/>
          <w:shd w:val="clear" w:color="auto" w:fill="FFFFFF"/>
        </w:rPr>
        <w:t>***</w:t>
      </w:r>
      <w:r w:rsidR="00532D84" w:rsidRPr="00675C67">
        <w:rPr>
          <w:rFonts w:ascii="Times New Roman" w:hAnsi="Times New Roman"/>
          <w:sz w:val="20"/>
          <w:szCs w:val="20"/>
          <w:shd w:val="clear" w:color="auto" w:fill="FFFFFF"/>
        </w:rPr>
        <w:t>.</w:t>
      </w:r>
      <w:r w:rsidRPr="00675C67">
        <w:rPr>
          <w:rFonts w:ascii="Times New Roman" w:hAnsi="Times New Roman"/>
          <w:sz w:val="20"/>
          <w:szCs w:val="20"/>
          <w:shd w:val="clear" w:color="auto" w:fill="FFFFFF"/>
        </w:rPr>
        <w:t>477</w:t>
      </w:r>
      <w:r w:rsidR="00532D84" w:rsidRPr="00675C67">
        <w:rPr>
          <w:rFonts w:ascii="Times New Roman" w:hAnsi="Times New Roman"/>
          <w:sz w:val="20"/>
          <w:szCs w:val="20"/>
          <w:shd w:val="clear" w:color="auto" w:fill="FFFFFF"/>
        </w:rPr>
        <w:t>.</w:t>
      </w:r>
      <w:r w:rsidRPr="00675C67">
        <w:rPr>
          <w:rFonts w:ascii="Times New Roman" w:hAnsi="Times New Roman"/>
          <w:sz w:val="20"/>
          <w:szCs w:val="20"/>
          <w:shd w:val="clear" w:color="auto" w:fill="FFFFFF"/>
        </w:rPr>
        <w:t>594</w:t>
      </w:r>
      <w:r w:rsidR="00575103" w:rsidRPr="00675C67">
        <w:rPr>
          <w:rFonts w:ascii="Times New Roman" w:hAnsi="Times New Roman"/>
          <w:sz w:val="20"/>
          <w:szCs w:val="20"/>
          <w:shd w:val="clear" w:color="auto" w:fill="FFFFFF"/>
        </w:rPr>
        <w:t>-</w:t>
      </w:r>
      <w:r w:rsidR="00F83D7E" w:rsidRPr="00675C67">
        <w:rPr>
          <w:rFonts w:ascii="Times New Roman" w:hAnsi="Times New Roman"/>
          <w:sz w:val="20"/>
          <w:szCs w:val="20"/>
          <w:shd w:val="clear" w:color="auto" w:fill="FFFFFF"/>
        </w:rPr>
        <w:t>**</w:t>
      </w:r>
      <w:r w:rsidRPr="00675C67">
        <w:rPr>
          <w:rFonts w:ascii="Times New Roman" w:hAnsi="Times New Roman"/>
          <w:sz w:val="20"/>
          <w:szCs w:val="20"/>
          <w:shd w:val="clear" w:color="auto" w:fill="FFFFFF"/>
        </w:rPr>
        <w:t xml:space="preserve">, doravante denominada SEGUNDA COOPERANTE, </w:t>
      </w:r>
      <w:r w:rsidRPr="00675C67">
        <w:rPr>
          <w:rFonts w:ascii="Times New Roman" w:hAnsi="Times New Roman"/>
          <w:sz w:val="20"/>
          <w:szCs w:val="20"/>
        </w:rPr>
        <w:t xml:space="preserve">resolvem celebrar o presente TERMO DE COOPERAÇÃO TÉCNICA, enquanto tratativa referente </w:t>
      </w:r>
      <w:r w:rsidRPr="00675C67">
        <w:rPr>
          <w:rFonts w:ascii="Times New Roman" w:hAnsi="Times New Roman"/>
          <w:b/>
          <w:sz w:val="20"/>
          <w:szCs w:val="20"/>
        </w:rPr>
        <w:t>a elaboração de plantas baixas e memorial descritivo para fins de regularização fundiária em ações de usucapião na Comarca de Arapiraca</w:t>
      </w:r>
      <w:r w:rsidRPr="00675C67">
        <w:rPr>
          <w:rFonts w:ascii="Times New Roman" w:hAnsi="Times New Roman"/>
          <w:sz w:val="20"/>
          <w:szCs w:val="20"/>
        </w:rPr>
        <w:t>.</w:t>
      </w:r>
    </w:p>
    <w:p w14:paraId="060489CA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7726B251" w14:textId="77777777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>CLÁUSULA PRIMEIRA – DO OBJETO</w:t>
      </w:r>
    </w:p>
    <w:p w14:paraId="3F0F043A" w14:textId="77777777" w:rsidR="009B1369" w:rsidRPr="00675C67" w:rsidRDefault="009B1369" w:rsidP="0049071F">
      <w:pPr>
        <w:pStyle w:val="text-justify"/>
        <w:shd w:val="clear" w:color="auto" w:fill="FFFFFF"/>
        <w:spacing w:before="0" w:beforeAutospacing="0" w:after="240" w:afterAutospacing="0"/>
        <w:jc w:val="both"/>
        <w:rPr>
          <w:sz w:val="20"/>
          <w:szCs w:val="20"/>
        </w:rPr>
      </w:pPr>
    </w:p>
    <w:p w14:paraId="3EAE91AC" w14:textId="02601BF4" w:rsidR="00ED45C2" w:rsidRPr="00675C67" w:rsidRDefault="00ED45C2" w:rsidP="0049071F">
      <w:pPr>
        <w:pStyle w:val="text-justify"/>
        <w:shd w:val="clear" w:color="auto" w:fill="FFFFFF"/>
        <w:spacing w:before="0" w:beforeAutospacing="0" w:after="240" w:afterAutospacing="0"/>
        <w:jc w:val="both"/>
        <w:rPr>
          <w:b/>
          <w:sz w:val="20"/>
          <w:szCs w:val="20"/>
        </w:rPr>
      </w:pPr>
      <w:r w:rsidRPr="00675C67">
        <w:rPr>
          <w:sz w:val="20"/>
          <w:szCs w:val="20"/>
        </w:rPr>
        <w:t xml:space="preserve">1.       O presente TERMO DE COOPERAÇÃO TÉCNICA tem por </w:t>
      </w:r>
      <w:r w:rsidRPr="00675C67">
        <w:rPr>
          <w:b/>
          <w:sz w:val="20"/>
          <w:szCs w:val="20"/>
        </w:rPr>
        <w:t>objeto a mútua cooperação</w:t>
      </w:r>
      <w:r w:rsidRPr="00675C67">
        <w:rPr>
          <w:sz w:val="20"/>
          <w:szCs w:val="20"/>
        </w:rPr>
        <w:t xml:space="preserve"> entre os partícipes acerca de atividades de regularização fundiária na Comarca de Arapiraca</w:t>
      </w:r>
      <w:r w:rsidR="00FC5BF6" w:rsidRPr="00675C67">
        <w:rPr>
          <w:sz w:val="20"/>
          <w:szCs w:val="20"/>
          <w:shd w:val="clear" w:color="auto" w:fill="FFFFFF"/>
        </w:rPr>
        <w:t xml:space="preserve"> e região.</w:t>
      </w:r>
    </w:p>
    <w:p w14:paraId="4A17447B" w14:textId="77777777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 xml:space="preserve">CLÁUSULA </w:t>
      </w:r>
      <w:r w:rsidRPr="00675C67">
        <w:rPr>
          <w:rFonts w:ascii="Times New Roman" w:hAnsi="Times New Roman"/>
          <w:b/>
          <w:sz w:val="20"/>
          <w:szCs w:val="20"/>
          <w:shd w:val="clear" w:color="auto" w:fill="D9D9D9" w:themeFill="background1" w:themeFillShade="D9"/>
        </w:rPr>
        <w:t>SEGUNDA</w:t>
      </w:r>
      <w:r w:rsidRPr="00675C67">
        <w:rPr>
          <w:rFonts w:ascii="Times New Roman" w:hAnsi="Times New Roman"/>
          <w:b/>
          <w:sz w:val="20"/>
          <w:szCs w:val="20"/>
        </w:rPr>
        <w:t xml:space="preserve"> – DAS OBRIGAÇÕES</w:t>
      </w:r>
    </w:p>
    <w:p w14:paraId="79AB0A15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br/>
        <w:t xml:space="preserve">2.1 </w:t>
      </w:r>
      <w:r w:rsidRPr="00675C67">
        <w:rPr>
          <w:rFonts w:ascii="Times New Roman" w:hAnsi="Times New Roman"/>
          <w:sz w:val="20"/>
          <w:szCs w:val="20"/>
        </w:rPr>
        <w:t xml:space="preserve">– São obrigações da </w:t>
      </w:r>
      <w:r w:rsidRPr="00675C67">
        <w:rPr>
          <w:rFonts w:ascii="Times New Roman" w:hAnsi="Times New Roman"/>
          <w:b/>
          <w:sz w:val="20"/>
          <w:szCs w:val="20"/>
        </w:rPr>
        <w:t>PRIMEIRA COOPERANTE:</w:t>
      </w:r>
    </w:p>
    <w:p w14:paraId="31AEBAF2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</w:p>
    <w:p w14:paraId="17469E5F" w14:textId="2E12434F" w:rsidR="00ED45C2" w:rsidRPr="00675C67" w:rsidRDefault="00ED45C2" w:rsidP="00911163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I - Manter contato periódico com a DEFENSORIA PÚBLICA DE ALAGOAS a fim de desenvolver o objeto deste termo de cooperação;</w:t>
      </w:r>
    </w:p>
    <w:p w14:paraId="0B366ECB" w14:textId="77777777" w:rsidR="00ED45C2" w:rsidRPr="00675C67" w:rsidRDefault="00ED45C2" w:rsidP="00911163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II - Realizar Processo de Seleção Pública Simplificada para contratação de profissionais habilitados - Pessoa Física - PF ou Pessoa Jurídica - PJ - para elaboração de planta baixa e memorial descrito para fins de ações de usucapião em favor de assistidos da Defensoria Pública de Alagoas na Comarca de Arapiraca, com devido Registro de Responsabilidade Técnica - RRT;</w:t>
      </w:r>
    </w:p>
    <w:p w14:paraId="424511C6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III- Realizar a fiscalização da fiel execução dos objetivos deste Termo;</w:t>
      </w:r>
    </w:p>
    <w:p w14:paraId="6EC7C353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009D44A9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 xml:space="preserve">2.2 </w:t>
      </w:r>
      <w:r w:rsidRPr="00675C67">
        <w:rPr>
          <w:rFonts w:ascii="Times New Roman" w:hAnsi="Times New Roman"/>
          <w:sz w:val="20"/>
          <w:szCs w:val="20"/>
        </w:rPr>
        <w:t xml:space="preserve">– São obrigações da </w:t>
      </w:r>
      <w:r w:rsidRPr="00675C67">
        <w:rPr>
          <w:rFonts w:ascii="Times New Roman" w:hAnsi="Times New Roman"/>
          <w:b/>
          <w:sz w:val="20"/>
          <w:szCs w:val="20"/>
        </w:rPr>
        <w:t>SEGUNDA COOPERANTE:</w:t>
      </w:r>
    </w:p>
    <w:p w14:paraId="2C5FC476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7100BE21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 xml:space="preserve">I – Prestar atendimentos </w:t>
      </w:r>
      <w:r w:rsidRPr="00675C67">
        <w:rPr>
          <w:rFonts w:ascii="Times New Roman" w:hAnsi="Times New Roman"/>
          <w:sz w:val="20"/>
          <w:szCs w:val="20"/>
          <w:shd w:val="clear" w:color="auto" w:fill="FFFFFF"/>
        </w:rPr>
        <w:t xml:space="preserve">aos assistidos em ações de usucapião e encaminhar os mesmos para atendimento de equipe profissional indicada pelo </w:t>
      </w:r>
      <w:r w:rsidRPr="00675C67">
        <w:rPr>
          <w:rFonts w:ascii="Times New Roman" w:hAnsi="Times New Roman"/>
          <w:b/>
          <w:sz w:val="20"/>
          <w:szCs w:val="20"/>
        </w:rPr>
        <w:t>CONSELHO DE ARQUITETURA E URBANISMO DE ALAGOAS – CAU/AL</w:t>
      </w:r>
      <w:r w:rsidRPr="00675C67">
        <w:rPr>
          <w:rFonts w:ascii="Times New Roman" w:hAnsi="Times New Roman"/>
          <w:sz w:val="20"/>
          <w:szCs w:val="20"/>
        </w:rPr>
        <w:t>;</w:t>
      </w:r>
    </w:p>
    <w:p w14:paraId="448AE678" w14:textId="5EFD6AFC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 xml:space="preserve">II – Desenvolver projetos e ações destinadas </w:t>
      </w:r>
      <w:r w:rsidR="00061DEA" w:rsidRPr="00675C67">
        <w:rPr>
          <w:rFonts w:ascii="Times New Roman" w:hAnsi="Times New Roman"/>
          <w:sz w:val="20"/>
          <w:szCs w:val="20"/>
        </w:rPr>
        <w:t xml:space="preserve">a </w:t>
      </w:r>
      <w:r w:rsidRPr="00675C67">
        <w:rPr>
          <w:rFonts w:ascii="Times New Roman" w:hAnsi="Times New Roman"/>
          <w:sz w:val="20"/>
          <w:szCs w:val="20"/>
        </w:rPr>
        <w:t>informar a população da Comarca de Arapiraca a respeito do presente termo de cooperação;</w:t>
      </w:r>
    </w:p>
    <w:p w14:paraId="1FB8702C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 xml:space="preserve">III – Ceder sala com computador e impressora, na sede de Arapiraca, para atendimento dos assistidos pelos profissionais indicados pelo </w:t>
      </w:r>
      <w:r w:rsidRPr="00675C67">
        <w:rPr>
          <w:rFonts w:ascii="Times New Roman" w:hAnsi="Times New Roman"/>
          <w:b/>
          <w:sz w:val="20"/>
          <w:szCs w:val="20"/>
        </w:rPr>
        <w:t>CONSELHO DE ARQUITETURA E URBANISMO DE ALAGOAS – CAU/AL;</w:t>
      </w:r>
    </w:p>
    <w:p w14:paraId="01B41504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 xml:space="preserve">IV- Ajuizar as respectivas ações judiciais a partir da documentação técnica fornecida pela equipe do </w:t>
      </w:r>
      <w:r w:rsidRPr="00675C67">
        <w:rPr>
          <w:rFonts w:ascii="Times New Roman" w:hAnsi="Times New Roman"/>
          <w:b/>
          <w:sz w:val="20"/>
          <w:szCs w:val="20"/>
        </w:rPr>
        <w:t>CONSELHO DE ARQUITETURA E URBANISMO DE ALAGOAS – CAU/AL;</w:t>
      </w:r>
    </w:p>
    <w:p w14:paraId="7496E370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V - Realizar a fiscalização da fiel execução dos objetivos deste Termo;</w:t>
      </w:r>
    </w:p>
    <w:p w14:paraId="5BA0273D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VI – Indicar um servidor gestor do termo de Cooperação na Instituição e seu suplente.</w:t>
      </w:r>
    </w:p>
    <w:p w14:paraId="2A0E4121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7FE54D06" w14:textId="77777777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>CLÁUSULA TERCEIRA – DA GESTÃO</w:t>
      </w:r>
    </w:p>
    <w:p w14:paraId="1AC8EEAC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</w:p>
    <w:p w14:paraId="2978E9F8" w14:textId="2B342185" w:rsidR="00ED45C2" w:rsidRPr="00675C67" w:rsidRDefault="00ED45C2" w:rsidP="00ED45C2">
      <w:pPr>
        <w:pStyle w:val="ListParagraph"/>
        <w:numPr>
          <w:ilvl w:val="1"/>
          <w:numId w:val="19"/>
        </w:numPr>
        <w:spacing w:after="0"/>
        <w:ind w:left="0"/>
        <w:jc w:val="both"/>
        <w:rPr>
          <w:rFonts w:ascii="Times New Roman" w:hAnsi="Times New Roman"/>
          <w:bCs/>
          <w:iCs/>
          <w:sz w:val="20"/>
          <w:szCs w:val="20"/>
        </w:rPr>
      </w:pPr>
      <w:r w:rsidRPr="00675C67">
        <w:rPr>
          <w:rFonts w:ascii="Times New Roman" w:hAnsi="Times New Roman"/>
          <w:bCs/>
          <w:iCs/>
          <w:sz w:val="20"/>
          <w:szCs w:val="20"/>
        </w:rPr>
        <w:t>Cada part</w:t>
      </w:r>
      <w:r w:rsidR="00727722" w:rsidRPr="00675C67">
        <w:rPr>
          <w:rFonts w:ascii="Times New Roman" w:hAnsi="Times New Roman"/>
          <w:bCs/>
          <w:iCs/>
          <w:sz w:val="20"/>
          <w:szCs w:val="20"/>
        </w:rPr>
        <w:t>í</w:t>
      </w:r>
      <w:r w:rsidRPr="00675C67">
        <w:rPr>
          <w:rFonts w:ascii="Times New Roman" w:hAnsi="Times New Roman"/>
          <w:bCs/>
          <w:iCs/>
          <w:sz w:val="20"/>
          <w:szCs w:val="20"/>
        </w:rPr>
        <w:t>cipe indicará representantes para acompanhar o desenvolvimento dos objetivos e metas, e se comunicarão por escrito, no curso da execução dos serviços, diretamente ou por quem vierem a indicar, e fiscalizar a fiel observância das disposições deste Termo;</w:t>
      </w:r>
    </w:p>
    <w:p w14:paraId="1EB48C63" w14:textId="77777777" w:rsidR="00ED45C2" w:rsidRPr="00675C67" w:rsidRDefault="00ED45C2" w:rsidP="00ED45C2">
      <w:pPr>
        <w:pStyle w:val="ListParagraph"/>
        <w:spacing w:after="0"/>
        <w:ind w:left="0"/>
        <w:jc w:val="both"/>
        <w:rPr>
          <w:rFonts w:ascii="Times New Roman" w:hAnsi="Times New Roman"/>
          <w:bCs/>
          <w:i/>
          <w:sz w:val="20"/>
          <w:szCs w:val="20"/>
        </w:rPr>
      </w:pPr>
    </w:p>
    <w:p w14:paraId="0F7A7BC6" w14:textId="77777777" w:rsidR="00ED45C2" w:rsidRPr="00675C67" w:rsidRDefault="00ED45C2" w:rsidP="00ED45C2">
      <w:pPr>
        <w:pStyle w:val="ListParagraph"/>
        <w:numPr>
          <w:ilvl w:val="1"/>
          <w:numId w:val="19"/>
        </w:numPr>
        <w:spacing w:after="0"/>
        <w:ind w:left="0"/>
        <w:jc w:val="both"/>
        <w:rPr>
          <w:rFonts w:ascii="Times New Roman" w:hAnsi="Times New Roman"/>
          <w:bCs/>
          <w:i/>
          <w:sz w:val="20"/>
          <w:szCs w:val="20"/>
        </w:rPr>
      </w:pPr>
      <w:r w:rsidRPr="00675C67">
        <w:rPr>
          <w:rFonts w:ascii="Times New Roman" w:hAnsi="Times New Roman"/>
          <w:bCs/>
          <w:iCs/>
          <w:sz w:val="20"/>
          <w:szCs w:val="20"/>
        </w:rPr>
        <w:t xml:space="preserve"> O </w:t>
      </w:r>
      <w:r w:rsidRPr="00675C67">
        <w:rPr>
          <w:rFonts w:ascii="Times New Roman" w:hAnsi="Times New Roman"/>
          <w:bCs/>
          <w:sz w:val="20"/>
          <w:szCs w:val="20"/>
        </w:rPr>
        <w:t>CONSELHO DE ARQUITETURA E URBANISMO DE ALAGOAS – CAU/AL indica como gestor do presente Termo o/a Conselheiro (a)__________________, CAU nº_________________________;</w:t>
      </w:r>
    </w:p>
    <w:p w14:paraId="68EB0B2E" w14:textId="77777777" w:rsidR="00ED45C2" w:rsidRPr="00675C67" w:rsidRDefault="00ED45C2" w:rsidP="00ED45C2">
      <w:pPr>
        <w:pStyle w:val="ListParagraph"/>
        <w:spacing w:after="0"/>
        <w:ind w:left="0"/>
        <w:jc w:val="both"/>
        <w:rPr>
          <w:rFonts w:ascii="Times New Roman" w:hAnsi="Times New Roman"/>
          <w:bCs/>
          <w:i/>
          <w:sz w:val="20"/>
          <w:szCs w:val="20"/>
        </w:rPr>
      </w:pPr>
    </w:p>
    <w:p w14:paraId="1C18E304" w14:textId="42D3D8B6" w:rsidR="00ED45C2" w:rsidRPr="00675C67" w:rsidRDefault="00ED45C2" w:rsidP="00ED45C2">
      <w:pPr>
        <w:pStyle w:val="ListParagraph"/>
        <w:numPr>
          <w:ilvl w:val="1"/>
          <w:numId w:val="19"/>
        </w:numPr>
        <w:spacing w:after="0"/>
        <w:ind w:left="0"/>
        <w:jc w:val="both"/>
        <w:rPr>
          <w:rFonts w:ascii="Times New Roman" w:hAnsi="Times New Roman"/>
          <w:bCs/>
          <w:i/>
          <w:sz w:val="20"/>
          <w:szCs w:val="20"/>
        </w:rPr>
      </w:pPr>
      <w:r w:rsidRPr="00675C67">
        <w:rPr>
          <w:rFonts w:ascii="Times New Roman" w:hAnsi="Times New Roman"/>
          <w:bCs/>
          <w:iCs/>
          <w:sz w:val="20"/>
          <w:szCs w:val="20"/>
        </w:rPr>
        <w:t xml:space="preserve"> A Defensoria Pública Geral do Estado de Alagoas – DPE/AL indica como gestor do presente Termo o Defensor Público JOÃO FIORILLO DE SOUZA, matrícula n°0214199-0, lotação na Coordenação de Convênios e Estágios;</w:t>
      </w:r>
    </w:p>
    <w:p w14:paraId="01C9DB3C" w14:textId="77777777" w:rsidR="00ED45C2" w:rsidRPr="00675C67" w:rsidRDefault="00ED45C2" w:rsidP="00ED45C2">
      <w:pPr>
        <w:jc w:val="both"/>
        <w:rPr>
          <w:rFonts w:ascii="Times New Roman" w:hAnsi="Times New Roman"/>
          <w:b/>
          <w:iCs/>
          <w:sz w:val="20"/>
          <w:szCs w:val="20"/>
        </w:rPr>
      </w:pPr>
    </w:p>
    <w:p w14:paraId="37EC4AEA" w14:textId="77777777" w:rsidR="00ED45C2" w:rsidRPr="00675C67" w:rsidRDefault="00ED45C2" w:rsidP="00ED45C2">
      <w:pPr>
        <w:jc w:val="both"/>
        <w:rPr>
          <w:rFonts w:ascii="Times New Roman" w:hAnsi="Times New Roman"/>
          <w:bCs/>
          <w:iCs/>
          <w:sz w:val="20"/>
          <w:szCs w:val="20"/>
        </w:rPr>
      </w:pPr>
      <w:r w:rsidRPr="00675C67">
        <w:rPr>
          <w:rFonts w:ascii="Times New Roman" w:hAnsi="Times New Roman"/>
          <w:b/>
          <w:iCs/>
          <w:sz w:val="20"/>
          <w:szCs w:val="20"/>
        </w:rPr>
        <w:t xml:space="preserve">Parágrafo único. </w:t>
      </w:r>
      <w:r w:rsidRPr="00675C67">
        <w:rPr>
          <w:rFonts w:ascii="Times New Roman" w:hAnsi="Times New Roman"/>
          <w:bCs/>
          <w:iCs/>
          <w:sz w:val="20"/>
          <w:szCs w:val="20"/>
        </w:rPr>
        <w:t>Os gestores indicados por cada órgão terão como atribuição:</w:t>
      </w:r>
    </w:p>
    <w:p w14:paraId="7F02BCBC" w14:textId="77777777" w:rsidR="00ED45C2" w:rsidRPr="00675C67" w:rsidRDefault="00ED45C2" w:rsidP="00ED45C2">
      <w:pPr>
        <w:jc w:val="both"/>
        <w:rPr>
          <w:rFonts w:ascii="Times New Roman" w:hAnsi="Times New Roman"/>
          <w:bCs/>
          <w:iCs/>
          <w:sz w:val="20"/>
          <w:szCs w:val="20"/>
        </w:rPr>
      </w:pPr>
      <w:r w:rsidRPr="00675C67">
        <w:rPr>
          <w:rFonts w:ascii="Times New Roman" w:hAnsi="Times New Roman"/>
          <w:bCs/>
          <w:iCs/>
          <w:sz w:val="20"/>
          <w:szCs w:val="20"/>
        </w:rPr>
        <w:br/>
        <w:t>a) acompanhar, controlar e fiscalizar o cumprimento do objeto do Termo, devendo zelar pelo fiel cumprimento das obrigações assumidas;</w:t>
      </w:r>
    </w:p>
    <w:p w14:paraId="270F8550" w14:textId="77777777" w:rsidR="00ED45C2" w:rsidRPr="00675C67" w:rsidRDefault="00ED45C2" w:rsidP="00ED45C2">
      <w:pPr>
        <w:jc w:val="both"/>
        <w:rPr>
          <w:rFonts w:ascii="Times New Roman" w:hAnsi="Times New Roman"/>
          <w:bCs/>
          <w:iCs/>
          <w:sz w:val="20"/>
          <w:szCs w:val="20"/>
        </w:rPr>
      </w:pPr>
      <w:r w:rsidRPr="00675C67">
        <w:rPr>
          <w:rFonts w:ascii="Times New Roman" w:hAnsi="Times New Roman"/>
          <w:bCs/>
          <w:iCs/>
          <w:sz w:val="20"/>
          <w:szCs w:val="20"/>
        </w:rPr>
        <w:t>b) será responsável pelas comunicações entre as partes;</w:t>
      </w:r>
    </w:p>
    <w:p w14:paraId="197A2236" w14:textId="77777777" w:rsidR="00ED45C2" w:rsidRPr="00675C67" w:rsidRDefault="00ED45C2" w:rsidP="00ED45C2">
      <w:pPr>
        <w:jc w:val="both"/>
        <w:rPr>
          <w:rFonts w:ascii="Times New Roman" w:hAnsi="Times New Roman"/>
          <w:bCs/>
          <w:iCs/>
          <w:sz w:val="20"/>
          <w:szCs w:val="20"/>
        </w:rPr>
      </w:pPr>
      <w:r w:rsidRPr="00675C67">
        <w:rPr>
          <w:rFonts w:ascii="Times New Roman" w:hAnsi="Times New Roman"/>
          <w:bCs/>
          <w:iCs/>
          <w:sz w:val="20"/>
          <w:szCs w:val="20"/>
        </w:rPr>
        <w:t>c) será responsável pela fiscalização integral do presente Termo;</w:t>
      </w:r>
    </w:p>
    <w:p w14:paraId="7D7F246A" w14:textId="6DEE1004" w:rsidR="00ED45C2" w:rsidRPr="00675C67" w:rsidRDefault="00ED45C2" w:rsidP="00ED45C2">
      <w:pPr>
        <w:jc w:val="both"/>
        <w:rPr>
          <w:rFonts w:ascii="Times New Roman" w:hAnsi="Times New Roman"/>
          <w:bCs/>
          <w:iCs/>
          <w:sz w:val="20"/>
          <w:szCs w:val="20"/>
        </w:rPr>
      </w:pPr>
      <w:r w:rsidRPr="00675C67">
        <w:rPr>
          <w:rFonts w:ascii="Times New Roman" w:hAnsi="Times New Roman"/>
          <w:bCs/>
          <w:iCs/>
          <w:sz w:val="20"/>
          <w:szCs w:val="20"/>
        </w:rPr>
        <w:t>d) solicitar a renovação do presente Termo, com, no mínimo, 60 (sessenta) dias antes do término da vigência, encaminhando, se possível, já a anuência de renovação</w:t>
      </w:r>
      <w:r w:rsidR="003C5CF8" w:rsidRPr="00675C67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Pr="00675C67">
        <w:rPr>
          <w:rFonts w:ascii="Times New Roman" w:hAnsi="Times New Roman"/>
          <w:bCs/>
          <w:iCs/>
          <w:sz w:val="20"/>
          <w:szCs w:val="20"/>
        </w:rPr>
        <w:t>do Órgão part</w:t>
      </w:r>
      <w:r w:rsidR="00223831" w:rsidRPr="00675C67">
        <w:rPr>
          <w:rFonts w:ascii="Times New Roman" w:hAnsi="Times New Roman"/>
          <w:bCs/>
          <w:iCs/>
          <w:sz w:val="20"/>
          <w:szCs w:val="20"/>
        </w:rPr>
        <w:t>í</w:t>
      </w:r>
      <w:r w:rsidRPr="00675C67">
        <w:rPr>
          <w:rFonts w:ascii="Times New Roman" w:hAnsi="Times New Roman"/>
          <w:bCs/>
          <w:iCs/>
          <w:sz w:val="20"/>
          <w:szCs w:val="20"/>
        </w:rPr>
        <w:t xml:space="preserve">cipe. </w:t>
      </w:r>
    </w:p>
    <w:p w14:paraId="11A4FC8F" w14:textId="77777777" w:rsidR="00ED45C2" w:rsidRPr="00675C67" w:rsidRDefault="00ED45C2" w:rsidP="00ED45C2">
      <w:pPr>
        <w:jc w:val="both"/>
        <w:rPr>
          <w:rFonts w:ascii="Times New Roman" w:hAnsi="Times New Roman"/>
          <w:bCs/>
          <w:iCs/>
          <w:sz w:val="20"/>
          <w:szCs w:val="20"/>
        </w:rPr>
      </w:pPr>
    </w:p>
    <w:p w14:paraId="0179ABC8" w14:textId="17771D3D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iCs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 xml:space="preserve">CLÁUSULA QUARTA – DAS COMUNICAÇÕES E REGISTROS </w:t>
      </w:r>
      <w:r w:rsidR="009A0010" w:rsidRPr="00675C67">
        <w:rPr>
          <w:rFonts w:ascii="Times New Roman" w:hAnsi="Times New Roman"/>
          <w:b/>
          <w:sz w:val="20"/>
          <w:szCs w:val="20"/>
        </w:rPr>
        <w:t>DE OCORRÊNCIA</w:t>
      </w:r>
    </w:p>
    <w:p w14:paraId="33BFC31E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</w:p>
    <w:p w14:paraId="5EAD16DC" w14:textId="2EB98CBA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 xml:space="preserve">       Todas as comunicações relativas ao presente TERMO DE COOPERAÇÃO</w:t>
      </w:r>
      <w:r w:rsidR="009A0010" w:rsidRPr="00675C67">
        <w:rPr>
          <w:rFonts w:ascii="Times New Roman" w:hAnsi="Times New Roman"/>
          <w:sz w:val="20"/>
          <w:szCs w:val="20"/>
        </w:rPr>
        <w:t xml:space="preserve"> </w:t>
      </w:r>
      <w:r w:rsidRPr="00675C67">
        <w:rPr>
          <w:rFonts w:ascii="Times New Roman" w:hAnsi="Times New Roman"/>
          <w:sz w:val="20"/>
          <w:szCs w:val="20"/>
        </w:rPr>
        <w:t>TÉCNICA serão consideradas como regularmente feitas se entregues ou enviadas por ofício, carta protocolada ou e-mail, nos endereços físicos e eletrônicos relatados em seu preâmbulo e disponibilizados diretamente entre as partes, mediante protocolo ou confirmação de recebimento.</w:t>
      </w:r>
    </w:p>
    <w:p w14:paraId="3152EDC5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</w:p>
    <w:p w14:paraId="557879AE" w14:textId="07CCC4B4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>CLÁUSULA QUINTA –</w:t>
      </w:r>
      <w:r w:rsidR="00FC5A72" w:rsidRPr="00675C67">
        <w:rPr>
          <w:rFonts w:ascii="Times New Roman" w:hAnsi="Times New Roman"/>
          <w:b/>
          <w:sz w:val="20"/>
          <w:szCs w:val="20"/>
        </w:rPr>
        <w:t xml:space="preserve"> </w:t>
      </w:r>
      <w:r w:rsidRPr="00675C67">
        <w:rPr>
          <w:rFonts w:ascii="Times New Roman" w:hAnsi="Times New Roman"/>
          <w:b/>
          <w:sz w:val="20"/>
          <w:szCs w:val="20"/>
        </w:rPr>
        <w:t>DA CONTRATAÇÃO DE PESSOAL</w:t>
      </w:r>
    </w:p>
    <w:p w14:paraId="09E0DD42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</w:p>
    <w:p w14:paraId="1294E6AD" w14:textId="4B9035FF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  <w:r w:rsidRPr="00675C67">
        <w:rPr>
          <w:rFonts w:ascii="Times New Roman" w:hAnsi="Times New Roman"/>
          <w:bCs/>
          <w:sz w:val="20"/>
          <w:szCs w:val="20"/>
        </w:rPr>
        <w:tab/>
        <w:t>Incube aos part</w:t>
      </w:r>
      <w:r w:rsidR="00223831" w:rsidRPr="00675C67">
        <w:rPr>
          <w:rFonts w:ascii="Times New Roman" w:hAnsi="Times New Roman"/>
          <w:bCs/>
          <w:sz w:val="20"/>
          <w:szCs w:val="20"/>
        </w:rPr>
        <w:t>í</w:t>
      </w:r>
      <w:r w:rsidRPr="00675C67">
        <w:rPr>
          <w:rFonts w:ascii="Times New Roman" w:hAnsi="Times New Roman"/>
          <w:bCs/>
          <w:sz w:val="20"/>
          <w:szCs w:val="20"/>
        </w:rPr>
        <w:t>cipes a mobilização dos recursos humanos que se fizerem indispensáveis à execução das atividades que venham a ser implementadas</w:t>
      </w:r>
    </w:p>
    <w:p w14:paraId="75622913" w14:textId="77777777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</w:p>
    <w:p w14:paraId="51CEC0E0" w14:textId="77777777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 xml:space="preserve">CLÁUSULA </w:t>
      </w:r>
      <w:r w:rsidRPr="00675C67">
        <w:rPr>
          <w:rFonts w:ascii="Times New Roman" w:hAnsi="Times New Roman"/>
          <w:b/>
          <w:sz w:val="20"/>
          <w:szCs w:val="20"/>
          <w:shd w:val="clear" w:color="auto" w:fill="D9D9D9" w:themeFill="background1" w:themeFillShade="D9"/>
        </w:rPr>
        <w:t>SEXTA</w:t>
      </w:r>
      <w:r w:rsidRPr="00675C67">
        <w:rPr>
          <w:rFonts w:ascii="Times New Roman" w:hAnsi="Times New Roman"/>
          <w:b/>
          <w:sz w:val="20"/>
          <w:szCs w:val="20"/>
        </w:rPr>
        <w:t xml:space="preserve"> – DA UTILIZAÇÃO DE PESSOAL</w:t>
      </w:r>
    </w:p>
    <w:p w14:paraId="03CA3EB3" w14:textId="77777777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  <w:r w:rsidRPr="00675C67">
        <w:rPr>
          <w:rFonts w:ascii="Times New Roman" w:hAnsi="Times New Roman"/>
          <w:bCs/>
          <w:sz w:val="20"/>
          <w:szCs w:val="20"/>
        </w:rPr>
        <w:t xml:space="preserve"> </w:t>
      </w:r>
    </w:p>
    <w:p w14:paraId="00D40D08" w14:textId="080EED7E" w:rsidR="00ED45C2" w:rsidRPr="00675C67" w:rsidRDefault="00ED45C2" w:rsidP="00ED45C2">
      <w:pPr>
        <w:ind w:firstLine="708"/>
        <w:jc w:val="both"/>
        <w:rPr>
          <w:rFonts w:ascii="Times New Roman" w:hAnsi="Times New Roman"/>
          <w:bCs/>
          <w:sz w:val="20"/>
          <w:szCs w:val="20"/>
        </w:rPr>
      </w:pPr>
      <w:r w:rsidRPr="00675C67">
        <w:rPr>
          <w:rFonts w:ascii="Times New Roman" w:hAnsi="Times New Roman"/>
          <w:bCs/>
          <w:sz w:val="20"/>
          <w:szCs w:val="20"/>
        </w:rPr>
        <w:t>O pessoal utilizado pelos part</w:t>
      </w:r>
      <w:r w:rsidR="00223831" w:rsidRPr="00675C67">
        <w:rPr>
          <w:rFonts w:ascii="Times New Roman" w:hAnsi="Times New Roman"/>
          <w:bCs/>
          <w:sz w:val="20"/>
          <w:szCs w:val="20"/>
        </w:rPr>
        <w:t>í</w:t>
      </w:r>
      <w:r w:rsidRPr="00675C67">
        <w:rPr>
          <w:rFonts w:ascii="Times New Roman" w:hAnsi="Times New Roman"/>
          <w:bCs/>
          <w:sz w:val="20"/>
          <w:szCs w:val="20"/>
        </w:rPr>
        <w:t>cipes na execução deste Termo, na condição de servidores, empregados, autônomo, empreiteiros ou outros, nenhuma vinculação ou direito terão em relação à outra Parte, ficando a cargo exclusivo da respectiva Parte que os contratou a integral responsabilidade concernente aos seus direitos, mormente os trabalhistas e previdenciários, inexistindo qualquer solidariedade ou subsidiariedade dentre os part</w:t>
      </w:r>
      <w:r w:rsidR="00223831" w:rsidRPr="00675C67">
        <w:rPr>
          <w:rFonts w:ascii="Times New Roman" w:hAnsi="Times New Roman"/>
          <w:bCs/>
          <w:sz w:val="20"/>
          <w:szCs w:val="20"/>
        </w:rPr>
        <w:t>í</w:t>
      </w:r>
      <w:r w:rsidRPr="00675C67">
        <w:rPr>
          <w:rFonts w:ascii="Times New Roman" w:hAnsi="Times New Roman"/>
          <w:bCs/>
          <w:sz w:val="20"/>
          <w:szCs w:val="20"/>
        </w:rPr>
        <w:t>cipes.</w:t>
      </w:r>
    </w:p>
    <w:p w14:paraId="6204A1A1" w14:textId="77777777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</w:p>
    <w:p w14:paraId="66B98065" w14:textId="77777777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>CLÁUSULA SÉTIMA – DO ÔNUS</w:t>
      </w:r>
    </w:p>
    <w:p w14:paraId="757F7F00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</w:p>
    <w:p w14:paraId="37381AD0" w14:textId="47A814CB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  <w:r w:rsidRPr="00675C67">
        <w:rPr>
          <w:rFonts w:ascii="Times New Roman" w:hAnsi="Times New Roman"/>
          <w:bCs/>
          <w:sz w:val="20"/>
          <w:szCs w:val="20"/>
        </w:rPr>
        <w:t xml:space="preserve">I - As despesas do objeto do presente Termo correrão </w:t>
      </w:r>
      <w:r w:rsidR="00C56DBB" w:rsidRPr="00675C67">
        <w:rPr>
          <w:rFonts w:ascii="Times New Roman" w:hAnsi="Times New Roman"/>
          <w:bCs/>
          <w:sz w:val="20"/>
          <w:szCs w:val="20"/>
        </w:rPr>
        <w:t>a</w:t>
      </w:r>
      <w:r w:rsidRPr="00675C67">
        <w:rPr>
          <w:rFonts w:ascii="Times New Roman" w:hAnsi="Times New Roman"/>
          <w:bCs/>
          <w:sz w:val="20"/>
          <w:szCs w:val="20"/>
        </w:rPr>
        <w:t xml:space="preserve"> contar das dotações próprias de cada part</w:t>
      </w:r>
      <w:r w:rsidR="00B15DC1" w:rsidRPr="00675C67">
        <w:rPr>
          <w:rFonts w:ascii="Times New Roman" w:hAnsi="Times New Roman"/>
          <w:bCs/>
          <w:sz w:val="20"/>
          <w:szCs w:val="20"/>
        </w:rPr>
        <w:t>í</w:t>
      </w:r>
      <w:r w:rsidRPr="00675C67">
        <w:rPr>
          <w:rFonts w:ascii="Times New Roman" w:hAnsi="Times New Roman"/>
          <w:bCs/>
          <w:sz w:val="20"/>
          <w:szCs w:val="20"/>
        </w:rPr>
        <w:t>cipe, conforme a responsabilidade de cada um, não havendo qualquer transferência de recurso;</w:t>
      </w:r>
    </w:p>
    <w:p w14:paraId="7E69621E" w14:textId="2E7B89A6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  <w:r w:rsidRPr="00675C67">
        <w:rPr>
          <w:rFonts w:ascii="Times New Roman" w:hAnsi="Times New Roman"/>
          <w:bCs/>
          <w:sz w:val="20"/>
          <w:szCs w:val="20"/>
        </w:rPr>
        <w:t>II- Para a execução do objeto do presente Termo não haverá transferência de recursos entre os part</w:t>
      </w:r>
      <w:r w:rsidR="00B15DC1" w:rsidRPr="00675C67">
        <w:rPr>
          <w:rFonts w:ascii="Times New Roman" w:hAnsi="Times New Roman"/>
          <w:bCs/>
          <w:sz w:val="20"/>
          <w:szCs w:val="20"/>
        </w:rPr>
        <w:t>í</w:t>
      </w:r>
      <w:r w:rsidRPr="00675C67">
        <w:rPr>
          <w:rFonts w:ascii="Times New Roman" w:hAnsi="Times New Roman"/>
          <w:bCs/>
          <w:sz w:val="20"/>
          <w:szCs w:val="20"/>
        </w:rPr>
        <w:t>cipes. As ações que implicarem repasse de recurso serão viabilizadas por intermédio de instrumento específico;</w:t>
      </w:r>
    </w:p>
    <w:p w14:paraId="2BE620D2" w14:textId="2224D7C0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  <w:r w:rsidRPr="00675C67">
        <w:rPr>
          <w:rFonts w:ascii="Times New Roman" w:hAnsi="Times New Roman"/>
          <w:bCs/>
          <w:sz w:val="20"/>
          <w:szCs w:val="20"/>
        </w:rPr>
        <w:t>III- Não haverá necessidade de reserva orçament</w:t>
      </w:r>
      <w:r w:rsidR="008F782F" w:rsidRPr="00675C67">
        <w:rPr>
          <w:rFonts w:ascii="Times New Roman" w:hAnsi="Times New Roman"/>
          <w:bCs/>
          <w:sz w:val="20"/>
          <w:szCs w:val="20"/>
        </w:rPr>
        <w:t>á</w:t>
      </w:r>
      <w:r w:rsidRPr="00675C67">
        <w:rPr>
          <w:rFonts w:ascii="Times New Roman" w:hAnsi="Times New Roman"/>
          <w:bCs/>
          <w:sz w:val="20"/>
          <w:szCs w:val="20"/>
        </w:rPr>
        <w:t>ria, haja vista que o serviço a ser fornecido terá cobertura contratual.</w:t>
      </w:r>
    </w:p>
    <w:p w14:paraId="3685DEF3" w14:textId="77777777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</w:p>
    <w:p w14:paraId="48C6CEC4" w14:textId="77777777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>CLÁUSULA OITAVA – DA ALTERAÇÃO</w:t>
      </w:r>
    </w:p>
    <w:p w14:paraId="479F8D3E" w14:textId="77777777" w:rsidR="0049071F" w:rsidRPr="00675C67" w:rsidRDefault="0049071F" w:rsidP="00ED45C2">
      <w:pPr>
        <w:jc w:val="both"/>
        <w:rPr>
          <w:rFonts w:ascii="Times New Roman" w:hAnsi="Times New Roman"/>
          <w:bCs/>
          <w:sz w:val="20"/>
          <w:szCs w:val="20"/>
        </w:rPr>
      </w:pPr>
    </w:p>
    <w:p w14:paraId="5CD78A56" w14:textId="28A7C78F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  <w:r w:rsidRPr="00675C67">
        <w:rPr>
          <w:rFonts w:ascii="Times New Roman" w:hAnsi="Times New Roman"/>
          <w:bCs/>
          <w:sz w:val="20"/>
          <w:szCs w:val="20"/>
        </w:rPr>
        <w:t>Quaisquer modificações deste Termo deverão ser efetuadas por meio de Termos Aditivos celebrados entre as partes, com amparo no art. 65, da Lei 8.666/93, vedada a modificação do objeto.</w:t>
      </w:r>
    </w:p>
    <w:p w14:paraId="53E2E42D" w14:textId="77777777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</w:p>
    <w:p w14:paraId="42587182" w14:textId="25CBC573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>CLÁUSULA NONA – DA VIG</w:t>
      </w:r>
      <w:r w:rsidR="008C1E0C" w:rsidRPr="00675C67">
        <w:rPr>
          <w:rFonts w:ascii="Times New Roman" w:hAnsi="Times New Roman"/>
          <w:b/>
          <w:sz w:val="20"/>
          <w:szCs w:val="20"/>
        </w:rPr>
        <w:t>Ê</w:t>
      </w:r>
      <w:r w:rsidRPr="00675C67">
        <w:rPr>
          <w:rFonts w:ascii="Times New Roman" w:hAnsi="Times New Roman"/>
          <w:b/>
          <w:sz w:val="20"/>
          <w:szCs w:val="20"/>
        </w:rPr>
        <w:t>NCIA</w:t>
      </w:r>
    </w:p>
    <w:p w14:paraId="560755ED" w14:textId="77777777" w:rsidR="00ED45C2" w:rsidRPr="00675C67" w:rsidRDefault="00ED45C2" w:rsidP="00ED45C2">
      <w:pPr>
        <w:jc w:val="both"/>
        <w:rPr>
          <w:rFonts w:ascii="Times New Roman" w:hAnsi="Times New Roman"/>
          <w:bCs/>
          <w:sz w:val="20"/>
          <w:szCs w:val="20"/>
        </w:rPr>
      </w:pPr>
    </w:p>
    <w:p w14:paraId="72784CCC" w14:textId="77777777" w:rsidR="00ED45C2" w:rsidRPr="00675C67" w:rsidRDefault="00ED45C2" w:rsidP="00ED45C2">
      <w:pPr>
        <w:jc w:val="both"/>
        <w:rPr>
          <w:rFonts w:ascii="Times New Roman" w:hAnsi="Times New Roman"/>
          <w:b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 xml:space="preserve">       </w:t>
      </w:r>
      <w:r w:rsidRPr="00675C67">
        <w:rPr>
          <w:rFonts w:ascii="Times New Roman" w:hAnsi="Times New Roman"/>
          <w:sz w:val="20"/>
          <w:szCs w:val="20"/>
        </w:rPr>
        <w:t>O prazo de vigência deste TERMO DE COOPERAÇÃO TÉCNICA será de 24 meses, contado a partir da sua celebração, podendo ser prorrogada a critério das partes.</w:t>
      </w:r>
    </w:p>
    <w:p w14:paraId="52A7AD28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05AACBAD" w14:textId="439C1F10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b/>
          <w:sz w:val="20"/>
          <w:szCs w:val="20"/>
        </w:rPr>
        <w:t>CLÁUSULA DÉCIMA – DA RESCISÃO E DA DEN</w:t>
      </w:r>
      <w:r w:rsidR="00D96A35" w:rsidRPr="00675C67">
        <w:rPr>
          <w:rFonts w:ascii="Times New Roman" w:hAnsi="Times New Roman"/>
          <w:b/>
          <w:sz w:val="20"/>
          <w:szCs w:val="20"/>
        </w:rPr>
        <w:t>Ú</w:t>
      </w:r>
      <w:r w:rsidRPr="00675C67">
        <w:rPr>
          <w:rFonts w:ascii="Times New Roman" w:hAnsi="Times New Roman"/>
          <w:b/>
          <w:sz w:val="20"/>
          <w:szCs w:val="20"/>
        </w:rPr>
        <w:t>NCIA</w:t>
      </w:r>
    </w:p>
    <w:p w14:paraId="04544DCB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31392316" w14:textId="77777777" w:rsidR="00ED45C2" w:rsidRPr="00675C67" w:rsidRDefault="00ED45C2" w:rsidP="00ED45C2">
      <w:pPr>
        <w:pStyle w:val="ListParagraph"/>
        <w:numPr>
          <w:ilvl w:val="0"/>
          <w:numId w:val="20"/>
        </w:numPr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O presente Termo, pode ser rescindindo pelo descumprimento das obrigações pactuadas, independentemente, de prévia notificação ou interpelação judicial ou extrajudicial, nos termos das disposições contidas nos artigos 77 a 80, da Lei n° 8.666/93.</w:t>
      </w:r>
    </w:p>
    <w:p w14:paraId="7803E1A0" w14:textId="5814C433" w:rsidR="00ED45C2" w:rsidRPr="00675C67" w:rsidRDefault="00ED45C2" w:rsidP="00ED45C2">
      <w:pPr>
        <w:pStyle w:val="ListParagraph"/>
        <w:numPr>
          <w:ilvl w:val="0"/>
          <w:numId w:val="20"/>
        </w:numPr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Qua</w:t>
      </w:r>
      <w:r w:rsidR="00375BEF" w:rsidRPr="00675C67">
        <w:rPr>
          <w:rFonts w:ascii="Times New Roman" w:hAnsi="Times New Roman"/>
          <w:sz w:val="20"/>
          <w:szCs w:val="20"/>
        </w:rPr>
        <w:t>is</w:t>
      </w:r>
      <w:r w:rsidRPr="00675C67">
        <w:rPr>
          <w:rFonts w:ascii="Times New Roman" w:hAnsi="Times New Roman"/>
          <w:sz w:val="20"/>
          <w:szCs w:val="20"/>
        </w:rPr>
        <w:t>quer dos cooperadores poderá denunciar, renunciar ou rescindir o presente Termo independente da ocorrência de quaisquer sanções, desde que o faça mediante aviso prévio, de 30 (trinta) dias, por escrito resguardados, o projeto em andamento;</w:t>
      </w:r>
    </w:p>
    <w:p w14:paraId="47F3A0C6" w14:textId="25D48C7B" w:rsidR="00ED45C2" w:rsidRPr="00675C67" w:rsidRDefault="00ED45C2" w:rsidP="00ED45C2">
      <w:pPr>
        <w:pStyle w:val="ListParagraph"/>
        <w:numPr>
          <w:ilvl w:val="0"/>
          <w:numId w:val="20"/>
        </w:numPr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Nos casos de rescisão ou den</w:t>
      </w:r>
      <w:r w:rsidR="003949A2" w:rsidRPr="00675C67">
        <w:rPr>
          <w:rFonts w:ascii="Times New Roman" w:hAnsi="Times New Roman"/>
          <w:sz w:val="20"/>
          <w:szCs w:val="20"/>
        </w:rPr>
        <w:t>ú</w:t>
      </w:r>
      <w:r w:rsidRPr="00675C67">
        <w:rPr>
          <w:rFonts w:ascii="Times New Roman" w:hAnsi="Times New Roman"/>
          <w:sz w:val="20"/>
          <w:szCs w:val="20"/>
        </w:rPr>
        <w:t>ncia, as pend</w:t>
      </w:r>
      <w:r w:rsidR="003949A2" w:rsidRPr="00675C67">
        <w:rPr>
          <w:rFonts w:ascii="Times New Roman" w:hAnsi="Times New Roman"/>
          <w:sz w:val="20"/>
          <w:szCs w:val="20"/>
        </w:rPr>
        <w:t>ê</w:t>
      </w:r>
      <w:r w:rsidRPr="00675C67">
        <w:rPr>
          <w:rFonts w:ascii="Times New Roman" w:hAnsi="Times New Roman"/>
          <w:sz w:val="20"/>
          <w:szCs w:val="20"/>
        </w:rPr>
        <w:t>ncias ou trabalho em fase de execução serão definidos e resolvidos de comum acordo para que atribuam as responsabilidades relativas à conclusão ou extinção de cada um desses trabalhos e das pendências em andamento.</w:t>
      </w:r>
    </w:p>
    <w:p w14:paraId="056FC07C" w14:textId="414D74BB" w:rsidR="00ED45C2" w:rsidRPr="00675C67" w:rsidRDefault="00ED45C2" w:rsidP="0049071F">
      <w:pPr>
        <w:pStyle w:val="ListParagraph"/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 xml:space="preserve"> </w:t>
      </w:r>
    </w:p>
    <w:p w14:paraId="2B37F6FE" w14:textId="77777777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bCs/>
          <w:sz w:val="20"/>
          <w:szCs w:val="20"/>
        </w:rPr>
      </w:pPr>
      <w:r w:rsidRPr="00675C67">
        <w:rPr>
          <w:rFonts w:ascii="Times New Roman" w:hAnsi="Times New Roman"/>
          <w:b/>
          <w:bCs/>
          <w:sz w:val="20"/>
          <w:szCs w:val="20"/>
        </w:rPr>
        <w:t>CLÁUSULA DÉCIMA PRIMEIRA – DAS DISPOSIÇÕES GERAIS</w:t>
      </w:r>
    </w:p>
    <w:p w14:paraId="1D0B2C9E" w14:textId="77777777" w:rsidR="00ED45C2" w:rsidRPr="00675C67" w:rsidRDefault="00ED45C2" w:rsidP="00ED45C2">
      <w:pPr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50BB61AB" w14:textId="7883FCE9" w:rsidR="00ED45C2" w:rsidRPr="00675C67" w:rsidRDefault="00ED45C2" w:rsidP="00ED45C2">
      <w:pPr>
        <w:pStyle w:val="ListParagraph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Cada parte assumir</w:t>
      </w:r>
      <w:r w:rsidR="00E91EA9" w:rsidRPr="00675C67">
        <w:rPr>
          <w:rFonts w:ascii="Times New Roman" w:hAnsi="Times New Roman"/>
          <w:sz w:val="20"/>
          <w:szCs w:val="20"/>
        </w:rPr>
        <w:t>á</w:t>
      </w:r>
      <w:r w:rsidRPr="00675C67">
        <w:rPr>
          <w:rFonts w:ascii="Times New Roman" w:hAnsi="Times New Roman"/>
          <w:sz w:val="20"/>
          <w:szCs w:val="20"/>
        </w:rPr>
        <w:t xml:space="preserve"> suas respectivas responsabilidades fiscais, previdenciárias trabalhistas, entre outras, especialmente o pagamento do salário de seu pessoal (empregados, representantes, prepostos ou terceiros) que tenham sido contratados ou eventualmente venham a ser contratados para a execução do objeto deste Termo;</w:t>
      </w:r>
    </w:p>
    <w:p w14:paraId="3F9EC6C5" w14:textId="77777777" w:rsidR="00ED45C2" w:rsidRPr="00675C67" w:rsidRDefault="00ED45C2" w:rsidP="00ED45C2">
      <w:pPr>
        <w:pStyle w:val="ListParagraph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O presente instrumento não estabelece qualquer forma de sociedade, associação, agência, consórcios, vínculo trabalhista, ou responsabilidade solidária entre as partes, e as suas obrigações e direitos não poderão ser cedidos ou transferidos, no todo ou em parte, sem a prévia autorização, por escrito, da outra parte;</w:t>
      </w:r>
    </w:p>
    <w:p w14:paraId="493C51C0" w14:textId="1652A713" w:rsidR="00ED45C2" w:rsidRPr="00675C67" w:rsidRDefault="00ED45C2" w:rsidP="00ED45C2">
      <w:pPr>
        <w:pStyle w:val="ListParagraph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Quaisquer omissão ou tolerância das partes em exigir o fiel cumprimento dos termos e condições deste instrumento ou no exercício de prerrogativas dele decorrentes, não constituirá novação ou renúncia, nem afetar</w:t>
      </w:r>
      <w:r w:rsidR="00BA3BDB" w:rsidRPr="00675C67">
        <w:rPr>
          <w:rFonts w:ascii="Times New Roman" w:hAnsi="Times New Roman"/>
          <w:sz w:val="20"/>
          <w:szCs w:val="20"/>
        </w:rPr>
        <w:t>á</w:t>
      </w:r>
      <w:r w:rsidRPr="00675C67">
        <w:rPr>
          <w:rFonts w:ascii="Times New Roman" w:hAnsi="Times New Roman"/>
          <w:sz w:val="20"/>
          <w:szCs w:val="20"/>
        </w:rPr>
        <w:t xml:space="preserve"> o direito da outra parte de exercê-las a qualquer tempo;</w:t>
      </w:r>
    </w:p>
    <w:p w14:paraId="2A1918F4" w14:textId="77777777" w:rsidR="00ED45C2" w:rsidRPr="00675C67" w:rsidRDefault="00ED45C2" w:rsidP="00ED45C2">
      <w:pPr>
        <w:pStyle w:val="ListParagraph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As disposições deste instrumento refletem a integra dos entendimentos e acordos com relação ao Termo ora firmado, prevalecendo sobre quaisquer outros entendimentos e propostas anteriores, escritos ou verbais.</w:t>
      </w:r>
    </w:p>
    <w:p w14:paraId="4F252401" w14:textId="77777777" w:rsidR="00ED45C2" w:rsidRPr="00675C67" w:rsidRDefault="00ED45C2" w:rsidP="00ED45C2">
      <w:pPr>
        <w:pStyle w:val="ListParagraph"/>
        <w:spacing w:after="0"/>
        <w:ind w:left="0"/>
        <w:jc w:val="both"/>
        <w:rPr>
          <w:rFonts w:ascii="Times New Roman" w:hAnsi="Times New Roman"/>
          <w:sz w:val="20"/>
          <w:szCs w:val="20"/>
        </w:rPr>
      </w:pPr>
    </w:p>
    <w:p w14:paraId="5EE326DC" w14:textId="04E1FDB8" w:rsidR="00ED45C2" w:rsidRPr="00675C67" w:rsidRDefault="00ED45C2" w:rsidP="00ED45C2">
      <w:pPr>
        <w:shd w:val="clear" w:color="auto" w:fill="D9D9D9" w:themeFill="background1" w:themeFillShade="D9"/>
        <w:jc w:val="center"/>
        <w:rPr>
          <w:rFonts w:ascii="Times New Roman" w:hAnsi="Times New Roman"/>
          <w:b/>
          <w:bCs/>
          <w:sz w:val="20"/>
          <w:szCs w:val="20"/>
        </w:rPr>
      </w:pPr>
      <w:r w:rsidRPr="00675C67">
        <w:rPr>
          <w:rFonts w:ascii="Times New Roman" w:hAnsi="Times New Roman"/>
          <w:b/>
          <w:bCs/>
          <w:sz w:val="20"/>
          <w:szCs w:val="20"/>
        </w:rPr>
        <w:t>CLÁUSULA D</w:t>
      </w:r>
      <w:r w:rsidR="00A322FC" w:rsidRPr="00675C67">
        <w:rPr>
          <w:rFonts w:ascii="Times New Roman" w:hAnsi="Times New Roman"/>
          <w:b/>
          <w:bCs/>
          <w:sz w:val="20"/>
          <w:szCs w:val="20"/>
        </w:rPr>
        <w:t>É</w:t>
      </w:r>
      <w:r w:rsidRPr="00675C67">
        <w:rPr>
          <w:rFonts w:ascii="Times New Roman" w:hAnsi="Times New Roman"/>
          <w:b/>
          <w:bCs/>
          <w:sz w:val="20"/>
          <w:szCs w:val="20"/>
        </w:rPr>
        <w:t>CIMA SEGUNDA – DA PUBLICAÇÃO</w:t>
      </w:r>
    </w:p>
    <w:p w14:paraId="4B56A05C" w14:textId="77777777" w:rsidR="00ED45C2" w:rsidRPr="00675C67" w:rsidRDefault="00ED45C2" w:rsidP="00ED45C2">
      <w:pPr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5552CC7A" w14:textId="77777777" w:rsidR="00ED45C2" w:rsidRPr="00675C67" w:rsidRDefault="00ED45C2" w:rsidP="00ED45C2">
      <w:pPr>
        <w:ind w:firstLine="708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Este instrumento terá eficácia a partir de sua publicação, devendo a Defensoria Pública Geral do Estado de Alagoas publicar extrato do presente instrumento no Diário Oficial de Alagoas – DOEAL/AL, nos termos dispostos no art. 61, §único da Lei 8.666/93 e suas alterações.</w:t>
      </w:r>
    </w:p>
    <w:p w14:paraId="6AACE09B" w14:textId="77777777" w:rsidR="00D673C0" w:rsidRPr="00675C67" w:rsidRDefault="00ED45C2" w:rsidP="00ED45C2">
      <w:pPr>
        <w:ind w:firstLine="708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 xml:space="preserve"> </w:t>
      </w:r>
    </w:p>
    <w:p w14:paraId="647B431A" w14:textId="5BDDE527" w:rsidR="00ED45C2" w:rsidRPr="00675C67" w:rsidRDefault="00ED45C2" w:rsidP="00ED45C2">
      <w:pPr>
        <w:ind w:firstLine="708"/>
        <w:jc w:val="both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E, por estarem de comum acordo, os COOPERANTES firmam o presente termo em 03 (três) vias, na presença de 02 (duas) testemunhas, para que produza seus efeitos legais a partir da sua assinatura.</w:t>
      </w:r>
    </w:p>
    <w:p w14:paraId="67CA3407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726624C1" w14:textId="77777777" w:rsidR="000C700E" w:rsidRPr="00675C67" w:rsidRDefault="000C700E" w:rsidP="00ED45C2">
      <w:pPr>
        <w:jc w:val="both"/>
        <w:rPr>
          <w:rFonts w:ascii="Times New Roman" w:hAnsi="Times New Roman"/>
          <w:sz w:val="20"/>
          <w:szCs w:val="20"/>
        </w:rPr>
      </w:pPr>
    </w:p>
    <w:p w14:paraId="169D27C9" w14:textId="3A79EC2C" w:rsidR="00ED45C2" w:rsidRPr="00675C67" w:rsidRDefault="00ED45C2" w:rsidP="000C700E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675C67">
        <w:rPr>
          <w:rFonts w:ascii="Times New Roman" w:hAnsi="Times New Roman"/>
          <w:sz w:val="20"/>
          <w:szCs w:val="20"/>
        </w:rPr>
        <w:t xml:space="preserve">Maceió,   </w:t>
      </w:r>
      <w:proofErr w:type="gramEnd"/>
      <w:r w:rsidRPr="00675C67">
        <w:rPr>
          <w:rFonts w:ascii="Times New Roman" w:hAnsi="Times New Roman"/>
          <w:sz w:val="20"/>
          <w:szCs w:val="20"/>
        </w:rPr>
        <w:t xml:space="preserve">             de       </w:t>
      </w:r>
      <w:proofErr w:type="spellStart"/>
      <w:r w:rsidRPr="00675C67">
        <w:rPr>
          <w:rFonts w:ascii="Times New Roman" w:hAnsi="Times New Roman"/>
          <w:sz w:val="20"/>
          <w:szCs w:val="20"/>
        </w:rPr>
        <w:t>de</w:t>
      </w:r>
      <w:proofErr w:type="spellEnd"/>
      <w:r w:rsidRPr="00675C67">
        <w:rPr>
          <w:rFonts w:ascii="Times New Roman" w:hAnsi="Times New Roman"/>
          <w:sz w:val="20"/>
          <w:szCs w:val="20"/>
        </w:rPr>
        <w:t xml:space="preserve"> 2021.</w:t>
      </w:r>
    </w:p>
    <w:p w14:paraId="260C1387" w14:textId="77777777" w:rsidR="00ED45C2" w:rsidRPr="00675C67" w:rsidRDefault="00ED45C2" w:rsidP="00ED45C2">
      <w:pPr>
        <w:jc w:val="both"/>
        <w:rPr>
          <w:rFonts w:ascii="Times New Roman" w:hAnsi="Times New Roman"/>
          <w:sz w:val="20"/>
          <w:szCs w:val="20"/>
        </w:rPr>
      </w:pPr>
    </w:p>
    <w:p w14:paraId="1FC582B2" w14:textId="77777777" w:rsidR="00ED45C2" w:rsidRPr="00675C67" w:rsidRDefault="00ED45C2" w:rsidP="00ED45C2">
      <w:pPr>
        <w:jc w:val="center"/>
        <w:rPr>
          <w:rFonts w:ascii="Times New Roman" w:hAnsi="Times New Roman"/>
          <w:b/>
          <w:sz w:val="20"/>
          <w:szCs w:val="20"/>
        </w:rPr>
      </w:pPr>
    </w:p>
    <w:p w14:paraId="7733B2DD" w14:textId="17EF2430" w:rsidR="00ED45C2" w:rsidRPr="00675C67" w:rsidRDefault="00ED45C2" w:rsidP="000C700E">
      <w:pPr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675C67">
        <w:rPr>
          <w:rFonts w:ascii="Times New Roman" w:hAnsi="Times New Roman"/>
          <w:b/>
          <w:bCs/>
          <w:color w:val="000000"/>
          <w:sz w:val="20"/>
          <w:szCs w:val="20"/>
        </w:rPr>
        <w:t>FE</w:t>
      </w:r>
      <w:r w:rsidR="0081662E" w:rsidRPr="00675C67">
        <w:rPr>
          <w:rFonts w:ascii="Times New Roman" w:hAnsi="Times New Roman"/>
          <w:b/>
          <w:bCs/>
          <w:color w:val="000000"/>
          <w:sz w:val="20"/>
          <w:szCs w:val="20"/>
        </w:rPr>
        <w:t>R</w:t>
      </w:r>
      <w:r w:rsidRPr="00675C67">
        <w:rPr>
          <w:rFonts w:ascii="Times New Roman" w:hAnsi="Times New Roman"/>
          <w:b/>
          <w:bCs/>
          <w:color w:val="000000"/>
          <w:sz w:val="20"/>
          <w:szCs w:val="20"/>
        </w:rPr>
        <w:t>NANDO ANTÔNIO DE M. SÁ CAVALCANTI</w:t>
      </w:r>
    </w:p>
    <w:p w14:paraId="1561BE13" w14:textId="5BE54C31" w:rsidR="00ED45C2" w:rsidRPr="00675C67" w:rsidRDefault="00ED45C2" w:rsidP="000C700E">
      <w:pPr>
        <w:jc w:val="center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</w:rPr>
        <w:t>CONSELHO DE ARQUITETURA E URBANISMO DE ALAGOAS – CAU/AL PRIMEIR</w:t>
      </w:r>
      <w:r w:rsidR="00CE6847" w:rsidRPr="00675C67">
        <w:rPr>
          <w:rFonts w:ascii="Times New Roman" w:hAnsi="Times New Roman"/>
          <w:sz w:val="20"/>
          <w:szCs w:val="20"/>
        </w:rPr>
        <w:t>A</w:t>
      </w:r>
      <w:r w:rsidR="005D2A81" w:rsidRPr="00675C67">
        <w:rPr>
          <w:rFonts w:ascii="Times New Roman" w:hAnsi="Times New Roman"/>
          <w:sz w:val="20"/>
          <w:szCs w:val="20"/>
        </w:rPr>
        <w:t xml:space="preserve"> </w:t>
      </w:r>
      <w:r w:rsidRPr="00675C67">
        <w:rPr>
          <w:rFonts w:ascii="Times New Roman" w:hAnsi="Times New Roman"/>
          <w:sz w:val="20"/>
          <w:szCs w:val="20"/>
        </w:rPr>
        <w:t>COOPERANTE</w:t>
      </w:r>
    </w:p>
    <w:p w14:paraId="61C5A70E" w14:textId="77777777" w:rsidR="00ED45C2" w:rsidRPr="00675C67" w:rsidRDefault="00ED45C2" w:rsidP="00ED45C2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78723DE5" w14:textId="77777777" w:rsidR="00591632" w:rsidRPr="00675C67" w:rsidRDefault="00591632" w:rsidP="00ED45C2">
      <w:pPr>
        <w:rPr>
          <w:rFonts w:ascii="Times New Roman" w:hAnsi="Times New Roman"/>
          <w:b/>
          <w:bCs/>
          <w:sz w:val="20"/>
          <w:szCs w:val="20"/>
        </w:rPr>
      </w:pPr>
    </w:p>
    <w:p w14:paraId="08A2BF7E" w14:textId="77777777" w:rsidR="000C700E" w:rsidRPr="00675C67" w:rsidRDefault="000C700E" w:rsidP="000C700E">
      <w:pPr>
        <w:jc w:val="center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</w:p>
    <w:p w14:paraId="764F41DB" w14:textId="2733C895" w:rsidR="00ED45C2" w:rsidRPr="00675C67" w:rsidRDefault="00ED45C2" w:rsidP="000C700E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675C67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CARLOS EDUARDO DE PAULA MONTEIRO</w:t>
      </w:r>
    </w:p>
    <w:p w14:paraId="2A90E8AE" w14:textId="18D6D0DC" w:rsidR="00ED45C2" w:rsidRPr="00675C67" w:rsidRDefault="00ED45C2" w:rsidP="000C700E">
      <w:pPr>
        <w:jc w:val="center"/>
        <w:rPr>
          <w:rFonts w:ascii="Times New Roman" w:hAnsi="Times New Roman"/>
          <w:sz w:val="20"/>
          <w:szCs w:val="20"/>
        </w:rPr>
      </w:pPr>
      <w:r w:rsidRPr="00675C67">
        <w:rPr>
          <w:rFonts w:ascii="Times New Roman" w:hAnsi="Times New Roman"/>
          <w:sz w:val="20"/>
          <w:szCs w:val="20"/>
          <w:shd w:val="clear" w:color="auto" w:fill="FFFFFF"/>
        </w:rPr>
        <w:t>DEFENSORIA PÚBLICA GERAL</w:t>
      </w:r>
      <w:r w:rsidRPr="00675C67">
        <w:rPr>
          <w:rFonts w:ascii="Times New Roman" w:hAnsi="Times New Roman"/>
          <w:sz w:val="20"/>
          <w:szCs w:val="20"/>
        </w:rPr>
        <w:t xml:space="preserve"> DO ESTADO DE ALAGOAS SEGUND</w:t>
      </w:r>
      <w:r w:rsidR="00CE6847" w:rsidRPr="00675C67">
        <w:rPr>
          <w:rFonts w:ascii="Times New Roman" w:hAnsi="Times New Roman"/>
          <w:sz w:val="20"/>
          <w:szCs w:val="20"/>
        </w:rPr>
        <w:t>A</w:t>
      </w:r>
      <w:r w:rsidRPr="00675C67">
        <w:rPr>
          <w:rFonts w:ascii="Times New Roman" w:hAnsi="Times New Roman"/>
          <w:sz w:val="20"/>
          <w:szCs w:val="20"/>
        </w:rPr>
        <w:t xml:space="preserve"> COOPERANTE</w:t>
      </w:r>
    </w:p>
    <w:p w14:paraId="143B20BF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</w:p>
    <w:p w14:paraId="3B640871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</w:p>
    <w:p w14:paraId="07A4B4B7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</w:p>
    <w:p w14:paraId="54B585E7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  <w:r w:rsidRPr="00675C67">
        <w:rPr>
          <w:rFonts w:ascii="Times New Roman" w:hAnsi="Times New Roman"/>
          <w:b/>
          <w:sz w:val="20"/>
          <w:szCs w:val="20"/>
          <w:u w:val="single"/>
        </w:rPr>
        <w:t>TESTEMUNHAS:</w:t>
      </w:r>
    </w:p>
    <w:p w14:paraId="52DEDC50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</w:p>
    <w:p w14:paraId="4AB6CA65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  <w:r w:rsidRPr="00675C67">
        <w:rPr>
          <w:rFonts w:ascii="Times New Roman" w:hAnsi="Times New Roman"/>
          <w:b/>
          <w:sz w:val="20"/>
          <w:szCs w:val="20"/>
          <w:u w:val="single"/>
        </w:rPr>
        <w:t>Nome:</w:t>
      </w:r>
    </w:p>
    <w:p w14:paraId="617F5CA8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  <w:r w:rsidRPr="00675C67">
        <w:rPr>
          <w:rFonts w:ascii="Times New Roman" w:hAnsi="Times New Roman"/>
          <w:b/>
          <w:sz w:val="20"/>
          <w:szCs w:val="20"/>
          <w:u w:val="single"/>
        </w:rPr>
        <w:t>CPF/MF:</w:t>
      </w:r>
    </w:p>
    <w:p w14:paraId="6E127C4F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</w:p>
    <w:p w14:paraId="5637D663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</w:p>
    <w:p w14:paraId="37287F30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</w:p>
    <w:p w14:paraId="27A42B82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</w:p>
    <w:p w14:paraId="6025D040" w14:textId="77777777" w:rsidR="00ED45C2" w:rsidRPr="00675C67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  <w:r w:rsidRPr="00675C67">
        <w:rPr>
          <w:rFonts w:ascii="Times New Roman" w:hAnsi="Times New Roman"/>
          <w:b/>
          <w:sz w:val="20"/>
          <w:szCs w:val="20"/>
          <w:u w:val="single"/>
        </w:rPr>
        <w:t>Nome:</w:t>
      </w:r>
    </w:p>
    <w:p w14:paraId="25B2FFAB" w14:textId="77777777" w:rsidR="00ED45C2" w:rsidRPr="00ED45C2" w:rsidRDefault="00ED45C2" w:rsidP="00ED45C2">
      <w:pPr>
        <w:rPr>
          <w:rFonts w:ascii="Times New Roman" w:hAnsi="Times New Roman"/>
          <w:b/>
          <w:sz w:val="20"/>
          <w:szCs w:val="20"/>
          <w:u w:val="single"/>
        </w:rPr>
      </w:pPr>
      <w:r w:rsidRPr="00675C67">
        <w:rPr>
          <w:rFonts w:ascii="Times New Roman" w:hAnsi="Times New Roman"/>
          <w:b/>
          <w:sz w:val="20"/>
          <w:szCs w:val="20"/>
          <w:u w:val="single"/>
        </w:rPr>
        <w:t>CPF/MF:</w:t>
      </w:r>
    </w:p>
    <w:p w14:paraId="04503879" w14:textId="77777777" w:rsidR="00ED45C2" w:rsidRPr="00ED45C2" w:rsidRDefault="00ED45C2" w:rsidP="00D11147">
      <w:pPr>
        <w:rPr>
          <w:rFonts w:ascii="Times New Roman" w:hAnsi="Times New Roman"/>
        </w:rPr>
      </w:pPr>
    </w:p>
    <w:sectPr w:rsidR="00ED45C2" w:rsidRPr="00ED45C2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A6931" w14:textId="77777777" w:rsidR="00277659" w:rsidRDefault="00277659" w:rsidP="00EE4FDD">
      <w:r>
        <w:separator/>
      </w:r>
    </w:p>
  </w:endnote>
  <w:endnote w:type="continuationSeparator" w:id="0">
    <w:p w14:paraId="1B2D2E4E" w14:textId="77777777" w:rsidR="00277659" w:rsidRDefault="00277659" w:rsidP="00EE4FDD">
      <w:r>
        <w:continuationSeparator/>
      </w:r>
    </w:p>
  </w:endnote>
  <w:endnote w:type="continuationNotice" w:id="1">
    <w:p w14:paraId="15E6C9B4" w14:textId="77777777" w:rsidR="00277659" w:rsidRDefault="002776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E1154" w14:textId="77777777" w:rsidR="0047029F" w:rsidRDefault="00A468CD">
    <w:pPr>
      <w:pStyle w:val="Footer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0E80607E" wp14:editId="6E02891A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8D46E" w14:textId="77777777" w:rsidR="00277659" w:rsidRDefault="00277659" w:rsidP="00EE4FDD">
      <w:r>
        <w:separator/>
      </w:r>
    </w:p>
  </w:footnote>
  <w:footnote w:type="continuationSeparator" w:id="0">
    <w:p w14:paraId="20844AF9" w14:textId="77777777" w:rsidR="00277659" w:rsidRDefault="00277659" w:rsidP="00EE4FDD">
      <w:r>
        <w:continuationSeparator/>
      </w:r>
    </w:p>
  </w:footnote>
  <w:footnote w:type="continuationNotice" w:id="1">
    <w:p w14:paraId="52A1043C" w14:textId="77777777" w:rsidR="00277659" w:rsidRDefault="002776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D810A" w14:textId="77777777" w:rsidR="0047029F" w:rsidRDefault="00277659">
    <w:pPr>
      <w:pStyle w:val="Header"/>
    </w:pPr>
    <w:r>
      <w:rPr>
        <w:noProof/>
        <w:lang w:val="en-US"/>
      </w:rPr>
      <w:pict w14:anchorId="0AD586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63FF" w14:textId="77777777" w:rsidR="0047029F" w:rsidRDefault="00A468CD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3C91D730" wp14:editId="41F9280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61AEA68" w14:textId="77777777" w:rsidR="0047029F" w:rsidRDefault="0047029F">
    <w:pPr>
      <w:pStyle w:val="Header"/>
    </w:pPr>
  </w:p>
  <w:p w14:paraId="519F572B" w14:textId="77777777" w:rsidR="0047029F" w:rsidRDefault="0047029F">
    <w:pPr>
      <w:pStyle w:val="Header"/>
    </w:pPr>
  </w:p>
  <w:p w14:paraId="68E00015" w14:textId="77777777" w:rsidR="0047029F" w:rsidRDefault="0047029F">
    <w:pPr>
      <w:pStyle w:val="Header"/>
    </w:pPr>
  </w:p>
  <w:p w14:paraId="7470224F" w14:textId="77777777" w:rsidR="0047029F" w:rsidRDefault="004702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AC424" w14:textId="77777777" w:rsidR="0047029F" w:rsidRDefault="00277659">
    <w:pPr>
      <w:pStyle w:val="Header"/>
    </w:pPr>
    <w:r>
      <w:rPr>
        <w:noProof/>
        <w:lang w:val="en-US"/>
      </w:rPr>
      <w:pict w14:anchorId="7252A7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D8504F"/>
    <w:multiLevelType w:val="multilevel"/>
    <w:tmpl w:val="AB00AC20"/>
    <w:lvl w:ilvl="0">
      <w:start w:val="3"/>
      <w:numFmt w:val="decimal"/>
      <w:lvlText w:val="%1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i w:val="0"/>
      </w:rPr>
    </w:lvl>
  </w:abstractNum>
  <w:abstractNum w:abstractNumId="9" w15:restartNumberingAfterBreak="0">
    <w:nsid w:val="498D6993"/>
    <w:multiLevelType w:val="hybridMultilevel"/>
    <w:tmpl w:val="58BEC6C6"/>
    <w:lvl w:ilvl="0" w:tplc="C3CC0850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537AF"/>
    <w:multiLevelType w:val="hybridMultilevel"/>
    <w:tmpl w:val="1354D042"/>
    <w:lvl w:ilvl="0" w:tplc="F1E46B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1F5779"/>
    <w:multiLevelType w:val="hybridMultilevel"/>
    <w:tmpl w:val="58D418DC"/>
    <w:lvl w:ilvl="0" w:tplc="80C0C4EE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4"/>
  </w:num>
  <w:num w:numId="5">
    <w:abstractNumId w:val="16"/>
  </w:num>
  <w:num w:numId="6">
    <w:abstractNumId w:val="6"/>
  </w:num>
  <w:num w:numId="7">
    <w:abstractNumId w:val="12"/>
  </w:num>
  <w:num w:numId="8">
    <w:abstractNumId w:val="1"/>
  </w:num>
  <w:num w:numId="9">
    <w:abstractNumId w:val="0"/>
  </w:num>
  <w:num w:numId="10">
    <w:abstractNumId w:val="17"/>
  </w:num>
  <w:num w:numId="11">
    <w:abstractNumId w:val="20"/>
  </w:num>
  <w:num w:numId="12">
    <w:abstractNumId w:val="7"/>
  </w:num>
  <w:num w:numId="13">
    <w:abstractNumId w:val="18"/>
  </w:num>
  <w:num w:numId="14">
    <w:abstractNumId w:val="5"/>
  </w:num>
  <w:num w:numId="15">
    <w:abstractNumId w:val="15"/>
  </w:num>
  <w:num w:numId="16">
    <w:abstractNumId w:val="3"/>
  </w:num>
  <w:num w:numId="17">
    <w:abstractNumId w:val="2"/>
  </w:num>
  <w:num w:numId="18">
    <w:abstractNumId w:val="13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1DEA"/>
    <w:rsid w:val="0006237C"/>
    <w:rsid w:val="00062FF0"/>
    <w:rsid w:val="0006467F"/>
    <w:rsid w:val="000706AB"/>
    <w:rsid w:val="00070ADD"/>
    <w:rsid w:val="00070DA4"/>
    <w:rsid w:val="00074EA9"/>
    <w:rsid w:val="000906BD"/>
    <w:rsid w:val="00090B26"/>
    <w:rsid w:val="000A1E66"/>
    <w:rsid w:val="000B0FFD"/>
    <w:rsid w:val="000B6694"/>
    <w:rsid w:val="000C249A"/>
    <w:rsid w:val="000C5F70"/>
    <w:rsid w:val="000C700E"/>
    <w:rsid w:val="000D2044"/>
    <w:rsid w:val="000D637A"/>
    <w:rsid w:val="000D720B"/>
    <w:rsid w:val="000D794D"/>
    <w:rsid w:val="000D7C4E"/>
    <w:rsid w:val="000E13D7"/>
    <w:rsid w:val="000F77BC"/>
    <w:rsid w:val="001058C9"/>
    <w:rsid w:val="00110C7B"/>
    <w:rsid w:val="00111332"/>
    <w:rsid w:val="001237AF"/>
    <w:rsid w:val="0012547D"/>
    <w:rsid w:val="00132962"/>
    <w:rsid w:val="00145619"/>
    <w:rsid w:val="00146B0F"/>
    <w:rsid w:val="001542A1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2425"/>
    <w:rsid w:val="001E6FFE"/>
    <w:rsid w:val="001F17C9"/>
    <w:rsid w:val="001F7BC7"/>
    <w:rsid w:val="0020021B"/>
    <w:rsid w:val="0020133F"/>
    <w:rsid w:val="00201EDF"/>
    <w:rsid w:val="00212659"/>
    <w:rsid w:val="00223831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77659"/>
    <w:rsid w:val="0028162F"/>
    <w:rsid w:val="0028408B"/>
    <w:rsid w:val="0029158D"/>
    <w:rsid w:val="00293001"/>
    <w:rsid w:val="00294C62"/>
    <w:rsid w:val="00294C82"/>
    <w:rsid w:val="00296C47"/>
    <w:rsid w:val="002A0181"/>
    <w:rsid w:val="002C3180"/>
    <w:rsid w:val="002C6094"/>
    <w:rsid w:val="002C7435"/>
    <w:rsid w:val="002D1225"/>
    <w:rsid w:val="002F3CA6"/>
    <w:rsid w:val="002F4492"/>
    <w:rsid w:val="002F685A"/>
    <w:rsid w:val="00302D1C"/>
    <w:rsid w:val="00302DE8"/>
    <w:rsid w:val="003168DD"/>
    <w:rsid w:val="00316AA7"/>
    <w:rsid w:val="003536D3"/>
    <w:rsid w:val="00356CC9"/>
    <w:rsid w:val="003677B4"/>
    <w:rsid w:val="0037139A"/>
    <w:rsid w:val="003719DD"/>
    <w:rsid w:val="00373EAC"/>
    <w:rsid w:val="0037592E"/>
    <w:rsid w:val="00375BEF"/>
    <w:rsid w:val="00383B80"/>
    <w:rsid w:val="00392153"/>
    <w:rsid w:val="00392D03"/>
    <w:rsid w:val="0039316B"/>
    <w:rsid w:val="003947EE"/>
    <w:rsid w:val="003949A2"/>
    <w:rsid w:val="003962DE"/>
    <w:rsid w:val="003C2870"/>
    <w:rsid w:val="003C2B1F"/>
    <w:rsid w:val="003C4D62"/>
    <w:rsid w:val="003C5CF8"/>
    <w:rsid w:val="003C757C"/>
    <w:rsid w:val="003C7B4A"/>
    <w:rsid w:val="003D3B4C"/>
    <w:rsid w:val="003E3B2D"/>
    <w:rsid w:val="003E4983"/>
    <w:rsid w:val="003F0E24"/>
    <w:rsid w:val="003F3E1A"/>
    <w:rsid w:val="003F4367"/>
    <w:rsid w:val="003F6235"/>
    <w:rsid w:val="00417A2E"/>
    <w:rsid w:val="00417BDA"/>
    <w:rsid w:val="00422FB2"/>
    <w:rsid w:val="00435D31"/>
    <w:rsid w:val="004475CC"/>
    <w:rsid w:val="00447A20"/>
    <w:rsid w:val="004510AB"/>
    <w:rsid w:val="00453A44"/>
    <w:rsid w:val="00454D52"/>
    <w:rsid w:val="004572F6"/>
    <w:rsid w:val="00465E89"/>
    <w:rsid w:val="00466061"/>
    <w:rsid w:val="00467A18"/>
    <w:rsid w:val="00467DEE"/>
    <w:rsid w:val="0047029F"/>
    <w:rsid w:val="004729B1"/>
    <w:rsid w:val="00473A5A"/>
    <w:rsid w:val="00485D9F"/>
    <w:rsid w:val="0049071F"/>
    <w:rsid w:val="00490ADD"/>
    <w:rsid w:val="004B3864"/>
    <w:rsid w:val="004C2CF6"/>
    <w:rsid w:val="004D0E9C"/>
    <w:rsid w:val="004D4D44"/>
    <w:rsid w:val="004D5103"/>
    <w:rsid w:val="004D6A7D"/>
    <w:rsid w:val="004E0354"/>
    <w:rsid w:val="00511D45"/>
    <w:rsid w:val="005122A8"/>
    <w:rsid w:val="00512493"/>
    <w:rsid w:val="0051690B"/>
    <w:rsid w:val="005178BF"/>
    <w:rsid w:val="0052243A"/>
    <w:rsid w:val="00522B5A"/>
    <w:rsid w:val="00527C9F"/>
    <w:rsid w:val="00532D84"/>
    <w:rsid w:val="00543D7B"/>
    <w:rsid w:val="00545AD0"/>
    <w:rsid w:val="00550959"/>
    <w:rsid w:val="0056184D"/>
    <w:rsid w:val="005661FF"/>
    <w:rsid w:val="00575103"/>
    <w:rsid w:val="005758A1"/>
    <w:rsid w:val="00580F9C"/>
    <w:rsid w:val="00591632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2A81"/>
    <w:rsid w:val="005E33C2"/>
    <w:rsid w:val="005E6C59"/>
    <w:rsid w:val="005E7415"/>
    <w:rsid w:val="005F3523"/>
    <w:rsid w:val="00630D4D"/>
    <w:rsid w:val="006509FF"/>
    <w:rsid w:val="006562C4"/>
    <w:rsid w:val="006623D3"/>
    <w:rsid w:val="006641E1"/>
    <w:rsid w:val="00665EAD"/>
    <w:rsid w:val="006714BB"/>
    <w:rsid w:val="006747B8"/>
    <w:rsid w:val="00675C67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4F0B"/>
    <w:rsid w:val="00707DFF"/>
    <w:rsid w:val="00710CDC"/>
    <w:rsid w:val="00715D20"/>
    <w:rsid w:val="007204BA"/>
    <w:rsid w:val="00727722"/>
    <w:rsid w:val="00737502"/>
    <w:rsid w:val="007514C7"/>
    <w:rsid w:val="00754076"/>
    <w:rsid w:val="00756489"/>
    <w:rsid w:val="0077187D"/>
    <w:rsid w:val="007762B0"/>
    <w:rsid w:val="00777C5F"/>
    <w:rsid w:val="00785F53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D2A08"/>
    <w:rsid w:val="007E29E7"/>
    <w:rsid w:val="007E439F"/>
    <w:rsid w:val="007E55A6"/>
    <w:rsid w:val="007E55CE"/>
    <w:rsid w:val="007F152F"/>
    <w:rsid w:val="007F1832"/>
    <w:rsid w:val="007F3D8E"/>
    <w:rsid w:val="008165C9"/>
    <w:rsid w:val="0081662E"/>
    <w:rsid w:val="0082426F"/>
    <w:rsid w:val="00837DC6"/>
    <w:rsid w:val="008408C7"/>
    <w:rsid w:val="00844392"/>
    <w:rsid w:val="008457BF"/>
    <w:rsid w:val="008473F6"/>
    <w:rsid w:val="008549C5"/>
    <w:rsid w:val="0085523D"/>
    <w:rsid w:val="0086135F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1E0C"/>
    <w:rsid w:val="008C320D"/>
    <w:rsid w:val="008C571A"/>
    <w:rsid w:val="008C6950"/>
    <w:rsid w:val="008D5047"/>
    <w:rsid w:val="008D600E"/>
    <w:rsid w:val="008E61DA"/>
    <w:rsid w:val="008E7415"/>
    <w:rsid w:val="008F6644"/>
    <w:rsid w:val="008F782F"/>
    <w:rsid w:val="00907C0A"/>
    <w:rsid w:val="00911163"/>
    <w:rsid w:val="0091532C"/>
    <w:rsid w:val="0093372E"/>
    <w:rsid w:val="00952CB9"/>
    <w:rsid w:val="00954619"/>
    <w:rsid w:val="00962D47"/>
    <w:rsid w:val="00971CF7"/>
    <w:rsid w:val="00982BD2"/>
    <w:rsid w:val="00986532"/>
    <w:rsid w:val="009A0010"/>
    <w:rsid w:val="009A1B17"/>
    <w:rsid w:val="009A2801"/>
    <w:rsid w:val="009B00EB"/>
    <w:rsid w:val="009B1369"/>
    <w:rsid w:val="009C0016"/>
    <w:rsid w:val="009C264C"/>
    <w:rsid w:val="009C313F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4E44"/>
    <w:rsid w:val="00A05B1F"/>
    <w:rsid w:val="00A06A9F"/>
    <w:rsid w:val="00A21C73"/>
    <w:rsid w:val="00A322FC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A3E75"/>
    <w:rsid w:val="00AA7302"/>
    <w:rsid w:val="00AB0376"/>
    <w:rsid w:val="00AB1879"/>
    <w:rsid w:val="00AC33DD"/>
    <w:rsid w:val="00AE01E8"/>
    <w:rsid w:val="00AE0EC9"/>
    <w:rsid w:val="00AE11F6"/>
    <w:rsid w:val="00AE3B92"/>
    <w:rsid w:val="00AE531A"/>
    <w:rsid w:val="00AF0114"/>
    <w:rsid w:val="00AF4D7F"/>
    <w:rsid w:val="00B001F9"/>
    <w:rsid w:val="00B12F37"/>
    <w:rsid w:val="00B15DC1"/>
    <w:rsid w:val="00B2018D"/>
    <w:rsid w:val="00B24901"/>
    <w:rsid w:val="00B30D06"/>
    <w:rsid w:val="00B32A06"/>
    <w:rsid w:val="00B50515"/>
    <w:rsid w:val="00B5402D"/>
    <w:rsid w:val="00B576AA"/>
    <w:rsid w:val="00B57876"/>
    <w:rsid w:val="00B62DDB"/>
    <w:rsid w:val="00B749E4"/>
    <w:rsid w:val="00B80822"/>
    <w:rsid w:val="00B877BD"/>
    <w:rsid w:val="00B975DE"/>
    <w:rsid w:val="00BA3BDB"/>
    <w:rsid w:val="00BA59C2"/>
    <w:rsid w:val="00BB4058"/>
    <w:rsid w:val="00BC4A17"/>
    <w:rsid w:val="00BD2541"/>
    <w:rsid w:val="00BE5279"/>
    <w:rsid w:val="00BE7B78"/>
    <w:rsid w:val="00BF0DF7"/>
    <w:rsid w:val="00BF3C77"/>
    <w:rsid w:val="00C017D8"/>
    <w:rsid w:val="00C10483"/>
    <w:rsid w:val="00C1318E"/>
    <w:rsid w:val="00C136DE"/>
    <w:rsid w:val="00C16FFC"/>
    <w:rsid w:val="00C21981"/>
    <w:rsid w:val="00C2249D"/>
    <w:rsid w:val="00C25D14"/>
    <w:rsid w:val="00C32381"/>
    <w:rsid w:val="00C3385A"/>
    <w:rsid w:val="00C37630"/>
    <w:rsid w:val="00C411D6"/>
    <w:rsid w:val="00C4511E"/>
    <w:rsid w:val="00C460CF"/>
    <w:rsid w:val="00C46B7C"/>
    <w:rsid w:val="00C52FF3"/>
    <w:rsid w:val="00C55A18"/>
    <w:rsid w:val="00C56899"/>
    <w:rsid w:val="00C56DBB"/>
    <w:rsid w:val="00C64E40"/>
    <w:rsid w:val="00C67597"/>
    <w:rsid w:val="00C7745D"/>
    <w:rsid w:val="00C83574"/>
    <w:rsid w:val="00C91572"/>
    <w:rsid w:val="00CA3B38"/>
    <w:rsid w:val="00CA60AC"/>
    <w:rsid w:val="00CA6E1D"/>
    <w:rsid w:val="00CE684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3CD6"/>
    <w:rsid w:val="00D16966"/>
    <w:rsid w:val="00D22A34"/>
    <w:rsid w:val="00D23358"/>
    <w:rsid w:val="00D43566"/>
    <w:rsid w:val="00D4394C"/>
    <w:rsid w:val="00D4545C"/>
    <w:rsid w:val="00D64A59"/>
    <w:rsid w:val="00D673C0"/>
    <w:rsid w:val="00D7193B"/>
    <w:rsid w:val="00D804E7"/>
    <w:rsid w:val="00D872AA"/>
    <w:rsid w:val="00D906C9"/>
    <w:rsid w:val="00D944D6"/>
    <w:rsid w:val="00D96A35"/>
    <w:rsid w:val="00DA1F17"/>
    <w:rsid w:val="00DA5E90"/>
    <w:rsid w:val="00DB21F6"/>
    <w:rsid w:val="00DB37DB"/>
    <w:rsid w:val="00DB6BBA"/>
    <w:rsid w:val="00DD2EFD"/>
    <w:rsid w:val="00DE4BD1"/>
    <w:rsid w:val="00DF4B3C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4FB"/>
    <w:rsid w:val="00E86798"/>
    <w:rsid w:val="00E869A6"/>
    <w:rsid w:val="00E911F5"/>
    <w:rsid w:val="00E91EA9"/>
    <w:rsid w:val="00E97794"/>
    <w:rsid w:val="00EA383B"/>
    <w:rsid w:val="00EA78F5"/>
    <w:rsid w:val="00EB0468"/>
    <w:rsid w:val="00ED1E6B"/>
    <w:rsid w:val="00ED2A7D"/>
    <w:rsid w:val="00ED45C2"/>
    <w:rsid w:val="00EE2048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3D7E"/>
    <w:rsid w:val="00F872FE"/>
    <w:rsid w:val="00F93990"/>
    <w:rsid w:val="00F94E86"/>
    <w:rsid w:val="00F95BBA"/>
    <w:rsid w:val="00FA618E"/>
    <w:rsid w:val="00FB488E"/>
    <w:rsid w:val="00FC3F4C"/>
    <w:rsid w:val="00FC4AC7"/>
    <w:rsid w:val="00FC5A72"/>
    <w:rsid w:val="00FC5BF6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956B87"/>
  <w15:docId w15:val="{8A0BDCF0-614A-49CF-8508-1409C4940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EE204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FDD"/>
  </w:style>
  <w:style w:type="paragraph" w:styleId="Footer">
    <w:name w:val="footer"/>
    <w:basedOn w:val="Normal"/>
    <w:link w:val="Footer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ListParagraph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Strong">
    <w:name w:val="Strong"/>
    <w:uiPriority w:val="22"/>
    <w:qFormat/>
    <w:rsid w:val="006B2379"/>
    <w:rPr>
      <w:b/>
      <w:bCs/>
    </w:rPr>
  </w:style>
  <w:style w:type="paragraph" w:styleId="BodyText">
    <w:name w:val="Body Text"/>
    <w:basedOn w:val="Normal"/>
    <w:link w:val="BodyText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BodyTextChar">
    <w:name w:val="Body Text Char"/>
    <w:link w:val="BodyText"/>
    <w:semiHidden/>
    <w:rsid w:val="00417BDA"/>
    <w:rPr>
      <w:rFonts w:ascii="Times New Roman" w:eastAsia="Times New Roman" w:hAnsi="Times New Roman"/>
      <w:b/>
      <w:sz w:val="28"/>
    </w:rPr>
  </w:style>
  <w:style w:type="paragraph" w:styleId="BodyText2">
    <w:name w:val="Body Text 2"/>
    <w:basedOn w:val="Normal"/>
    <w:link w:val="BodyText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BodyText2Char">
    <w:name w:val="Body Text 2 Char"/>
    <w:link w:val="BodyText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E20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justify">
    <w:name w:val="text-justify"/>
    <w:basedOn w:val="Normal"/>
    <w:rsid w:val="00ED45C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3CA9B-12C3-438B-8F47-89DA83B0F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1748</Words>
  <Characters>9967</Characters>
  <Application>Microsoft Office Word</Application>
  <DocSecurity>4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Assessor Especial CAU/AL</cp:lastModifiedBy>
  <cp:revision>79</cp:revision>
  <cp:lastPrinted>2016-01-29T05:41:00Z</cp:lastPrinted>
  <dcterms:created xsi:type="dcterms:W3CDTF">2021-02-10T00:34:00Z</dcterms:created>
  <dcterms:modified xsi:type="dcterms:W3CDTF">2021-10-01T23:21:00Z</dcterms:modified>
</cp:coreProperties>
</file>