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14:paraId="54D7D4C2" w14:textId="77777777" w:rsidTr="004A3D36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54D7D4C0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1" w14:textId="7A7E13B2" w:rsidR="00EE780C" w:rsidRPr="009B4223" w:rsidRDefault="001536E5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9B4223" w14:paraId="54D7D4C5" w14:textId="77777777" w:rsidTr="004A3D36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54D7D4C3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4" w14:textId="77777777"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14:paraId="54D7D4C8" w14:textId="77777777" w:rsidTr="004A3D36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54D7D4C6" w14:textId="77777777"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54D7D4C7" w14:textId="621016FB" w:rsidR="00EE780C" w:rsidRPr="009B4223" w:rsidRDefault="006777A7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REPROGRAMAÇÃO DO PLANO DE AÇÃO E ORÇAMENTO 2021</w:t>
            </w:r>
          </w:p>
        </w:tc>
      </w:tr>
      <w:tr w:rsidR="00C91572" w:rsidRPr="009B4223" w14:paraId="54D7D4CA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54D7D4C9" w14:textId="2E86028C" w:rsidR="00C91572" w:rsidRPr="009B4223" w:rsidRDefault="006423E0" w:rsidP="0040205F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</w:t>
            </w:r>
            <w:r w:rsidR="002E1776">
              <w:rPr>
                <w:rFonts w:ascii="Times New Roman" w:hAnsi="Times New Roman"/>
              </w:rPr>
              <w:t>9</w:t>
            </w:r>
            <w:r w:rsidR="0040205F">
              <w:rPr>
                <w:rFonts w:ascii="Times New Roman" w:hAnsi="Times New Roman"/>
              </w:rPr>
              <w:t>-202</w:t>
            </w:r>
            <w:r w:rsidR="00B83C33">
              <w:rPr>
                <w:rFonts w:ascii="Times New Roman" w:hAnsi="Times New Roman"/>
              </w:rPr>
              <w:t>1</w:t>
            </w:r>
            <w:r w:rsidR="00E716C0">
              <w:rPr>
                <w:rFonts w:ascii="Times New Roman" w:hAnsi="Times New Roman"/>
              </w:rPr>
              <w:t>-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14:paraId="54D7D4CB" w14:textId="77777777" w:rsidR="00417BDA" w:rsidRPr="00FF2562" w:rsidRDefault="00417BDA" w:rsidP="00417BDA">
      <w:pPr>
        <w:rPr>
          <w:rFonts w:ascii="Times New Roman" w:hAnsi="Times New Roman"/>
          <w:sz w:val="22"/>
          <w:szCs w:val="22"/>
        </w:rPr>
      </w:pPr>
    </w:p>
    <w:p w14:paraId="54D7D4CC" w14:textId="6E06F489" w:rsidR="00417BDA" w:rsidRPr="00FF2562" w:rsidRDefault="003677B4" w:rsidP="003677B4">
      <w:pPr>
        <w:jc w:val="both"/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sz w:val="22"/>
          <w:szCs w:val="22"/>
        </w:rPr>
        <w:t xml:space="preserve">A COMISSÃO DE </w:t>
      </w:r>
      <w:r w:rsidR="009B4223" w:rsidRPr="00FF2562">
        <w:rPr>
          <w:rFonts w:ascii="Times New Roman" w:hAnsi="Times New Roman"/>
          <w:sz w:val="22"/>
          <w:szCs w:val="22"/>
        </w:rPr>
        <w:t>ADMINISTRAÇÃO E FINANÇAS</w:t>
      </w:r>
      <w:r w:rsidR="00DE1C12" w:rsidRPr="00FF2562">
        <w:rPr>
          <w:rFonts w:ascii="Times New Roman" w:hAnsi="Times New Roman"/>
          <w:sz w:val="22"/>
          <w:szCs w:val="22"/>
        </w:rPr>
        <w:t xml:space="preserve"> – C</w:t>
      </w:r>
      <w:r w:rsidR="009B4223" w:rsidRPr="00FF2562">
        <w:rPr>
          <w:rFonts w:ascii="Times New Roman" w:hAnsi="Times New Roman"/>
          <w:sz w:val="22"/>
          <w:szCs w:val="22"/>
        </w:rPr>
        <w:t>A</w:t>
      </w:r>
      <w:r w:rsidR="00DE1C12" w:rsidRPr="00FF2562">
        <w:rPr>
          <w:rFonts w:ascii="Times New Roman" w:hAnsi="Times New Roman"/>
          <w:sz w:val="22"/>
          <w:szCs w:val="22"/>
        </w:rPr>
        <w:t>F</w:t>
      </w:r>
      <w:r w:rsidR="000706AB" w:rsidRPr="00FF2562">
        <w:rPr>
          <w:rFonts w:ascii="Times New Roman" w:hAnsi="Times New Roman"/>
          <w:sz w:val="22"/>
          <w:szCs w:val="22"/>
        </w:rPr>
        <w:t xml:space="preserve">-CAU/AL </w:t>
      </w:r>
      <w:r w:rsidR="007172CD" w:rsidRPr="00FF2562">
        <w:rPr>
          <w:rFonts w:ascii="Times New Roman" w:hAnsi="Times New Roman"/>
          <w:sz w:val="22"/>
          <w:szCs w:val="22"/>
        </w:rPr>
        <w:t xml:space="preserve">reunida ordinariamente por meio de videoconferência no dia </w:t>
      </w:r>
      <w:r w:rsidR="002E1776">
        <w:rPr>
          <w:rFonts w:ascii="Times New Roman" w:hAnsi="Times New Roman"/>
          <w:sz w:val="22"/>
          <w:szCs w:val="22"/>
        </w:rPr>
        <w:t>10</w:t>
      </w:r>
      <w:r w:rsidR="007172CD" w:rsidRPr="00FF2562">
        <w:rPr>
          <w:rFonts w:ascii="Times New Roman" w:hAnsi="Times New Roman"/>
          <w:sz w:val="22"/>
          <w:szCs w:val="22"/>
        </w:rPr>
        <w:t xml:space="preserve"> de</w:t>
      </w:r>
      <w:r w:rsidR="002E1776">
        <w:rPr>
          <w:rFonts w:ascii="Times New Roman" w:hAnsi="Times New Roman"/>
          <w:sz w:val="22"/>
          <w:szCs w:val="22"/>
        </w:rPr>
        <w:t xml:space="preserve"> agosto</w:t>
      </w:r>
      <w:r w:rsidR="007172CD" w:rsidRPr="00FF2562">
        <w:rPr>
          <w:rFonts w:ascii="Times New Roman" w:hAnsi="Times New Roman"/>
          <w:sz w:val="22"/>
          <w:szCs w:val="22"/>
        </w:rPr>
        <w:t xml:space="preserve"> de 2021</w:t>
      </w:r>
      <w:r w:rsidR="000706AB" w:rsidRPr="00FF2562">
        <w:rPr>
          <w:rFonts w:ascii="Times New Roman" w:hAnsi="Times New Roman"/>
          <w:sz w:val="22"/>
          <w:szCs w:val="22"/>
        </w:rPr>
        <w:t>, no uso</w:t>
      </w:r>
      <w:r w:rsidR="007A7FEC" w:rsidRPr="00FF2562">
        <w:rPr>
          <w:rFonts w:ascii="Times New Roman" w:hAnsi="Times New Roman"/>
          <w:sz w:val="22"/>
          <w:szCs w:val="22"/>
        </w:rPr>
        <w:t xml:space="preserve"> das competências que lhe conferem o </w:t>
      </w:r>
      <w:r w:rsidR="0063256E" w:rsidRPr="00FF256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Art. </w:t>
      </w:r>
      <w:r w:rsidR="00122157" w:rsidRPr="00FF2562">
        <w:rPr>
          <w:rFonts w:ascii="Times New Roman" w:eastAsia="Times New Roman" w:hAnsi="Times New Roman"/>
          <w:bCs/>
          <w:sz w:val="22"/>
          <w:szCs w:val="22"/>
          <w:lang w:eastAsia="pt-BR"/>
        </w:rPr>
        <w:t>22</w:t>
      </w:r>
      <w:r w:rsidR="001A30A1" w:rsidRPr="00FF256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0706AB" w:rsidRPr="00FF2562">
        <w:rPr>
          <w:rFonts w:ascii="Times New Roman" w:hAnsi="Times New Roman"/>
          <w:sz w:val="22"/>
          <w:szCs w:val="22"/>
        </w:rPr>
        <w:t xml:space="preserve">do </w:t>
      </w:r>
      <w:r w:rsidR="00122157" w:rsidRPr="00FF2562">
        <w:rPr>
          <w:rFonts w:ascii="Times New Roman" w:hAnsi="Times New Roman"/>
          <w:sz w:val="22"/>
          <w:szCs w:val="22"/>
        </w:rPr>
        <w:t>R</w:t>
      </w:r>
      <w:r w:rsidR="000706AB" w:rsidRPr="00FF2562">
        <w:rPr>
          <w:rFonts w:ascii="Times New Roman" w:hAnsi="Times New Roman"/>
          <w:sz w:val="22"/>
          <w:szCs w:val="22"/>
        </w:rPr>
        <w:t xml:space="preserve">egimento Interno do CAU/AL, após análise do assunto em </w:t>
      </w:r>
      <w:r w:rsidR="007172CD" w:rsidRPr="00FF2562">
        <w:rPr>
          <w:rFonts w:ascii="Times New Roman" w:hAnsi="Times New Roman"/>
          <w:sz w:val="22"/>
          <w:szCs w:val="22"/>
        </w:rPr>
        <w:t>epígrafe</w:t>
      </w:r>
      <w:r w:rsidR="00ED0C76" w:rsidRPr="00FF2562">
        <w:rPr>
          <w:rFonts w:ascii="Times New Roman" w:hAnsi="Times New Roman"/>
          <w:sz w:val="22"/>
          <w:szCs w:val="22"/>
        </w:rPr>
        <w:t>;</w:t>
      </w:r>
    </w:p>
    <w:p w14:paraId="54D7D4CD" w14:textId="77777777" w:rsidR="00EE780C" w:rsidRPr="00FF2562" w:rsidRDefault="00EE780C" w:rsidP="003677B4">
      <w:pPr>
        <w:jc w:val="both"/>
        <w:rPr>
          <w:rFonts w:ascii="Times New Roman" w:hAnsi="Times New Roman"/>
          <w:sz w:val="22"/>
          <w:szCs w:val="22"/>
        </w:rPr>
      </w:pPr>
    </w:p>
    <w:p w14:paraId="08330FDA" w14:textId="77777777" w:rsidR="00150132" w:rsidRPr="00FF2562" w:rsidRDefault="00150132" w:rsidP="00150132">
      <w:pPr>
        <w:jc w:val="both"/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sz w:val="22"/>
          <w:szCs w:val="22"/>
        </w:rPr>
        <w:t>Considerando que compete ao Plenário do CAU/BR estabelecer diretrizes orçamentárias e contábeis para a formulação dos orçamentos dos CAU/UF;</w:t>
      </w:r>
    </w:p>
    <w:p w14:paraId="29F3C6CF" w14:textId="77777777" w:rsidR="00150132" w:rsidRPr="00FF2562" w:rsidRDefault="00150132" w:rsidP="00150132">
      <w:pPr>
        <w:jc w:val="both"/>
        <w:rPr>
          <w:rFonts w:ascii="Times New Roman" w:hAnsi="Times New Roman"/>
          <w:sz w:val="22"/>
          <w:szCs w:val="22"/>
        </w:rPr>
      </w:pPr>
    </w:p>
    <w:p w14:paraId="081EB7EA" w14:textId="77777777" w:rsidR="00150132" w:rsidRPr="00FF2562" w:rsidRDefault="00150132" w:rsidP="00150132">
      <w:pPr>
        <w:jc w:val="both"/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sz w:val="22"/>
          <w:szCs w:val="22"/>
        </w:rPr>
        <w:t>Considerando o artigo 24 da Lei 12.378 de 31/12/2010, o artigo 6º da Resolução CAU/BR nº 101 e a Lei Complementar nº101 de 04/05/2020;</w:t>
      </w:r>
    </w:p>
    <w:p w14:paraId="1D822EC7" w14:textId="023D135F" w:rsidR="00150132" w:rsidRPr="00FF2562" w:rsidRDefault="00150132" w:rsidP="00150132">
      <w:pPr>
        <w:jc w:val="both"/>
        <w:rPr>
          <w:rFonts w:ascii="Times New Roman" w:hAnsi="Times New Roman"/>
          <w:sz w:val="22"/>
          <w:szCs w:val="22"/>
        </w:rPr>
      </w:pPr>
    </w:p>
    <w:p w14:paraId="766B3C5F" w14:textId="15C09F67" w:rsidR="00CF13E8" w:rsidRPr="00FF2562" w:rsidRDefault="00CF13E8" w:rsidP="00CF13E8">
      <w:pPr>
        <w:jc w:val="both"/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sz w:val="22"/>
          <w:szCs w:val="22"/>
        </w:rPr>
        <w:t xml:space="preserve">Considerando Deliberação </w:t>
      </w:r>
      <w:r w:rsidRPr="008D4F3C">
        <w:rPr>
          <w:rFonts w:ascii="Times New Roman" w:hAnsi="Times New Roman"/>
          <w:sz w:val="22"/>
          <w:szCs w:val="22"/>
        </w:rPr>
        <w:t>Plenária DPOBR nº 0</w:t>
      </w:r>
      <w:r w:rsidR="00010675" w:rsidRPr="008D4F3C">
        <w:rPr>
          <w:rFonts w:ascii="Times New Roman" w:hAnsi="Times New Roman"/>
          <w:sz w:val="22"/>
          <w:szCs w:val="22"/>
        </w:rPr>
        <w:t>14</w:t>
      </w:r>
      <w:r w:rsidRPr="008D4F3C">
        <w:rPr>
          <w:rFonts w:ascii="Times New Roman" w:hAnsi="Times New Roman"/>
          <w:sz w:val="22"/>
          <w:szCs w:val="22"/>
        </w:rPr>
        <w:t>-0</w:t>
      </w:r>
      <w:r w:rsidR="008D4F3C" w:rsidRPr="008D4F3C">
        <w:rPr>
          <w:rFonts w:ascii="Times New Roman" w:hAnsi="Times New Roman"/>
          <w:sz w:val="22"/>
          <w:szCs w:val="22"/>
        </w:rPr>
        <w:t>1A</w:t>
      </w:r>
      <w:r w:rsidRPr="008D4F3C">
        <w:rPr>
          <w:rFonts w:ascii="Times New Roman" w:hAnsi="Times New Roman"/>
          <w:sz w:val="22"/>
          <w:szCs w:val="22"/>
        </w:rPr>
        <w:t>/202</w:t>
      </w:r>
      <w:r w:rsidR="008D4F3C" w:rsidRPr="008D4F3C">
        <w:rPr>
          <w:rFonts w:ascii="Times New Roman" w:hAnsi="Times New Roman"/>
          <w:sz w:val="22"/>
          <w:szCs w:val="22"/>
        </w:rPr>
        <w:t>1</w:t>
      </w:r>
      <w:r w:rsidRPr="00FF2562">
        <w:rPr>
          <w:rFonts w:ascii="Times New Roman" w:hAnsi="Times New Roman"/>
          <w:sz w:val="22"/>
          <w:szCs w:val="22"/>
        </w:rPr>
        <w:t xml:space="preserve"> que aprova as diretrizes para elaboração </w:t>
      </w:r>
      <w:r w:rsidR="0062733F">
        <w:rPr>
          <w:rFonts w:ascii="Times New Roman" w:hAnsi="Times New Roman"/>
          <w:sz w:val="22"/>
          <w:szCs w:val="22"/>
        </w:rPr>
        <w:t xml:space="preserve">da reprogramação </w:t>
      </w:r>
      <w:r w:rsidRPr="00FF2562">
        <w:rPr>
          <w:rFonts w:ascii="Times New Roman" w:hAnsi="Times New Roman"/>
          <w:sz w:val="22"/>
          <w:szCs w:val="22"/>
        </w:rPr>
        <w:t xml:space="preserve">do plano de ação e orçamento do CAU exercício 2021, realizada em Brasília-DF no dia </w:t>
      </w:r>
      <w:r w:rsidR="005C66B6">
        <w:rPr>
          <w:rFonts w:ascii="Times New Roman" w:hAnsi="Times New Roman"/>
          <w:sz w:val="22"/>
          <w:szCs w:val="22"/>
        </w:rPr>
        <w:t>29 e 30</w:t>
      </w:r>
      <w:r w:rsidRPr="00FF2562">
        <w:rPr>
          <w:rFonts w:ascii="Times New Roman" w:hAnsi="Times New Roman"/>
          <w:sz w:val="22"/>
          <w:szCs w:val="22"/>
        </w:rPr>
        <w:t xml:space="preserve"> de </w:t>
      </w:r>
      <w:r w:rsidR="005C66B6">
        <w:rPr>
          <w:rFonts w:ascii="Times New Roman" w:hAnsi="Times New Roman"/>
          <w:sz w:val="22"/>
          <w:szCs w:val="22"/>
        </w:rPr>
        <w:t>julho</w:t>
      </w:r>
      <w:r w:rsidRPr="00FF2562">
        <w:rPr>
          <w:rFonts w:ascii="Times New Roman" w:hAnsi="Times New Roman"/>
          <w:sz w:val="22"/>
          <w:szCs w:val="22"/>
        </w:rPr>
        <w:t xml:space="preserve"> de 202</w:t>
      </w:r>
      <w:r w:rsidR="005C66B6">
        <w:rPr>
          <w:rFonts w:ascii="Times New Roman" w:hAnsi="Times New Roman"/>
          <w:sz w:val="22"/>
          <w:szCs w:val="22"/>
        </w:rPr>
        <w:t>1</w:t>
      </w:r>
      <w:r w:rsidRPr="00FF2562">
        <w:rPr>
          <w:rFonts w:ascii="Times New Roman" w:hAnsi="Times New Roman"/>
          <w:sz w:val="22"/>
          <w:szCs w:val="22"/>
        </w:rPr>
        <w:t xml:space="preserve"> na 1</w:t>
      </w:r>
      <w:r w:rsidR="005C66B6">
        <w:rPr>
          <w:rFonts w:ascii="Times New Roman" w:hAnsi="Times New Roman"/>
          <w:sz w:val="22"/>
          <w:szCs w:val="22"/>
        </w:rPr>
        <w:t>1</w:t>
      </w:r>
      <w:r w:rsidRPr="00FF2562">
        <w:rPr>
          <w:rFonts w:ascii="Times New Roman" w:hAnsi="Times New Roman"/>
          <w:sz w:val="22"/>
          <w:szCs w:val="22"/>
        </w:rPr>
        <w:t>4ª Reunião Plenária Ordinária do CAU/BR;</w:t>
      </w:r>
    </w:p>
    <w:p w14:paraId="7C1CC2D4" w14:textId="77777777" w:rsidR="00CF13E8" w:rsidRPr="00FF2562" w:rsidRDefault="00CF13E8" w:rsidP="00150132">
      <w:pPr>
        <w:jc w:val="both"/>
        <w:rPr>
          <w:rFonts w:ascii="Times New Roman" w:hAnsi="Times New Roman"/>
          <w:sz w:val="22"/>
          <w:szCs w:val="22"/>
        </w:rPr>
      </w:pPr>
    </w:p>
    <w:p w14:paraId="685FE933" w14:textId="02F50CE7" w:rsidR="00AF6518" w:rsidRDefault="00C46BD8" w:rsidP="00AF6518">
      <w:pPr>
        <w:jc w:val="both"/>
        <w:rPr>
          <w:rFonts w:ascii="Times New Roman" w:hAnsi="Times New Roman"/>
          <w:sz w:val="22"/>
          <w:szCs w:val="22"/>
        </w:rPr>
      </w:pPr>
      <w:r w:rsidRPr="00C46BD8">
        <w:rPr>
          <w:rFonts w:ascii="Times New Roman" w:hAnsi="Times New Roman"/>
          <w:sz w:val="22"/>
          <w:szCs w:val="22"/>
        </w:rPr>
        <w:t xml:space="preserve">Considerando a necessidade de reprogramação das receitas e despesas do CAU/AL frente à arrecadação executada </w:t>
      </w:r>
      <w:r w:rsidR="00566E08">
        <w:rPr>
          <w:rFonts w:ascii="Times New Roman" w:hAnsi="Times New Roman"/>
          <w:sz w:val="22"/>
          <w:szCs w:val="22"/>
        </w:rPr>
        <w:t>de janeiro</w:t>
      </w:r>
      <w:r w:rsidR="00984DD5">
        <w:rPr>
          <w:rFonts w:ascii="Times New Roman" w:hAnsi="Times New Roman"/>
          <w:sz w:val="22"/>
          <w:szCs w:val="22"/>
        </w:rPr>
        <w:t xml:space="preserve"> a </w:t>
      </w:r>
      <w:r w:rsidR="00566E08">
        <w:rPr>
          <w:rFonts w:ascii="Times New Roman" w:hAnsi="Times New Roman"/>
          <w:sz w:val="22"/>
          <w:szCs w:val="22"/>
        </w:rPr>
        <w:t>m</w:t>
      </w:r>
      <w:r w:rsidR="00984DD5">
        <w:rPr>
          <w:rFonts w:ascii="Times New Roman" w:hAnsi="Times New Roman"/>
          <w:sz w:val="22"/>
          <w:szCs w:val="22"/>
        </w:rPr>
        <w:t>aio de 2021</w:t>
      </w:r>
      <w:r w:rsidRPr="00C46BD8">
        <w:rPr>
          <w:rFonts w:ascii="Times New Roman" w:hAnsi="Times New Roman"/>
          <w:sz w:val="22"/>
          <w:szCs w:val="22"/>
        </w:rPr>
        <w:t xml:space="preserve"> e as projeções </w:t>
      </w:r>
      <w:r w:rsidR="003D4FC1">
        <w:rPr>
          <w:rFonts w:ascii="Times New Roman" w:hAnsi="Times New Roman"/>
          <w:sz w:val="22"/>
          <w:szCs w:val="22"/>
        </w:rPr>
        <w:t>realizadas pela Assessoria de Planejamento e Gestão da Estratégica do CAU/BR</w:t>
      </w:r>
      <w:r w:rsidRPr="00C46BD8">
        <w:rPr>
          <w:rFonts w:ascii="Times New Roman" w:hAnsi="Times New Roman"/>
          <w:sz w:val="22"/>
          <w:szCs w:val="22"/>
        </w:rPr>
        <w:t>;</w:t>
      </w:r>
    </w:p>
    <w:p w14:paraId="2159AC6E" w14:textId="77777777" w:rsidR="00C46BD8" w:rsidRPr="00FF2562" w:rsidRDefault="00C46BD8" w:rsidP="00AF6518">
      <w:pPr>
        <w:jc w:val="both"/>
        <w:rPr>
          <w:rFonts w:ascii="Times New Roman" w:hAnsi="Times New Roman"/>
          <w:sz w:val="22"/>
          <w:szCs w:val="22"/>
        </w:rPr>
      </w:pPr>
    </w:p>
    <w:p w14:paraId="54D7D4D4" w14:textId="77777777" w:rsidR="000706AB" w:rsidRPr="00FF2562" w:rsidRDefault="007A7FEC" w:rsidP="00417BDA">
      <w:pPr>
        <w:pStyle w:val="Corpodetexto2"/>
        <w:rPr>
          <w:b/>
          <w:sz w:val="22"/>
          <w:szCs w:val="22"/>
        </w:rPr>
      </w:pPr>
      <w:r w:rsidRPr="00FF2562">
        <w:rPr>
          <w:b/>
          <w:sz w:val="22"/>
          <w:szCs w:val="22"/>
        </w:rPr>
        <w:t>DELIBER</w:t>
      </w:r>
      <w:r w:rsidR="00795CAC" w:rsidRPr="00FF2562">
        <w:rPr>
          <w:b/>
          <w:sz w:val="22"/>
          <w:szCs w:val="22"/>
        </w:rPr>
        <w:t>A</w:t>
      </w:r>
      <w:r w:rsidR="000706AB" w:rsidRPr="00FF2562">
        <w:rPr>
          <w:b/>
          <w:sz w:val="22"/>
          <w:szCs w:val="22"/>
        </w:rPr>
        <w:t>:</w:t>
      </w:r>
    </w:p>
    <w:p w14:paraId="3A75BE06" w14:textId="77777777" w:rsidR="00BD4076" w:rsidRPr="00FF2562" w:rsidRDefault="00BD4076" w:rsidP="00BD4076">
      <w:pPr>
        <w:pStyle w:val="Corpodetexto2"/>
        <w:rPr>
          <w:sz w:val="22"/>
          <w:szCs w:val="22"/>
        </w:rPr>
      </w:pPr>
    </w:p>
    <w:p w14:paraId="3467BEDA" w14:textId="6691A54C" w:rsidR="00796F35" w:rsidRPr="00796F35" w:rsidRDefault="00796F35" w:rsidP="00796F35">
      <w:pPr>
        <w:pStyle w:val="Corpodetexto2"/>
        <w:numPr>
          <w:ilvl w:val="0"/>
          <w:numId w:val="13"/>
        </w:numPr>
        <w:tabs>
          <w:tab w:val="left" w:pos="284"/>
        </w:tabs>
        <w:ind w:left="0" w:firstLine="0"/>
        <w:rPr>
          <w:sz w:val="22"/>
          <w:szCs w:val="22"/>
        </w:rPr>
      </w:pPr>
      <w:r w:rsidRPr="00796F35">
        <w:rPr>
          <w:sz w:val="22"/>
          <w:szCs w:val="22"/>
        </w:rPr>
        <w:t xml:space="preserve">– Aprovar, por unanimidade, a </w:t>
      </w:r>
      <w:r w:rsidR="000B5390">
        <w:rPr>
          <w:sz w:val="22"/>
          <w:szCs w:val="22"/>
        </w:rPr>
        <w:t>1</w:t>
      </w:r>
      <w:r w:rsidRPr="00796F35">
        <w:rPr>
          <w:sz w:val="22"/>
          <w:szCs w:val="22"/>
        </w:rPr>
        <w:t>ª Reprogramação do Plano de Ação e Orçamento do Conselho de Arquitetura e Urbanismo de Alagoas - CAU/AL, exercício de 202</w:t>
      </w:r>
      <w:r w:rsidR="000B5390">
        <w:rPr>
          <w:sz w:val="22"/>
          <w:szCs w:val="22"/>
        </w:rPr>
        <w:t>1</w:t>
      </w:r>
      <w:r w:rsidRPr="00796F35">
        <w:rPr>
          <w:sz w:val="22"/>
          <w:szCs w:val="22"/>
        </w:rPr>
        <w:t xml:space="preserve">, que alteram o valor das Receitas Correntes e Despesas Correntes de </w:t>
      </w:r>
      <w:r w:rsidRPr="00796F35">
        <w:rPr>
          <w:b/>
          <w:sz w:val="22"/>
          <w:szCs w:val="22"/>
          <w:u w:val="single"/>
        </w:rPr>
        <w:t xml:space="preserve">R$ </w:t>
      </w:r>
      <w:r w:rsidR="000A21ED">
        <w:rPr>
          <w:b/>
          <w:sz w:val="22"/>
          <w:szCs w:val="22"/>
          <w:u w:val="single"/>
        </w:rPr>
        <w:t>1.</w:t>
      </w:r>
      <w:r w:rsidR="0016774E">
        <w:rPr>
          <w:b/>
          <w:sz w:val="22"/>
          <w:szCs w:val="22"/>
          <w:u w:val="single"/>
        </w:rPr>
        <w:t>381.249,72</w:t>
      </w:r>
      <w:r w:rsidRPr="00796F35">
        <w:rPr>
          <w:sz w:val="22"/>
          <w:szCs w:val="22"/>
        </w:rPr>
        <w:t xml:space="preserve"> para </w:t>
      </w:r>
      <w:r w:rsidRPr="00796F35">
        <w:rPr>
          <w:b/>
          <w:sz w:val="22"/>
          <w:szCs w:val="22"/>
          <w:u w:val="single"/>
        </w:rPr>
        <w:t>R$ 1.</w:t>
      </w:r>
      <w:r w:rsidR="006A752A">
        <w:rPr>
          <w:b/>
          <w:sz w:val="22"/>
          <w:szCs w:val="22"/>
          <w:u w:val="single"/>
        </w:rPr>
        <w:t>455.831,72</w:t>
      </w:r>
      <w:r w:rsidRPr="00796F35">
        <w:rPr>
          <w:sz w:val="22"/>
          <w:szCs w:val="22"/>
        </w:rPr>
        <w:t xml:space="preserve"> e a manutenção de Receita e Despesa de Capital em </w:t>
      </w:r>
      <w:r w:rsidRPr="00796F35">
        <w:rPr>
          <w:b/>
          <w:sz w:val="22"/>
          <w:szCs w:val="22"/>
          <w:u w:val="single"/>
        </w:rPr>
        <w:t xml:space="preserve">R$ </w:t>
      </w:r>
      <w:r w:rsidR="000B5390">
        <w:rPr>
          <w:b/>
          <w:sz w:val="22"/>
          <w:szCs w:val="22"/>
          <w:u w:val="single"/>
        </w:rPr>
        <w:t>300.000,00</w:t>
      </w:r>
      <w:r w:rsidRPr="00796F35">
        <w:rPr>
          <w:sz w:val="22"/>
          <w:szCs w:val="22"/>
        </w:rPr>
        <w:t xml:space="preserve"> alterando o valor total do Orçamento de </w:t>
      </w:r>
      <w:r w:rsidRPr="00796F35">
        <w:rPr>
          <w:b/>
          <w:sz w:val="22"/>
          <w:szCs w:val="22"/>
          <w:u w:val="single"/>
        </w:rPr>
        <w:t>R$ 1.</w:t>
      </w:r>
      <w:r w:rsidR="000A21ED">
        <w:rPr>
          <w:b/>
          <w:sz w:val="22"/>
          <w:szCs w:val="22"/>
          <w:u w:val="single"/>
        </w:rPr>
        <w:t>681.249,72</w:t>
      </w:r>
      <w:r w:rsidRPr="00796F35">
        <w:rPr>
          <w:sz w:val="22"/>
          <w:szCs w:val="22"/>
        </w:rPr>
        <w:t xml:space="preserve"> para </w:t>
      </w:r>
      <w:r w:rsidRPr="00796F35">
        <w:rPr>
          <w:b/>
          <w:sz w:val="22"/>
          <w:szCs w:val="22"/>
          <w:u w:val="single"/>
        </w:rPr>
        <w:t>R$ 1</w:t>
      </w:r>
      <w:r w:rsidR="00847FB9">
        <w:rPr>
          <w:b/>
          <w:sz w:val="22"/>
          <w:szCs w:val="22"/>
          <w:u w:val="single"/>
        </w:rPr>
        <w:t>.755.831,72</w:t>
      </w:r>
      <w:r w:rsidRPr="00796F35">
        <w:rPr>
          <w:sz w:val="22"/>
          <w:szCs w:val="22"/>
        </w:rPr>
        <w:t>;</w:t>
      </w:r>
    </w:p>
    <w:p w14:paraId="102A8A4B" w14:textId="77777777" w:rsidR="009C1317" w:rsidRPr="00FF2562" w:rsidRDefault="009C1317" w:rsidP="009C1317">
      <w:pPr>
        <w:pStyle w:val="Corpodetexto2"/>
        <w:tabs>
          <w:tab w:val="left" w:pos="284"/>
        </w:tabs>
        <w:rPr>
          <w:sz w:val="22"/>
          <w:szCs w:val="22"/>
        </w:rPr>
      </w:pPr>
    </w:p>
    <w:p w14:paraId="3BAD53CD" w14:textId="0E6464A9" w:rsidR="009C1317" w:rsidRPr="00FF2562" w:rsidRDefault="009C1317" w:rsidP="009C1317">
      <w:pPr>
        <w:pStyle w:val="Corpodetexto2"/>
        <w:tabs>
          <w:tab w:val="left" w:pos="284"/>
        </w:tabs>
        <w:rPr>
          <w:sz w:val="22"/>
          <w:szCs w:val="22"/>
        </w:rPr>
      </w:pPr>
      <w:r w:rsidRPr="00FF2562">
        <w:rPr>
          <w:sz w:val="22"/>
          <w:szCs w:val="22"/>
        </w:rPr>
        <w:t>2 – Encaminhar esta deliberação à Presidência do CAU/AL, para verificação e tomada das seguintes providências:</w:t>
      </w:r>
    </w:p>
    <w:p w14:paraId="0374ADED" w14:textId="77777777" w:rsidR="009C1317" w:rsidRPr="00FF2562" w:rsidRDefault="009C1317" w:rsidP="009C1317">
      <w:pPr>
        <w:pStyle w:val="Corpodetexto2"/>
        <w:tabs>
          <w:tab w:val="left" w:pos="284"/>
        </w:tabs>
        <w:rPr>
          <w:sz w:val="22"/>
          <w:szCs w:val="22"/>
        </w:rPr>
      </w:pPr>
    </w:p>
    <w:p w14:paraId="2E411765" w14:textId="43E4A982" w:rsidR="009C1317" w:rsidRPr="00FF2562" w:rsidRDefault="009C1317" w:rsidP="009C1317">
      <w:pPr>
        <w:pStyle w:val="Corpodetexto2"/>
        <w:numPr>
          <w:ilvl w:val="0"/>
          <w:numId w:val="14"/>
        </w:numPr>
        <w:tabs>
          <w:tab w:val="left" w:pos="284"/>
        </w:tabs>
        <w:rPr>
          <w:sz w:val="22"/>
          <w:szCs w:val="22"/>
        </w:rPr>
      </w:pPr>
      <w:r w:rsidRPr="00FF2562">
        <w:rPr>
          <w:sz w:val="22"/>
          <w:szCs w:val="22"/>
          <w:lang w:eastAsia="pt-BR"/>
        </w:rPr>
        <w:t xml:space="preserve">Apreciação e </w:t>
      </w:r>
      <w:r w:rsidR="00FF2562">
        <w:rPr>
          <w:sz w:val="22"/>
          <w:szCs w:val="22"/>
          <w:lang w:eastAsia="pt-BR"/>
        </w:rPr>
        <w:t>encaminha</w:t>
      </w:r>
      <w:r w:rsidR="00040B81">
        <w:rPr>
          <w:sz w:val="22"/>
          <w:szCs w:val="22"/>
          <w:lang w:eastAsia="pt-BR"/>
        </w:rPr>
        <w:t>mento ao</w:t>
      </w:r>
      <w:r w:rsidR="00F23BF8">
        <w:rPr>
          <w:sz w:val="22"/>
          <w:szCs w:val="22"/>
          <w:lang w:eastAsia="pt-BR"/>
        </w:rPr>
        <w:t xml:space="preserve"> Plenário do</w:t>
      </w:r>
      <w:r w:rsidR="00040B81">
        <w:rPr>
          <w:sz w:val="22"/>
          <w:szCs w:val="22"/>
          <w:lang w:eastAsia="pt-BR"/>
        </w:rPr>
        <w:t xml:space="preserve"> CAU/</w:t>
      </w:r>
      <w:r w:rsidR="00F23BF8">
        <w:rPr>
          <w:sz w:val="22"/>
          <w:szCs w:val="22"/>
          <w:lang w:eastAsia="pt-BR"/>
        </w:rPr>
        <w:t>AL</w:t>
      </w:r>
      <w:r w:rsidRPr="00FF2562">
        <w:rPr>
          <w:sz w:val="22"/>
          <w:szCs w:val="22"/>
          <w:lang w:eastAsia="pt-BR"/>
        </w:rPr>
        <w:t>;</w:t>
      </w:r>
    </w:p>
    <w:p w14:paraId="1992CD16" w14:textId="77777777" w:rsidR="009C5A13" w:rsidRPr="00FF2562" w:rsidRDefault="009C5A13" w:rsidP="00BD4076">
      <w:pPr>
        <w:pStyle w:val="Corpodetexto2"/>
        <w:rPr>
          <w:sz w:val="22"/>
          <w:szCs w:val="22"/>
        </w:rPr>
      </w:pPr>
    </w:p>
    <w:p w14:paraId="5BBB8370" w14:textId="63BF8CD0" w:rsidR="00BD4076" w:rsidRPr="00FF2562" w:rsidRDefault="00BD4076" w:rsidP="00BD4076">
      <w:pPr>
        <w:jc w:val="both"/>
        <w:rPr>
          <w:rFonts w:ascii="Times New Roman" w:eastAsia="Times New Roman" w:hAnsi="Times New Roman"/>
          <w:color w:val="000000" w:themeColor="text1"/>
          <w:sz w:val="22"/>
          <w:szCs w:val="22"/>
        </w:rPr>
      </w:pP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Com 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0</w:t>
      </w:r>
      <w:r w:rsidR="00C41220"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3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 xml:space="preserve"> votos favoráveis</w:t>
      </w:r>
      <w:r w:rsidR="00C41220"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>:</w:t>
      </w: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 </w:t>
      </w:r>
      <w:r w:rsidR="006C0824" w:rsidRPr="00FF2562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>Alexandre Henrique Pereira e Silva</w:t>
      </w:r>
      <w:r w:rsidRPr="00FF2562">
        <w:rPr>
          <w:rFonts w:ascii="Times New Roman" w:eastAsia="Times New Roman" w:hAnsi="Times New Roman"/>
          <w:bCs/>
          <w:color w:val="000000" w:themeColor="text1"/>
          <w:sz w:val="22"/>
          <w:szCs w:val="22"/>
        </w:rPr>
        <w:t xml:space="preserve">, </w:t>
      </w:r>
      <w:r w:rsidR="00AB3D0C" w:rsidRPr="00FF2562">
        <w:rPr>
          <w:rFonts w:ascii="Times New Roman" w:hAnsi="Times New Roman"/>
          <w:bCs/>
          <w:sz w:val="22"/>
          <w:szCs w:val="22"/>
        </w:rPr>
        <w:t>Josemee Gomes de Lima</w:t>
      </w:r>
      <w:r w:rsidRPr="00FF2562">
        <w:rPr>
          <w:rFonts w:ascii="Times New Roman" w:hAnsi="Times New Roman"/>
          <w:bCs/>
          <w:sz w:val="22"/>
          <w:szCs w:val="22"/>
        </w:rPr>
        <w:t xml:space="preserve"> e</w:t>
      </w: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 </w:t>
      </w:r>
      <w:r w:rsidRPr="00FF2562">
        <w:rPr>
          <w:rFonts w:ascii="Times New Roman" w:hAnsi="Times New Roman"/>
          <w:bCs/>
          <w:sz w:val="22"/>
          <w:szCs w:val="22"/>
        </w:rPr>
        <w:t>Rosângela Benigna de Oliveira Carvalho</w:t>
      </w: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, 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 xml:space="preserve">00 votos contrários, 00 abstenções </w:t>
      </w:r>
      <w:r w:rsidRPr="00FF2562">
        <w:rPr>
          <w:rFonts w:ascii="Times New Roman" w:eastAsia="Times New Roman" w:hAnsi="Times New Roman"/>
          <w:color w:val="000000" w:themeColor="text1"/>
          <w:sz w:val="22"/>
          <w:szCs w:val="22"/>
        </w:rPr>
        <w:t xml:space="preserve">e </w:t>
      </w:r>
      <w:r w:rsidRPr="00FF2562">
        <w:rPr>
          <w:rFonts w:ascii="Times New Roman" w:eastAsia="Times New Roman" w:hAnsi="Times New Roman"/>
          <w:b/>
          <w:bCs/>
          <w:color w:val="000000" w:themeColor="text1"/>
          <w:sz w:val="22"/>
          <w:szCs w:val="22"/>
        </w:rPr>
        <w:t>00 ausências.</w:t>
      </w:r>
    </w:p>
    <w:p w14:paraId="54D7D4DD" w14:textId="77777777" w:rsidR="00795CAC" w:rsidRPr="00FF2562" w:rsidRDefault="00795CAC" w:rsidP="00BB301F">
      <w:pPr>
        <w:jc w:val="center"/>
        <w:rPr>
          <w:rFonts w:ascii="Times New Roman" w:hAnsi="Times New Roman"/>
          <w:sz w:val="22"/>
          <w:szCs w:val="22"/>
        </w:rPr>
      </w:pPr>
    </w:p>
    <w:p w14:paraId="54D7D4DE" w14:textId="02FDEA69" w:rsidR="00417BDA" w:rsidRPr="00FF2562" w:rsidRDefault="00683B15" w:rsidP="00BB301F">
      <w:pPr>
        <w:jc w:val="center"/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sz w:val="22"/>
          <w:szCs w:val="22"/>
        </w:rPr>
        <w:t>Maceió</w:t>
      </w:r>
      <w:r w:rsidR="00417BDA" w:rsidRPr="00FF2562">
        <w:rPr>
          <w:rFonts w:ascii="Times New Roman" w:hAnsi="Times New Roman"/>
          <w:sz w:val="22"/>
          <w:szCs w:val="22"/>
        </w:rPr>
        <w:t xml:space="preserve">, </w:t>
      </w:r>
      <w:r w:rsidR="003D4FC1">
        <w:rPr>
          <w:rFonts w:ascii="Times New Roman" w:hAnsi="Times New Roman"/>
          <w:sz w:val="22"/>
          <w:szCs w:val="22"/>
        </w:rPr>
        <w:t>10</w:t>
      </w:r>
      <w:r w:rsidR="00417BDA" w:rsidRPr="00FF2562">
        <w:rPr>
          <w:rFonts w:ascii="Times New Roman" w:hAnsi="Times New Roman"/>
          <w:sz w:val="22"/>
          <w:szCs w:val="22"/>
        </w:rPr>
        <w:t xml:space="preserve"> de </w:t>
      </w:r>
      <w:r w:rsidR="003D4FC1">
        <w:rPr>
          <w:rFonts w:ascii="Times New Roman" w:hAnsi="Times New Roman"/>
          <w:sz w:val="22"/>
          <w:szCs w:val="22"/>
        </w:rPr>
        <w:t>agosto</w:t>
      </w:r>
      <w:r w:rsidR="00FF2562" w:rsidRPr="00FF2562">
        <w:rPr>
          <w:rFonts w:ascii="Times New Roman" w:hAnsi="Times New Roman"/>
          <w:sz w:val="22"/>
          <w:szCs w:val="22"/>
        </w:rPr>
        <w:t xml:space="preserve"> </w:t>
      </w:r>
      <w:r w:rsidR="00417BDA" w:rsidRPr="00FF2562">
        <w:rPr>
          <w:rFonts w:ascii="Times New Roman" w:hAnsi="Times New Roman"/>
          <w:sz w:val="22"/>
          <w:szCs w:val="22"/>
        </w:rPr>
        <w:t>de 20</w:t>
      </w:r>
      <w:r w:rsidR="00AF1955" w:rsidRPr="00FF2562">
        <w:rPr>
          <w:rFonts w:ascii="Times New Roman" w:hAnsi="Times New Roman"/>
          <w:sz w:val="22"/>
          <w:szCs w:val="22"/>
        </w:rPr>
        <w:t>2</w:t>
      </w:r>
      <w:r w:rsidR="00AB3D0C" w:rsidRPr="00FF2562">
        <w:rPr>
          <w:rFonts w:ascii="Times New Roman" w:hAnsi="Times New Roman"/>
          <w:sz w:val="22"/>
          <w:szCs w:val="22"/>
        </w:rPr>
        <w:t>1</w:t>
      </w:r>
      <w:r w:rsidR="00417BDA" w:rsidRPr="00FF2562">
        <w:rPr>
          <w:rFonts w:ascii="Times New Roman" w:hAnsi="Times New Roman"/>
          <w:sz w:val="22"/>
          <w:szCs w:val="22"/>
        </w:rPr>
        <w:t>.</w:t>
      </w:r>
    </w:p>
    <w:p w14:paraId="54D7D4E0" w14:textId="77777777" w:rsidR="009B4223" w:rsidRPr="00FF2562" w:rsidRDefault="009B4223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54D7D4E2" w14:textId="5BA3F55C" w:rsidR="009B4223" w:rsidRPr="00FF2562" w:rsidRDefault="008A72D3" w:rsidP="009B4223">
      <w:pPr>
        <w:rPr>
          <w:rFonts w:ascii="Times New Roman" w:hAnsi="Times New Roman"/>
          <w:b/>
          <w:bCs/>
          <w:sz w:val="22"/>
          <w:szCs w:val="22"/>
        </w:rPr>
      </w:pPr>
      <w:r w:rsidRPr="00FF2562">
        <w:rPr>
          <w:rFonts w:ascii="Times New Roman" w:hAnsi="Times New Roman"/>
          <w:b/>
          <w:bCs/>
          <w:sz w:val="22"/>
          <w:szCs w:val="22"/>
        </w:rPr>
        <w:t>Alexandre Henrique Pereira e Silva</w:t>
      </w:r>
      <w:r w:rsidR="00AB3D0C" w:rsidRPr="00FF2562">
        <w:rPr>
          <w:rFonts w:ascii="Times New Roman" w:hAnsi="Times New Roman"/>
          <w:b/>
          <w:bCs/>
          <w:sz w:val="22"/>
          <w:szCs w:val="22"/>
        </w:rPr>
        <w:t>_____</w:t>
      </w:r>
      <w:r w:rsidR="009B4223" w:rsidRPr="00FF2562">
        <w:rPr>
          <w:rFonts w:ascii="Times New Roman" w:hAnsi="Times New Roman"/>
          <w:b/>
          <w:bCs/>
          <w:sz w:val="22"/>
          <w:szCs w:val="22"/>
        </w:rPr>
        <w:t>________________________________________</w:t>
      </w:r>
    </w:p>
    <w:p w14:paraId="54D7D4E3" w14:textId="77777777" w:rsidR="009B4223" w:rsidRPr="00FF2562" w:rsidRDefault="009B4223" w:rsidP="009B4223">
      <w:pPr>
        <w:rPr>
          <w:rFonts w:ascii="Times New Roman" w:hAnsi="Times New Roman"/>
          <w:bCs/>
          <w:sz w:val="22"/>
          <w:szCs w:val="22"/>
        </w:rPr>
      </w:pPr>
      <w:r w:rsidRPr="00FF2562">
        <w:rPr>
          <w:rFonts w:ascii="Times New Roman" w:hAnsi="Times New Roman"/>
          <w:bCs/>
          <w:sz w:val="22"/>
          <w:szCs w:val="22"/>
        </w:rPr>
        <w:t>Coordenador</w:t>
      </w:r>
    </w:p>
    <w:p w14:paraId="3B9D952B" w14:textId="77777777" w:rsidR="006A52AA" w:rsidRPr="00FF2562" w:rsidRDefault="006A52AA" w:rsidP="009B4223">
      <w:pPr>
        <w:rPr>
          <w:rFonts w:ascii="Times New Roman" w:hAnsi="Times New Roman"/>
          <w:b/>
          <w:bCs/>
          <w:sz w:val="22"/>
          <w:szCs w:val="22"/>
        </w:rPr>
      </w:pPr>
    </w:p>
    <w:p w14:paraId="54D7D4E6" w14:textId="25391830" w:rsidR="00BB301F" w:rsidRPr="00FF2562" w:rsidRDefault="00AB3D0C" w:rsidP="009B4223">
      <w:pPr>
        <w:rPr>
          <w:rFonts w:ascii="Times New Roman" w:hAnsi="Times New Roman"/>
          <w:b/>
          <w:bCs/>
          <w:sz w:val="22"/>
          <w:szCs w:val="22"/>
        </w:rPr>
      </w:pPr>
      <w:r w:rsidRPr="00FF2562">
        <w:rPr>
          <w:rFonts w:ascii="Times New Roman" w:hAnsi="Times New Roman"/>
          <w:b/>
          <w:sz w:val="22"/>
          <w:szCs w:val="22"/>
        </w:rPr>
        <w:t xml:space="preserve">Josemee Gomes de Lima </w:t>
      </w:r>
      <w:r w:rsidR="009B4223" w:rsidRPr="00FF2562">
        <w:rPr>
          <w:rFonts w:ascii="Times New Roman" w:hAnsi="Times New Roman"/>
          <w:b/>
          <w:bCs/>
          <w:sz w:val="22"/>
          <w:szCs w:val="22"/>
        </w:rPr>
        <w:t>_</w:t>
      </w:r>
      <w:r w:rsidRPr="00FF2562">
        <w:rPr>
          <w:rFonts w:ascii="Times New Roman" w:hAnsi="Times New Roman"/>
          <w:b/>
          <w:bCs/>
          <w:sz w:val="22"/>
          <w:szCs w:val="22"/>
        </w:rPr>
        <w:t>_________</w:t>
      </w:r>
      <w:r w:rsidR="00F261D8" w:rsidRPr="00FF2562">
        <w:rPr>
          <w:rFonts w:ascii="Times New Roman" w:hAnsi="Times New Roman"/>
          <w:b/>
          <w:bCs/>
          <w:sz w:val="22"/>
          <w:szCs w:val="22"/>
        </w:rPr>
        <w:t>_____________________</w:t>
      </w:r>
      <w:r w:rsidR="009B4223" w:rsidRPr="00FF2562">
        <w:rPr>
          <w:rFonts w:ascii="Times New Roman" w:hAnsi="Times New Roman"/>
          <w:b/>
          <w:bCs/>
          <w:sz w:val="22"/>
          <w:szCs w:val="22"/>
        </w:rPr>
        <w:t>______________________</w:t>
      </w:r>
    </w:p>
    <w:p w14:paraId="54D7D4E7" w14:textId="5F8B5DED" w:rsidR="00417BDA" w:rsidRPr="00FF2562" w:rsidRDefault="00BB301F" w:rsidP="00417BDA">
      <w:pPr>
        <w:rPr>
          <w:rFonts w:ascii="Times New Roman" w:hAnsi="Times New Roman"/>
          <w:bCs/>
          <w:sz w:val="22"/>
          <w:szCs w:val="22"/>
        </w:rPr>
      </w:pPr>
      <w:r w:rsidRPr="00FF2562">
        <w:rPr>
          <w:rFonts w:ascii="Times New Roman" w:hAnsi="Times New Roman"/>
          <w:bCs/>
          <w:sz w:val="22"/>
          <w:szCs w:val="22"/>
        </w:rPr>
        <w:t>Membro</w:t>
      </w:r>
    </w:p>
    <w:p w14:paraId="1F48792E" w14:textId="77777777" w:rsidR="006A52AA" w:rsidRPr="00FF2562" w:rsidRDefault="006A52AA" w:rsidP="00417BDA">
      <w:pPr>
        <w:rPr>
          <w:rFonts w:ascii="Times New Roman" w:hAnsi="Times New Roman"/>
          <w:bCs/>
          <w:sz w:val="22"/>
          <w:szCs w:val="22"/>
        </w:rPr>
      </w:pPr>
    </w:p>
    <w:p w14:paraId="239C7A83" w14:textId="0D10FF06" w:rsidR="00AB3D0C" w:rsidRPr="00FF2562" w:rsidRDefault="00AB3D0C" w:rsidP="00AB3D0C">
      <w:pPr>
        <w:rPr>
          <w:rFonts w:ascii="Times New Roman" w:hAnsi="Times New Roman"/>
          <w:b/>
          <w:bCs/>
          <w:sz w:val="22"/>
          <w:szCs w:val="22"/>
        </w:rPr>
      </w:pPr>
      <w:r w:rsidRPr="00FF2562">
        <w:rPr>
          <w:rFonts w:ascii="Times New Roman" w:hAnsi="Times New Roman"/>
          <w:b/>
          <w:sz w:val="22"/>
          <w:szCs w:val="22"/>
        </w:rPr>
        <w:t xml:space="preserve">Rosângela Benigna de Oliveira Carvalho </w:t>
      </w:r>
      <w:r w:rsidRPr="00FF2562">
        <w:rPr>
          <w:rFonts w:ascii="Times New Roman" w:hAnsi="Times New Roman"/>
          <w:b/>
          <w:bCs/>
          <w:sz w:val="22"/>
          <w:szCs w:val="22"/>
        </w:rPr>
        <w:t>________________________________________</w:t>
      </w:r>
    </w:p>
    <w:p w14:paraId="4514B381" w14:textId="77777777" w:rsidR="00AB3D0C" w:rsidRPr="00FF2562" w:rsidRDefault="00AB3D0C" w:rsidP="00AB3D0C">
      <w:pPr>
        <w:rPr>
          <w:rFonts w:ascii="Times New Roman" w:hAnsi="Times New Roman"/>
          <w:sz w:val="22"/>
          <w:szCs w:val="22"/>
        </w:rPr>
      </w:pPr>
      <w:r w:rsidRPr="00FF2562">
        <w:rPr>
          <w:rFonts w:ascii="Times New Roman" w:hAnsi="Times New Roman"/>
          <w:bCs/>
          <w:sz w:val="22"/>
          <w:szCs w:val="22"/>
        </w:rPr>
        <w:t>Membro</w:t>
      </w:r>
    </w:p>
    <w:sectPr w:rsidR="00AB3D0C" w:rsidRPr="00FF2562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16B8A" w14:textId="77777777" w:rsidR="00A47DB5" w:rsidRDefault="00A47DB5" w:rsidP="00EE4FDD">
      <w:r>
        <w:separator/>
      </w:r>
    </w:p>
  </w:endnote>
  <w:endnote w:type="continuationSeparator" w:id="0">
    <w:p w14:paraId="69D6CD9D" w14:textId="77777777" w:rsidR="00A47DB5" w:rsidRDefault="00A47DB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2" w14:textId="77777777" w:rsidR="00982F44" w:rsidRDefault="00982F4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4D7D4F7" wp14:editId="54D7D4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10C184" w14:textId="77777777" w:rsidR="00A47DB5" w:rsidRDefault="00A47DB5" w:rsidP="00EE4FDD">
      <w:r>
        <w:separator/>
      </w:r>
    </w:p>
  </w:footnote>
  <w:footnote w:type="continuationSeparator" w:id="0">
    <w:p w14:paraId="3E7384B6" w14:textId="77777777" w:rsidR="00A47DB5" w:rsidRDefault="00A47DB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C" w14:textId="77777777" w:rsidR="00982F44" w:rsidRDefault="00A47DB5">
    <w:pPr>
      <w:pStyle w:val="Cabealho"/>
    </w:pPr>
    <w:r>
      <w:rPr>
        <w:noProof/>
        <w:lang w:val="en-US"/>
      </w:rPr>
      <w:pict w14:anchorId="54D7D4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ED" w14:textId="77777777" w:rsidR="00982F44" w:rsidRDefault="00982F4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4D7D4F5" wp14:editId="54D7D4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4D7D4EE" w14:textId="77777777" w:rsidR="00982F44" w:rsidRDefault="00982F44">
    <w:pPr>
      <w:pStyle w:val="Cabealho"/>
    </w:pPr>
  </w:p>
  <w:p w14:paraId="54D7D4EF" w14:textId="77777777" w:rsidR="00982F44" w:rsidRDefault="00982F44">
    <w:pPr>
      <w:pStyle w:val="Cabealho"/>
    </w:pPr>
  </w:p>
  <w:p w14:paraId="54D7D4F0" w14:textId="77777777" w:rsidR="00982F44" w:rsidRDefault="00982F44">
    <w:pPr>
      <w:pStyle w:val="Cabealho"/>
    </w:pPr>
  </w:p>
  <w:p w14:paraId="54D7D4F1" w14:textId="77777777" w:rsidR="00982F44" w:rsidRDefault="00982F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7D4F3" w14:textId="77777777" w:rsidR="00982F44" w:rsidRDefault="00A47DB5">
    <w:pPr>
      <w:pStyle w:val="Cabealho"/>
    </w:pPr>
    <w:r>
      <w:rPr>
        <w:noProof/>
        <w:lang w:val="en-US"/>
      </w:rPr>
      <w:pict w14:anchorId="54D7D4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20674"/>
    <w:multiLevelType w:val="hybridMultilevel"/>
    <w:tmpl w:val="4998AC1A"/>
    <w:lvl w:ilvl="0" w:tplc="551A2A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7656B"/>
    <w:multiLevelType w:val="hybridMultilevel"/>
    <w:tmpl w:val="FEE8C494"/>
    <w:lvl w:ilvl="0" w:tplc="B7FA7566">
      <w:start w:val="1"/>
      <w:numFmt w:val="decimal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3" w15:restartNumberingAfterBreak="0">
    <w:nsid w:val="706D4FEA"/>
    <w:multiLevelType w:val="hybridMultilevel"/>
    <w:tmpl w:val="750A9FD8"/>
    <w:lvl w:ilvl="0" w:tplc="6694D13C">
      <w:start w:val="1"/>
      <w:numFmt w:val="decimal"/>
      <w:lvlText w:val="%1"/>
      <w:lvlJc w:val="left"/>
      <w:pPr>
        <w:ind w:left="645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176" w:hanging="360"/>
      </w:pPr>
    </w:lvl>
    <w:lvl w:ilvl="2" w:tplc="0416001B" w:tentative="1">
      <w:start w:val="1"/>
      <w:numFmt w:val="lowerRoman"/>
      <w:lvlText w:val="%3."/>
      <w:lvlJc w:val="right"/>
      <w:pPr>
        <w:ind w:left="7896" w:hanging="180"/>
      </w:pPr>
    </w:lvl>
    <w:lvl w:ilvl="3" w:tplc="0416000F" w:tentative="1">
      <w:start w:val="1"/>
      <w:numFmt w:val="decimal"/>
      <w:lvlText w:val="%4."/>
      <w:lvlJc w:val="left"/>
      <w:pPr>
        <w:ind w:left="8616" w:hanging="360"/>
      </w:pPr>
    </w:lvl>
    <w:lvl w:ilvl="4" w:tplc="04160019" w:tentative="1">
      <w:start w:val="1"/>
      <w:numFmt w:val="lowerLetter"/>
      <w:lvlText w:val="%5."/>
      <w:lvlJc w:val="left"/>
      <w:pPr>
        <w:ind w:left="9336" w:hanging="360"/>
      </w:pPr>
    </w:lvl>
    <w:lvl w:ilvl="5" w:tplc="0416001B" w:tentative="1">
      <w:start w:val="1"/>
      <w:numFmt w:val="lowerRoman"/>
      <w:lvlText w:val="%6."/>
      <w:lvlJc w:val="right"/>
      <w:pPr>
        <w:ind w:left="10056" w:hanging="180"/>
      </w:pPr>
    </w:lvl>
    <w:lvl w:ilvl="6" w:tplc="0416000F" w:tentative="1">
      <w:start w:val="1"/>
      <w:numFmt w:val="decimal"/>
      <w:lvlText w:val="%7."/>
      <w:lvlJc w:val="left"/>
      <w:pPr>
        <w:ind w:left="10776" w:hanging="360"/>
      </w:pPr>
    </w:lvl>
    <w:lvl w:ilvl="7" w:tplc="04160019" w:tentative="1">
      <w:start w:val="1"/>
      <w:numFmt w:val="lowerLetter"/>
      <w:lvlText w:val="%8."/>
      <w:lvlJc w:val="left"/>
      <w:pPr>
        <w:ind w:left="11496" w:hanging="360"/>
      </w:pPr>
    </w:lvl>
    <w:lvl w:ilvl="8" w:tplc="0416001B" w:tentative="1">
      <w:start w:val="1"/>
      <w:numFmt w:val="lowerRoman"/>
      <w:lvlText w:val="%9."/>
      <w:lvlJc w:val="right"/>
      <w:pPr>
        <w:ind w:left="12216" w:hanging="180"/>
      </w:p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11"/>
  </w:num>
  <w:num w:numId="5">
    <w:abstractNumId w:val="12"/>
  </w:num>
  <w:num w:numId="6">
    <w:abstractNumId w:val="6"/>
  </w:num>
  <w:num w:numId="7">
    <w:abstractNumId w:val="10"/>
  </w:num>
  <w:num w:numId="8">
    <w:abstractNumId w:val="1"/>
  </w:num>
  <w:num w:numId="9">
    <w:abstractNumId w:val="0"/>
  </w:num>
  <w:num w:numId="10">
    <w:abstractNumId w:val="7"/>
  </w:num>
  <w:num w:numId="11">
    <w:abstractNumId w:val="13"/>
  </w:num>
  <w:num w:numId="12">
    <w:abstractNumId w:val="3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5A63"/>
    <w:rsid w:val="00010675"/>
    <w:rsid w:val="00013633"/>
    <w:rsid w:val="00025A1D"/>
    <w:rsid w:val="0003204C"/>
    <w:rsid w:val="00033A9B"/>
    <w:rsid w:val="00035B95"/>
    <w:rsid w:val="00040B81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A21ED"/>
    <w:rsid w:val="000B0FFD"/>
    <w:rsid w:val="000B43BD"/>
    <w:rsid w:val="000B5390"/>
    <w:rsid w:val="000B74D6"/>
    <w:rsid w:val="000C249A"/>
    <w:rsid w:val="000C34ED"/>
    <w:rsid w:val="000C3767"/>
    <w:rsid w:val="000C405B"/>
    <w:rsid w:val="000C7FDA"/>
    <w:rsid w:val="000D0586"/>
    <w:rsid w:val="000D7B2F"/>
    <w:rsid w:val="000D7C4E"/>
    <w:rsid w:val="000E794A"/>
    <w:rsid w:val="000F1ADF"/>
    <w:rsid w:val="000F36F8"/>
    <w:rsid w:val="000F77BC"/>
    <w:rsid w:val="00103C86"/>
    <w:rsid w:val="001053CD"/>
    <w:rsid w:val="00106878"/>
    <w:rsid w:val="00110383"/>
    <w:rsid w:val="00110C7B"/>
    <w:rsid w:val="00111332"/>
    <w:rsid w:val="00116A8C"/>
    <w:rsid w:val="00120E12"/>
    <w:rsid w:val="00122157"/>
    <w:rsid w:val="001237AF"/>
    <w:rsid w:val="00123AAF"/>
    <w:rsid w:val="001258A1"/>
    <w:rsid w:val="00136E7D"/>
    <w:rsid w:val="001432C9"/>
    <w:rsid w:val="00145619"/>
    <w:rsid w:val="00146B0F"/>
    <w:rsid w:val="00150132"/>
    <w:rsid w:val="001536E5"/>
    <w:rsid w:val="00156164"/>
    <w:rsid w:val="00160017"/>
    <w:rsid w:val="00161591"/>
    <w:rsid w:val="001660D5"/>
    <w:rsid w:val="0016774E"/>
    <w:rsid w:val="00175EDF"/>
    <w:rsid w:val="001768FB"/>
    <w:rsid w:val="00177389"/>
    <w:rsid w:val="001926BA"/>
    <w:rsid w:val="001969E4"/>
    <w:rsid w:val="001A01FC"/>
    <w:rsid w:val="001A0CED"/>
    <w:rsid w:val="001A19EC"/>
    <w:rsid w:val="001A30A1"/>
    <w:rsid w:val="001A647B"/>
    <w:rsid w:val="001A7A1F"/>
    <w:rsid w:val="001B40E0"/>
    <w:rsid w:val="001B79E3"/>
    <w:rsid w:val="001C05D9"/>
    <w:rsid w:val="001C223A"/>
    <w:rsid w:val="001C34C1"/>
    <w:rsid w:val="001C6D79"/>
    <w:rsid w:val="001D246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6496B"/>
    <w:rsid w:val="002721A9"/>
    <w:rsid w:val="00273E4D"/>
    <w:rsid w:val="002748E8"/>
    <w:rsid w:val="00274FFB"/>
    <w:rsid w:val="002770F7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1776"/>
    <w:rsid w:val="002E2C82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3410"/>
    <w:rsid w:val="003D4FC1"/>
    <w:rsid w:val="003D5122"/>
    <w:rsid w:val="003E2AD5"/>
    <w:rsid w:val="003E3B2D"/>
    <w:rsid w:val="003E4983"/>
    <w:rsid w:val="003F6235"/>
    <w:rsid w:val="0040205F"/>
    <w:rsid w:val="00402B6C"/>
    <w:rsid w:val="00414CB9"/>
    <w:rsid w:val="00417BDA"/>
    <w:rsid w:val="00422FB2"/>
    <w:rsid w:val="00434DBF"/>
    <w:rsid w:val="00435D31"/>
    <w:rsid w:val="00442CA2"/>
    <w:rsid w:val="00445920"/>
    <w:rsid w:val="0044743F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3D36"/>
    <w:rsid w:val="004B3864"/>
    <w:rsid w:val="004C2CF6"/>
    <w:rsid w:val="004C3182"/>
    <w:rsid w:val="004D41E7"/>
    <w:rsid w:val="004D5103"/>
    <w:rsid w:val="004D531B"/>
    <w:rsid w:val="004D6A7D"/>
    <w:rsid w:val="004E0354"/>
    <w:rsid w:val="004E3329"/>
    <w:rsid w:val="004F02BD"/>
    <w:rsid w:val="004F7738"/>
    <w:rsid w:val="005045B4"/>
    <w:rsid w:val="005105E3"/>
    <w:rsid w:val="00511D45"/>
    <w:rsid w:val="00511F74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66E08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66B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0D7"/>
    <w:rsid w:val="00623F46"/>
    <w:rsid w:val="00626C59"/>
    <w:rsid w:val="0062733F"/>
    <w:rsid w:val="0063256E"/>
    <w:rsid w:val="006423E0"/>
    <w:rsid w:val="00644E29"/>
    <w:rsid w:val="006509FF"/>
    <w:rsid w:val="00651ECA"/>
    <w:rsid w:val="0065431A"/>
    <w:rsid w:val="0065501E"/>
    <w:rsid w:val="00655F31"/>
    <w:rsid w:val="006562C4"/>
    <w:rsid w:val="0065714A"/>
    <w:rsid w:val="006641E1"/>
    <w:rsid w:val="00665EAD"/>
    <w:rsid w:val="006714BB"/>
    <w:rsid w:val="006747B8"/>
    <w:rsid w:val="006777A7"/>
    <w:rsid w:val="00680E5B"/>
    <w:rsid w:val="00682313"/>
    <w:rsid w:val="00683948"/>
    <w:rsid w:val="00683B15"/>
    <w:rsid w:val="00692447"/>
    <w:rsid w:val="006A4DA3"/>
    <w:rsid w:val="006A52AA"/>
    <w:rsid w:val="006A5567"/>
    <w:rsid w:val="006A594A"/>
    <w:rsid w:val="006A752A"/>
    <w:rsid w:val="006B1B45"/>
    <w:rsid w:val="006B217A"/>
    <w:rsid w:val="006B2379"/>
    <w:rsid w:val="006B460C"/>
    <w:rsid w:val="006B6325"/>
    <w:rsid w:val="006C0824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172CD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5C39"/>
    <w:rsid w:val="007762B0"/>
    <w:rsid w:val="00777C5F"/>
    <w:rsid w:val="00786699"/>
    <w:rsid w:val="00786CCD"/>
    <w:rsid w:val="00790E13"/>
    <w:rsid w:val="0079257E"/>
    <w:rsid w:val="00793BAF"/>
    <w:rsid w:val="00793CDA"/>
    <w:rsid w:val="007959B9"/>
    <w:rsid w:val="00795CAC"/>
    <w:rsid w:val="007960D6"/>
    <w:rsid w:val="00796F3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4FC8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6A00"/>
    <w:rsid w:val="00811966"/>
    <w:rsid w:val="00812B54"/>
    <w:rsid w:val="00813187"/>
    <w:rsid w:val="00814C10"/>
    <w:rsid w:val="008165C9"/>
    <w:rsid w:val="00823F68"/>
    <w:rsid w:val="00833143"/>
    <w:rsid w:val="00834E70"/>
    <w:rsid w:val="008417EE"/>
    <w:rsid w:val="00844392"/>
    <w:rsid w:val="00845587"/>
    <w:rsid w:val="008457BF"/>
    <w:rsid w:val="00846C45"/>
    <w:rsid w:val="008473F6"/>
    <w:rsid w:val="00847FB9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2D3"/>
    <w:rsid w:val="008A7B39"/>
    <w:rsid w:val="008B6BB1"/>
    <w:rsid w:val="008C08B5"/>
    <w:rsid w:val="008C320D"/>
    <w:rsid w:val="008C571A"/>
    <w:rsid w:val="008C6950"/>
    <w:rsid w:val="008D4F3C"/>
    <w:rsid w:val="008D5047"/>
    <w:rsid w:val="008D600E"/>
    <w:rsid w:val="008E1B45"/>
    <w:rsid w:val="008E5B89"/>
    <w:rsid w:val="008E61DA"/>
    <w:rsid w:val="008E7415"/>
    <w:rsid w:val="008F46B2"/>
    <w:rsid w:val="008F5CA7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57D06"/>
    <w:rsid w:val="0097590A"/>
    <w:rsid w:val="00982BD2"/>
    <w:rsid w:val="00982F44"/>
    <w:rsid w:val="00984DD5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1317"/>
    <w:rsid w:val="009C31F8"/>
    <w:rsid w:val="009C42F3"/>
    <w:rsid w:val="009C5A13"/>
    <w:rsid w:val="009D02D1"/>
    <w:rsid w:val="009D1386"/>
    <w:rsid w:val="009D51AB"/>
    <w:rsid w:val="009E19BF"/>
    <w:rsid w:val="009E46E0"/>
    <w:rsid w:val="009F200C"/>
    <w:rsid w:val="009F3164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47DB5"/>
    <w:rsid w:val="00A522ED"/>
    <w:rsid w:val="00A56973"/>
    <w:rsid w:val="00A602C9"/>
    <w:rsid w:val="00A6609D"/>
    <w:rsid w:val="00A66507"/>
    <w:rsid w:val="00A7512A"/>
    <w:rsid w:val="00A828D8"/>
    <w:rsid w:val="00A84084"/>
    <w:rsid w:val="00A929F0"/>
    <w:rsid w:val="00A93E16"/>
    <w:rsid w:val="00A94AEA"/>
    <w:rsid w:val="00AA199D"/>
    <w:rsid w:val="00AA3271"/>
    <w:rsid w:val="00AA747A"/>
    <w:rsid w:val="00AB1879"/>
    <w:rsid w:val="00AB3D0C"/>
    <w:rsid w:val="00AB3E82"/>
    <w:rsid w:val="00AC2FBD"/>
    <w:rsid w:val="00AD117D"/>
    <w:rsid w:val="00AD2176"/>
    <w:rsid w:val="00AD295B"/>
    <w:rsid w:val="00AD2E93"/>
    <w:rsid w:val="00AD3593"/>
    <w:rsid w:val="00AE0EC9"/>
    <w:rsid w:val="00AE11F6"/>
    <w:rsid w:val="00AE1D6D"/>
    <w:rsid w:val="00AE49DD"/>
    <w:rsid w:val="00AE5203"/>
    <w:rsid w:val="00AE61AB"/>
    <w:rsid w:val="00AF0114"/>
    <w:rsid w:val="00AF1955"/>
    <w:rsid w:val="00AF2B27"/>
    <w:rsid w:val="00AF6518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576B0"/>
    <w:rsid w:val="00B62DDB"/>
    <w:rsid w:val="00B63008"/>
    <w:rsid w:val="00B65A28"/>
    <w:rsid w:val="00B749E4"/>
    <w:rsid w:val="00B80822"/>
    <w:rsid w:val="00B83C33"/>
    <w:rsid w:val="00B83FCD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D4076"/>
    <w:rsid w:val="00BE3AAC"/>
    <w:rsid w:val="00BE5D90"/>
    <w:rsid w:val="00BE77EF"/>
    <w:rsid w:val="00BF0655"/>
    <w:rsid w:val="00BF3C77"/>
    <w:rsid w:val="00BF7334"/>
    <w:rsid w:val="00C017D8"/>
    <w:rsid w:val="00C0687C"/>
    <w:rsid w:val="00C06BC3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1220"/>
    <w:rsid w:val="00C4511E"/>
    <w:rsid w:val="00C457DF"/>
    <w:rsid w:val="00C460CF"/>
    <w:rsid w:val="00C46BD8"/>
    <w:rsid w:val="00C513F9"/>
    <w:rsid w:val="00C56E41"/>
    <w:rsid w:val="00C64E40"/>
    <w:rsid w:val="00C758F8"/>
    <w:rsid w:val="00C773DA"/>
    <w:rsid w:val="00C82B21"/>
    <w:rsid w:val="00C83935"/>
    <w:rsid w:val="00C84D67"/>
    <w:rsid w:val="00C90A27"/>
    <w:rsid w:val="00C91572"/>
    <w:rsid w:val="00C93C37"/>
    <w:rsid w:val="00C96F1F"/>
    <w:rsid w:val="00CA3B38"/>
    <w:rsid w:val="00CA6E1D"/>
    <w:rsid w:val="00CA7FCE"/>
    <w:rsid w:val="00CD0DC5"/>
    <w:rsid w:val="00CE301F"/>
    <w:rsid w:val="00CF0743"/>
    <w:rsid w:val="00CF13E8"/>
    <w:rsid w:val="00CF1E55"/>
    <w:rsid w:val="00CF2831"/>
    <w:rsid w:val="00CF3DFE"/>
    <w:rsid w:val="00CF7878"/>
    <w:rsid w:val="00D03DF0"/>
    <w:rsid w:val="00D054E1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4534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80A"/>
    <w:rsid w:val="00E66DE3"/>
    <w:rsid w:val="00E70E8B"/>
    <w:rsid w:val="00E716C0"/>
    <w:rsid w:val="00E718BD"/>
    <w:rsid w:val="00E80C27"/>
    <w:rsid w:val="00E85BC0"/>
    <w:rsid w:val="00E869A6"/>
    <w:rsid w:val="00E90338"/>
    <w:rsid w:val="00E90C4E"/>
    <w:rsid w:val="00E911F5"/>
    <w:rsid w:val="00E914EC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1606"/>
    <w:rsid w:val="00EE4FDD"/>
    <w:rsid w:val="00EE74A4"/>
    <w:rsid w:val="00EE780C"/>
    <w:rsid w:val="00F01C60"/>
    <w:rsid w:val="00F034BF"/>
    <w:rsid w:val="00F0762B"/>
    <w:rsid w:val="00F11B96"/>
    <w:rsid w:val="00F21372"/>
    <w:rsid w:val="00F221A5"/>
    <w:rsid w:val="00F23BF8"/>
    <w:rsid w:val="00F261D8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268"/>
    <w:rsid w:val="00F574BB"/>
    <w:rsid w:val="00F576FC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562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54D7D4C0"/>
  <w15:docId w15:val="{C98B0B76-BEF9-4518-90E3-2F0B1A19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352</Words>
  <Characters>1903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CONSELHO DE ARQUITETURA E URBANISMO DE ALAGOAS - CAU AL</cp:lastModifiedBy>
  <cp:revision>69</cp:revision>
  <cp:lastPrinted>2018-04-10T23:36:00Z</cp:lastPrinted>
  <dcterms:created xsi:type="dcterms:W3CDTF">2020-08-21T20:05:00Z</dcterms:created>
  <dcterms:modified xsi:type="dcterms:W3CDTF">2021-08-10T20:56:00Z</dcterms:modified>
</cp:coreProperties>
</file>