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56CA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9D56CA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9D56CA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9D56CAC" w14:textId="77777777" w:rsidR="00EE780C" w:rsidRPr="00465D0B" w:rsidRDefault="006B201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1123041</w:t>
            </w:r>
            <w:r w:rsidR="00C91EA9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EE780C" w:rsidRPr="00BB301F" w14:paraId="09D56CB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9D56CA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9D56CAF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09D56CB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9D56CB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9D56CB2" w14:textId="0246E81E" w:rsidR="00EE780C" w:rsidRPr="00BB301F" w:rsidRDefault="00AC0FAD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Juízo de admissibilidade</w:t>
            </w:r>
          </w:p>
        </w:tc>
      </w:tr>
      <w:tr w:rsidR="00C91572" w:rsidRPr="00BB301F" w14:paraId="09D56CB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9D56CB4" w14:textId="2549461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B2014">
              <w:rPr>
                <w:rFonts w:ascii="Times New Roman" w:hAnsi="Times New Roman"/>
              </w:rPr>
              <w:t>0</w:t>
            </w:r>
            <w:r w:rsidR="00AC0FAD">
              <w:rPr>
                <w:rFonts w:ascii="Times New Roman" w:hAnsi="Times New Roman"/>
              </w:rPr>
              <w:t>10</w:t>
            </w:r>
            <w:r w:rsidR="00AF357B">
              <w:rPr>
                <w:rFonts w:ascii="Times New Roman" w:hAnsi="Times New Roman"/>
              </w:rPr>
              <w:t>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9D56CB6" w14:textId="77777777" w:rsidR="00417BDA" w:rsidRPr="00BB301F" w:rsidRDefault="00417BDA" w:rsidP="00417BDA">
      <w:pPr>
        <w:rPr>
          <w:rFonts w:ascii="Times New Roman" w:hAnsi="Times New Roman"/>
        </w:rPr>
      </w:pPr>
    </w:p>
    <w:p w14:paraId="09D56CB7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09D56CB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9D56CB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9D56CB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9D56CBB" w14:textId="75DA2E82" w:rsidR="00403263" w:rsidRDefault="00CA7FCE" w:rsidP="004032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</w:t>
      </w:r>
      <w:r w:rsidR="009F5271">
        <w:rPr>
          <w:sz w:val="24"/>
          <w:szCs w:val="24"/>
        </w:rPr>
        <w:t xml:space="preserve"> </w:t>
      </w:r>
      <w:r w:rsidR="0013030B">
        <w:rPr>
          <w:sz w:val="24"/>
          <w:szCs w:val="24"/>
        </w:rPr>
        <w:t xml:space="preserve">o voto da </w:t>
      </w:r>
      <w:r w:rsidR="006B2014">
        <w:rPr>
          <w:sz w:val="24"/>
          <w:szCs w:val="24"/>
        </w:rPr>
        <w:t>relatoria do processo 1123041/20</w:t>
      </w:r>
      <w:r w:rsidR="00403263">
        <w:rPr>
          <w:sz w:val="24"/>
          <w:szCs w:val="24"/>
        </w:rPr>
        <w:t xml:space="preserve">, </w:t>
      </w:r>
      <w:r w:rsidR="0013030B">
        <w:rPr>
          <w:sz w:val="24"/>
          <w:szCs w:val="24"/>
        </w:rPr>
        <w:t xml:space="preserve">do </w:t>
      </w:r>
      <w:r w:rsidR="00403263">
        <w:rPr>
          <w:sz w:val="24"/>
          <w:szCs w:val="24"/>
        </w:rPr>
        <w:t>Conselheiro</w:t>
      </w:r>
      <w:r w:rsidR="00FA37E3">
        <w:rPr>
          <w:sz w:val="24"/>
          <w:szCs w:val="24"/>
        </w:rPr>
        <w:t xml:space="preserve"> Alexandre Henrique Pereira</w:t>
      </w:r>
      <w:r w:rsidR="00403263">
        <w:rPr>
          <w:sz w:val="24"/>
          <w:szCs w:val="24"/>
        </w:rPr>
        <w:t>, no âmbito da matéria.</w:t>
      </w:r>
    </w:p>
    <w:p w14:paraId="09D56CBC" w14:textId="77777777" w:rsidR="00C91EA9" w:rsidRPr="005A0D96" w:rsidRDefault="00C91EA9" w:rsidP="00C91EA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09D56CBD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09D56CBE" w14:textId="0B31BD63" w:rsidR="006B2014" w:rsidRPr="00BB301F" w:rsidRDefault="006B2014" w:rsidP="006B2014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FA37E3">
        <w:rPr>
          <w:sz w:val="24"/>
          <w:szCs w:val="24"/>
        </w:rPr>
        <w:t>Alexandre Henrique</w:t>
      </w:r>
      <w:r>
        <w:rPr>
          <w:sz w:val="24"/>
          <w:szCs w:val="24"/>
        </w:rPr>
        <w:t xml:space="preserve"> 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</w:t>
      </w:r>
      <w:r w:rsidR="001A3F0C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09D56CBF" w14:textId="77777777" w:rsidR="006B2014" w:rsidRPr="00BB301F" w:rsidRDefault="006B2014" w:rsidP="006B2014">
      <w:pPr>
        <w:pStyle w:val="Corpodetexto2"/>
        <w:rPr>
          <w:sz w:val="24"/>
          <w:szCs w:val="24"/>
        </w:rPr>
      </w:pPr>
    </w:p>
    <w:p w14:paraId="09D56CC0" w14:textId="43772BC9" w:rsidR="006B2014" w:rsidRPr="00BB301F" w:rsidRDefault="006B2014" w:rsidP="006B2014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FA37E3">
        <w:rPr>
          <w:rFonts w:ascii="Times New Roman" w:hAnsi="Times New Roman"/>
        </w:rPr>
        <w:t>07</w:t>
      </w:r>
      <w:r w:rsidRPr="00BB301F">
        <w:rPr>
          <w:rFonts w:ascii="Times New Roman" w:hAnsi="Times New Roman"/>
        </w:rPr>
        <w:t xml:space="preserve"> de </w:t>
      </w:r>
      <w:r w:rsidR="00FA37E3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>.</w:t>
      </w:r>
    </w:p>
    <w:p w14:paraId="09D56CC1" w14:textId="77777777" w:rsidR="006B2014" w:rsidRPr="00BB301F" w:rsidRDefault="006B2014" w:rsidP="006B2014">
      <w:pPr>
        <w:jc w:val="center"/>
        <w:rPr>
          <w:rFonts w:ascii="Times New Roman" w:hAnsi="Times New Roman"/>
        </w:rPr>
      </w:pPr>
    </w:p>
    <w:p w14:paraId="09D56CC2" w14:textId="77777777" w:rsidR="006B2014" w:rsidRDefault="006B2014" w:rsidP="006B2014">
      <w:pPr>
        <w:rPr>
          <w:rFonts w:ascii="Times New Roman" w:hAnsi="Times New Roman"/>
          <w:b/>
          <w:bCs/>
        </w:rPr>
      </w:pPr>
    </w:p>
    <w:p w14:paraId="09D56CC3" w14:textId="7D01D1B7" w:rsidR="006B2014" w:rsidRDefault="00FA37E3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CYLLEIDE </w:t>
      </w:r>
      <w:r w:rsidR="00F4551B">
        <w:rPr>
          <w:rFonts w:ascii="Times New Roman" w:hAnsi="Times New Roman"/>
          <w:bCs/>
        </w:rPr>
        <w:t>DE LIMA BARROS</w:t>
      </w:r>
      <w:r w:rsidR="006B2014">
        <w:rPr>
          <w:rFonts w:ascii="Times New Roman" w:hAnsi="Times New Roman"/>
          <w:b/>
          <w:bCs/>
        </w:rPr>
        <w:t xml:space="preserve"> _____</w:t>
      </w:r>
      <w:r w:rsidR="00F4551B">
        <w:rPr>
          <w:rFonts w:ascii="Times New Roman" w:hAnsi="Times New Roman"/>
          <w:b/>
          <w:bCs/>
        </w:rPr>
        <w:t>________</w:t>
      </w:r>
      <w:r w:rsidR="006B2014">
        <w:rPr>
          <w:rFonts w:ascii="Times New Roman" w:hAnsi="Times New Roman"/>
          <w:b/>
          <w:bCs/>
        </w:rPr>
        <w:t>__________________________________</w:t>
      </w:r>
    </w:p>
    <w:p w14:paraId="09D56CC4" w14:textId="77777777" w:rsidR="006B2014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9D56CC5" w14:textId="77777777" w:rsidR="006B2014" w:rsidRDefault="006B2014" w:rsidP="006B2014">
      <w:pPr>
        <w:rPr>
          <w:rFonts w:ascii="Times New Roman" w:hAnsi="Times New Roman"/>
        </w:rPr>
      </w:pPr>
    </w:p>
    <w:p w14:paraId="09D56CC6" w14:textId="6DCBF7CA" w:rsidR="006B2014" w:rsidRDefault="00F4551B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HENRIQUE PEREIRA E SILVA</w:t>
      </w:r>
      <w:r w:rsidR="006B2014">
        <w:rPr>
          <w:rFonts w:ascii="Times New Roman" w:hAnsi="Times New Roman"/>
          <w:b/>
          <w:bCs/>
        </w:rPr>
        <w:t xml:space="preserve"> _________</w:t>
      </w:r>
      <w:r>
        <w:rPr>
          <w:rFonts w:ascii="Times New Roman" w:hAnsi="Times New Roman"/>
          <w:b/>
          <w:bCs/>
        </w:rPr>
        <w:t>_</w:t>
      </w:r>
      <w:r w:rsidR="006B2014">
        <w:rPr>
          <w:rFonts w:ascii="Times New Roman" w:hAnsi="Times New Roman"/>
          <w:b/>
          <w:bCs/>
        </w:rPr>
        <w:t>_________________________</w:t>
      </w:r>
    </w:p>
    <w:p w14:paraId="09D56CC7" w14:textId="651C55C1" w:rsidR="006B2014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  <w:r w:rsidR="00E64B0B">
        <w:rPr>
          <w:rFonts w:ascii="Times New Roman" w:hAnsi="Times New Roman"/>
        </w:rPr>
        <w:t>no exercício da titularidade</w:t>
      </w:r>
    </w:p>
    <w:p w14:paraId="09D56CC8" w14:textId="77777777" w:rsidR="006B2014" w:rsidRDefault="006B2014" w:rsidP="006B2014">
      <w:pPr>
        <w:rPr>
          <w:rFonts w:ascii="Times New Roman" w:hAnsi="Times New Roman"/>
        </w:rPr>
      </w:pPr>
    </w:p>
    <w:p w14:paraId="09D56CC9" w14:textId="77777777"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09D56CCA" w14:textId="77777777" w:rsidR="006B2014" w:rsidRPr="00BB301F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09D56CCB" w14:textId="77777777"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56CCE" w14:textId="77777777" w:rsidR="00660009" w:rsidRDefault="00660009" w:rsidP="00EE4FDD">
      <w:r>
        <w:separator/>
      </w:r>
    </w:p>
  </w:endnote>
  <w:endnote w:type="continuationSeparator" w:id="0">
    <w:p w14:paraId="09D56CCF" w14:textId="77777777" w:rsidR="00660009" w:rsidRDefault="0066000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56CD6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D56CDB" wp14:editId="09D56CD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56CCC" w14:textId="77777777" w:rsidR="00660009" w:rsidRDefault="00660009" w:rsidP="00EE4FDD">
      <w:r>
        <w:separator/>
      </w:r>
    </w:p>
  </w:footnote>
  <w:footnote w:type="continuationSeparator" w:id="0">
    <w:p w14:paraId="09D56CCD" w14:textId="77777777" w:rsidR="00660009" w:rsidRDefault="0066000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56CD0" w14:textId="77777777" w:rsidR="00C44BD6" w:rsidRDefault="002904E0">
    <w:pPr>
      <w:pStyle w:val="Cabealho"/>
    </w:pPr>
    <w:r>
      <w:rPr>
        <w:noProof/>
        <w:lang w:val="en-US"/>
      </w:rPr>
      <w:pict w14:anchorId="09D56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56CD1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9D56CD9" wp14:editId="09D56CD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9D56CD2" w14:textId="77777777" w:rsidR="00C44BD6" w:rsidRDefault="00C44BD6">
    <w:pPr>
      <w:pStyle w:val="Cabealho"/>
    </w:pPr>
  </w:p>
  <w:p w14:paraId="09D56CD3" w14:textId="77777777" w:rsidR="00C44BD6" w:rsidRDefault="00C44BD6">
    <w:pPr>
      <w:pStyle w:val="Cabealho"/>
    </w:pPr>
  </w:p>
  <w:p w14:paraId="09D56CD4" w14:textId="77777777" w:rsidR="00C44BD6" w:rsidRDefault="00C44BD6">
    <w:pPr>
      <w:pStyle w:val="Cabealho"/>
    </w:pPr>
  </w:p>
  <w:p w14:paraId="09D56CD5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56CD7" w14:textId="77777777" w:rsidR="00C44BD6" w:rsidRDefault="002904E0">
    <w:pPr>
      <w:pStyle w:val="Cabealho"/>
    </w:pPr>
    <w:r>
      <w:rPr>
        <w:noProof/>
        <w:lang w:val="en-US"/>
      </w:rPr>
      <w:pict w14:anchorId="09D56C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030B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F0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EA6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271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0FAD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1BA9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0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51B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37E3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9D56CAA"/>
  <w15:docId w15:val="{D1E10880-CD20-4932-89E7-7ADCA3F4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Gerente Geral CAU/AL</cp:lastModifiedBy>
  <cp:revision>11</cp:revision>
  <cp:lastPrinted>2018-01-19T16:46:00Z</cp:lastPrinted>
  <dcterms:created xsi:type="dcterms:W3CDTF">2021-01-25T19:48:00Z</dcterms:created>
  <dcterms:modified xsi:type="dcterms:W3CDTF">2021-05-07T19:04:00Z</dcterms:modified>
</cp:coreProperties>
</file>