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0416E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0416EE" w:rsidRPr="00040696" w:rsidRDefault="000416E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040696" w:rsidRDefault="00ED0F14" w:rsidP="00ED0F14">
            <w:pPr>
              <w:rPr>
                <w:rFonts w:ascii="Times New Roman" w:hAnsi="Times New Roman"/>
              </w:rPr>
            </w:pPr>
            <w:r w:rsidRPr="00ED0F14">
              <w:rPr>
                <w:rFonts w:ascii="Times New Roman" w:hAnsi="Times New Roman"/>
              </w:rPr>
              <w:t>1000083266</w:t>
            </w:r>
            <w:r w:rsidR="000416EE"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0416E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0416EE" w:rsidRPr="00BB301F" w:rsidRDefault="000416E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DD447B" w:rsidRDefault="00ED0F14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ED0F14">
              <w:rPr>
                <w:rFonts w:ascii="Times New Roman" w:eastAsia="Times New Roman" w:hAnsi="Times New Roman"/>
                <w:caps/>
                <w:lang w:eastAsia="pt-BR"/>
              </w:rPr>
              <w:t>Marilia Floering Breda de Oliveira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D0F1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ED0F14">
              <w:rPr>
                <w:rFonts w:ascii="Times New Roman" w:hAnsi="Times New Roman"/>
              </w:rPr>
              <w:t>13</w:t>
            </w:r>
            <w:r w:rsidR="00DA188D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D0F14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ED0F14">
        <w:rPr>
          <w:rFonts w:ascii="Times New Roman" w:hAnsi="Times New Roman"/>
        </w:rPr>
        <w:t>l</w:t>
      </w:r>
      <w:r w:rsidR="00A730B8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ED0F14" w:rsidRPr="00ED0F14">
        <w:rPr>
          <w:sz w:val="24"/>
          <w:szCs w:val="24"/>
        </w:rPr>
        <w:t>1000083266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FA405C">
      <w:pPr>
        <w:pStyle w:val="Corpodetexto2"/>
        <w:rPr>
          <w:sz w:val="24"/>
          <w:szCs w:val="24"/>
        </w:rPr>
      </w:pPr>
    </w:p>
    <w:p w:rsidR="006F4603" w:rsidRDefault="00F23D0A" w:rsidP="006F4603">
      <w:pPr>
        <w:pStyle w:val="Corpodetexto2"/>
        <w:rPr>
          <w:sz w:val="24"/>
          <w:szCs w:val="24"/>
        </w:rPr>
      </w:pPr>
      <w:proofErr w:type="gramStart"/>
      <w:r w:rsidRPr="00F23D0A">
        <w:rPr>
          <w:sz w:val="24"/>
          <w:szCs w:val="24"/>
        </w:rPr>
        <w:t>2 – Manutenção</w:t>
      </w:r>
      <w:proofErr w:type="gramEnd"/>
      <w:r w:rsidRPr="00F23D0A">
        <w:rPr>
          <w:sz w:val="24"/>
          <w:szCs w:val="24"/>
        </w:rPr>
        <w:t xml:space="preserve"> da multa no valor </w:t>
      </w:r>
      <w:r>
        <w:rPr>
          <w:sz w:val="24"/>
          <w:szCs w:val="24"/>
        </w:rPr>
        <w:t xml:space="preserve">mínimo </w:t>
      </w:r>
      <w:r w:rsidRPr="00F23D0A">
        <w:rPr>
          <w:sz w:val="24"/>
          <w:szCs w:val="24"/>
        </w:rPr>
        <w:t>estipulado inici</w:t>
      </w:r>
      <w:r>
        <w:rPr>
          <w:sz w:val="24"/>
          <w:szCs w:val="24"/>
        </w:rPr>
        <w:t>almente para o Auto de Infração, conforme previsto na Resolução Nº 22 do CAU/BR.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ED0F14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ED0F14">
        <w:rPr>
          <w:rFonts w:ascii="Times New Roman" w:hAnsi="Times New Roman"/>
        </w:rPr>
        <w:t>l</w:t>
      </w:r>
      <w:r w:rsidR="00A730B8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F2B36">
    <w:pPr>
      <w:pStyle w:val="Cabealho"/>
    </w:pPr>
    <w:r w:rsidRPr="004F2B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F2B36">
    <w:pPr>
      <w:pStyle w:val="Cabealho"/>
    </w:pPr>
    <w:r w:rsidRPr="004F2B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2019-07-18T20:42:00Z</cp:lastPrinted>
  <dcterms:created xsi:type="dcterms:W3CDTF">2019-06-26T21:46:00Z</dcterms:created>
  <dcterms:modified xsi:type="dcterms:W3CDTF">2019-07-18T20:42:00Z</dcterms:modified>
</cp:coreProperties>
</file>