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0416E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0416EE" w:rsidRPr="00040696" w:rsidRDefault="000416E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040696" w:rsidRDefault="009870D9" w:rsidP="00A730B8">
            <w:pPr>
              <w:rPr>
                <w:rFonts w:ascii="Times New Roman" w:hAnsi="Times New Roman"/>
              </w:rPr>
            </w:pPr>
            <w:r w:rsidRPr="009870D9">
              <w:rPr>
                <w:rFonts w:ascii="Times New Roman" w:hAnsi="Times New Roman"/>
              </w:rPr>
              <w:t>1000063136</w:t>
            </w:r>
            <w:r w:rsidR="000416EE" w:rsidRPr="001E08F6">
              <w:rPr>
                <w:rFonts w:ascii="Times New Roman" w:hAnsi="Times New Roman"/>
              </w:rPr>
              <w:t>/201</w:t>
            </w:r>
            <w:r w:rsidR="000416EE">
              <w:rPr>
                <w:rFonts w:ascii="Times New Roman" w:hAnsi="Times New Roman"/>
              </w:rPr>
              <w:t>8</w:t>
            </w:r>
          </w:p>
        </w:tc>
      </w:tr>
      <w:tr w:rsidR="000416E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0416EE" w:rsidRPr="00BB301F" w:rsidRDefault="000416E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DD447B" w:rsidRDefault="009870D9" w:rsidP="00955804">
            <w:pPr>
              <w:rPr>
                <w:rFonts w:ascii="Times New Roman" w:hAnsi="Times New Roman"/>
                <w:caps/>
                <w:highlight w:val="yellow"/>
              </w:rPr>
            </w:pPr>
            <w:proofErr w:type="gramStart"/>
            <w:r w:rsidRPr="009870D9">
              <w:rPr>
                <w:rFonts w:ascii="Times New Roman" w:eastAsia="Times New Roman" w:hAnsi="Times New Roman"/>
                <w:caps/>
                <w:lang w:eastAsia="pt-BR"/>
              </w:rPr>
              <w:t>CONSTRUTORA LEMOS</w:t>
            </w:r>
            <w:proofErr w:type="gramEnd"/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870D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872ED">
              <w:rPr>
                <w:rFonts w:ascii="Times New Roman" w:hAnsi="Times New Roman"/>
              </w:rPr>
              <w:t>1</w:t>
            </w:r>
            <w:r w:rsidR="009870D9">
              <w:rPr>
                <w:rFonts w:ascii="Times New Roman" w:hAnsi="Times New Roman"/>
              </w:rPr>
              <w:t>30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870D9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9870D9">
        <w:rPr>
          <w:rFonts w:ascii="Times New Roman" w:hAnsi="Times New Roman"/>
        </w:rPr>
        <w:t>l</w:t>
      </w:r>
      <w:r w:rsidR="00A730B8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9870D9" w:rsidRPr="009870D9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 xml:space="preserve">1 – Arquivamento do Auto de Infração referente ao processo de fiscalização n° </w:t>
      </w:r>
      <w:r w:rsidRPr="009870D9">
        <w:rPr>
          <w:sz w:val="24"/>
          <w:szCs w:val="24"/>
        </w:rPr>
        <w:t>1000063136</w:t>
      </w:r>
      <w:r w:rsidRPr="009870D9">
        <w:rPr>
          <w:sz w:val="24"/>
          <w:szCs w:val="24"/>
        </w:rPr>
        <w:t>, seguindo o voto fundamentado do Conselheiro Ricardo Victor Rodrigues Barbosa,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9870D9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9870D9">
        <w:rPr>
          <w:rFonts w:ascii="Times New Roman" w:hAnsi="Times New Roman"/>
        </w:rPr>
        <w:t>l</w:t>
      </w:r>
      <w:r w:rsidR="00A730B8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D3F6E">
    <w:pPr>
      <w:pStyle w:val="Cabealho"/>
    </w:pPr>
    <w:r w:rsidRPr="008D3F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D3F6E">
    <w:pPr>
      <w:pStyle w:val="Cabealho"/>
    </w:pPr>
    <w:r w:rsidRPr="008D3F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</cp:revision>
  <cp:lastPrinted>2018-01-19T17:13:00Z</cp:lastPrinted>
  <dcterms:created xsi:type="dcterms:W3CDTF">2019-06-26T21:46:00Z</dcterms:created>
  <dcterms:modified xsi:type="dcterms:W3CDTF">2019-07-18T19:05:00Z</dcterms:modified>
</cp:coreProperties>
</file>