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C1248C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C1248C">
              <w:rPr>
                <w:rFonts w:ascii="Times New Roman" w:hAnsi="Times New Roman"/>
              </w:rPr>
              <w:t>885149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C1248C" w:rsidP="005141B4">
            <w:pPr>
              <w:rPr>
                <w:rFonts w:ascii="Times New Roman" w:eastAsia="Times New Roman" w:hAnsi="Times New Roman"/>
                <w:lang w:eastAsia="pt-BR"/>
              </w:rPr>
            </w:pPr>
            <w:proofErr w:type="gramStart"/>
            <w:r w:rsidRPr="00C1248C">
              <w:rPr>
                <w:rFonts w:ascii="Times New Roman" w:eastAsia="Times New Roman" w:hAnsi="Times New Roman"/>
                <w:lang w:eastAsia="pt-BR"/>
              </w:rPr>
              <w:t>DANIEL DE GOUVÊA LEMOS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5E242F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96570">
              <w:rPr>
                <w:rFonts w:ascii="Times New Roman" w:hAnsi="Times New Roman"/>
              </w:rPr>
              <w:t>11</w:t>
            </w:r>
            <w:r w:rsidR="005E242F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C96570">
        <w:rPr>
          <w:b/>
          <w:sz w:val="24"/>
          <w:szCs w:val="24"/>
        </w:rPr>
        <w:t>8</w:t>
      </w:r>
      <w:r w:rsidR="00C1248C">
        <w:rPr>
          <w:b/>
          <w:sz w:val="24"/>
          <w:szCs w:val="24"/>
        </w:rPr>
        <w:t>336789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C1248C" w:rsidRPr="00C1248C">
        <w:rPr>
          <w:sz w:val="24"/>
          <w:szCs w:val="24"/>
        </w:rPr>
        <w:t>DANIEL DE GOUVÊA LEMOS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C1248C" w:rsidRPr="00C1248C">
        <w:rPr>
          <w:sz w:val="24"/>
          <w:szCs w:val="24"/>
        </w:rPr>
        <w:t>534.405.794-68</w:t>
      </w:r>
      <w:r>
        <w:rPr>
          <w:sz w:val="24"/>
          <w:szCs w:val="24"/>
        </w:rPr>
        <w:t>,</w:t>
      </w:r>
      <w:r w:rsidR="00DA6795" w:rsidRPr="00DA6795">
        <w:rPr>
          <w:sz w:val="24"/>
          <w:szCs w:val="24"/>
        </w:rPr>
        <w:t xml:space="preserve"> </w:t>
      </w:r>
      <w:r w:rsidR="00DA6795">
        <w:rPr>
          <w:sz w:val="24"/>
          <w:szCs w:val="24"/>
        </w:rPr>
        <w:t xml:space="preserve">conforme previsto </w:t>
      </w:r>
      <w:r w:rsidR="00DA6795" w:rsidRPr="00517593">
        <w:rPr>
          <w:sz w:val="24"/>
          <w:szCs w:val="24"/>
        </w:rPr>
        <w:t xml:space="preserve">no artigo </w:t>
      </w:r>
      <w:r w:rsidR="00DA6795">
        <w:rPr>
          <w:sz w:val="24"/>
          <w:szCs w:val="24"/>
        </w:rPr>
        <w:t>50</w:t>
      </w:r>
      <w:r w:rsidR="00DA6795" w:rsidRPr="00517593">
        <w:rPr>
          <w:sz w:val="24"/>
          <w:szCs w:val="24"/>
        </w:rPr>
        <w:t>º da Lei 12.378/2010</w:t>
      </w:r>
      <w:r w:rsidR="00C96570">
        <w:rPr>
          <w:sz w:val="24"/>
          <w:szCs w:val="24"/>
        </w:rPr>
        <w:t>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96570">
        <w:rPr>
          <w:rFonts w:ascii="Times New Roman" w:hAnsi="Times New Roman"/>
        </w:rPr>
        <w:t>27</w:t>
      </w:r>
      <w:r w:rsidR="00463425">
        <w:rPr>
          <w:rFonts w:ascii="Times New Roman" w:hAnsi="Times New Roman"/>
        </w:rPr>
        <w:t xml:space="preserve"> de </w:t>
      </w:r>
      <w:r w:rsidR="00C96570">
        <w:rPr>
          <w:rFonts w:ascii="Times New Roman" w:hAnsi="Times New Roman"/>
        </w:rPr>
        <w:t>junh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670F7B">
    <w:pPr>
      <w:pStyle w:val="Cabealho"/>
    </w:pPr>
    <w:r w:rsidRPr="00670F7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22C"/>
    <w:rsid w:val="004E031C"/>
    <w:rsid w:val="004E0354"/>
    <w:rsid w:val="004F02AE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242F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067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248C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A6795"/>
    <w:rsid w:val="00DB09A2"/>
    <w:rsid w:val="00DB1AFD"/>
    <w:rsid w:val="00DB37DB"/>
    <w:rsid w:val="00DB7D03"/>
    <w:rsid w:val="00DC2816"/>
    <w:rsid w:val="00DD11E2"/>
    <w:rsid w:val="00DD3F34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222</Words>
  <Characters>1202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2019-05-30T20:15:00Z</cp:lastPrinted>
  <dcterms:created xsi:type="dcterms:W3CDTF">2019-06-26T20:54:00Z</dcterms:created>
  <dcterms:modified xsi:type="dcterms:W3CDTF">2019-06-26T20:54:00Z</dcterms:modified>
</cp:coreProperties>
</file>