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7A7E13B2" w:rsidR="00EE780C" w:rsidRPr="009B4223" w:rsidRDefault="001536E5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621016FB" w:rsidR="00EE780C" w:rsidRPr="009B4223" w:rsidRDefault="006777A7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REPROGRAMAÇÃO DO PLANO DE AÇÃO E ORÇAMENTO 2021</w:t>
            </w:r>
          </w:p>
        </w:tc>
      </w:tr>
      <w:tr w:rsidR="00C91572" w:rsidRPr="009B4223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158B61B0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6230D7">
              <w:rPr>
                <w:rFonts w:ascii="Times New Roman" w:hAnsi="Times New Roman"/>
              </w:rPr>
              <w:t>7</w:t>
            </w:r>
            <w:r w:rsidR="0040205F">
              <w:rPr>
                <w:rFonts w:ascii="Times New Roman" w:hAnsi="Times New Roman"/>
              </w:rPr>
              <w:t>-202</w:t>
            </w:r>
            <w:r w:rsidR="00B83C33">
              <w:rPr>
                <w:rFonts w:ascii="Times New Roman" w:hAnsi="Times New Roman"/>
              </w:rPr>
              <w:t>1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FF2562" w:rsidRDefault="00417BDA" w:rsidP="00417BDA">
      <w:pPr>
        <w:rPr>
          <w:rFonts w:ascii="Times New Roman" w:hAnsi="Times New Roman"/>
          <w:sz w:val="22"/>
          <w:szCs w:val="22"/>
        </w:rPr>
      </w:pPr>
    </w:p>
    <w:p w14:paraId="54D7D4CC" w14:textId="6C0C26AA" w:rsidR="00417BDA" w:rsidRPr="00FF2562" w:rsidRDefault="003677B4" w:rsidP="003677B4">
      <w:pPr>
        <w:jc w:val="both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 xml:space="preserve">A COMISSÃO DE </w:t>
      </w:r>
      <w:r w:rsidR="009B4223" w:rsidRPr="00FF2562">
        <w:rPr>
          <w:rFonts w:ascii="Times New Roman" w:hAnsi="Times New Roman"/>
          <w:sz w:val="22"/>
          <w:szCs w:val="22"/>
        </w:rPr>
        <w:t>ADMINISTRAÇÃO E FINANÇAS</w:t>
      </w:r>
      <w:r w:rsidR="00DE1C12" w:rsidRPr="00FF2562">
        <w:rPr>
          <w:rFonts w:ascii="Times New Roman" w:hAnsi="Times New Roman"/>
          <w:sz w:val="22"/>
          <w:szCs w:val="22"/>
        </w:rPr>
        <w:t xml:space="preserve"> – C</w:t>
      </w:r>
      <w:r w:rsidR="009B4223" w:rsidRPr="00FF2562">
        <w:rPr>
          <w:rFonts w:ascii="Times New Roman" w:hAnsi="Times New Roman"/>
          <w:sz w:val="22"/>
          <w:szCs w:val="22"/>
        </w:rPr>
        <w:t>A</w:t>
      </w:r>
      <w:r w:rsidR="00DE1C12" w:rsidRPr="00FF2562">
        <w:rPr>
          <w:rFonts w:ascii="Times New Roman" w:hAnsi="Times New Roman"/>
          <w:sz w:val="22"/>
          <w:szCs w:val="22"/>
        </w:rPr>
        <w:t>F</w:t>
      </w:r>
      <w:r w:rsidR="000706AB" w:rsidRPr="00FF2562">
        <w:rPr>
          <w:rFonts w:ascii="Times New Roman" w:hAnsi="Times New Roman"/>
          <w:sz w:val="22"/>
          <w:szCs w:val="22"/>
        </w:rPr>
        <w:t xml:space="preserve">-CAU/AL </w:t>
      </w:r>
      <w:r w:rsidR="007172CD" w:rsidRPr="00FF2562">
        <w:rPr>
          <w:rFonts w:ascii="Times New Roman" w:hAnsi="Times New Roman"/>
          <w:sz w:val="22"/>
          <w:szCs w:val="22"/>
        </w:rPr>
        <w:t xml:space="preserve">reunida ordinariamente por meio de videoconferência no dia </w:t>
      </w:r>
      <w:r w:rsidR="006777A7" w:rsidRPr="00FF2562">
        <w:rPr>
          <w:rFonts w:ascii="Times New Roman" w:hAnsi="Times New Roman"/>
          <w:sz w:val="22"/>
          <w:szCs w:val="22"/>
        </w:rPr>
        <w:t>08</w:t>
      </w:r>
      <w:r w:rsidR="007172CD" w:rsidRPr="00FF2562">
        <w:rPr>
          <w:rFonts w:ascii="Times New Roman" w:hAnsi="Times New Roman"/>
          <w:sz w:val="22"/>
          <w:szCs w:val="22"/>
        </w:rPr>
        <w:t xml:space="preserve"> de </w:t>
      </w:r>
      <w:r w:rsidR="006777A7" w:rsidRPr="00FF2562">
        <w:rPr>
          <w:rFonts w:ascii="Times New Roman" w:hAnsi="Times New Roman"/>
          <w:sz w:val="22"/>
          <w:szCs w:val="22"/>
        </w:rPr>
        <w:t>junho</w:t>
      </w:r>
      <w:r w:rsidR="007172CD" w:rsidRPr="00FF2562">
        <w:rPr>
          <w:rFonts w:ascii="Times New Roman" w:hAnsi="Times New Roman"/>
          <w:sz w:val="22"/>
          <w:szCs w:val="22"/>
        </w:rPr>
        <w:t xml:space="preserve"> de 2021</w:t>
      </w:r>
      <w:r w:rsidR="000706AB" w:rsidRPr="00FF2562">
        <w:rPr>
          <w:rFonts w:ascii="Times New Roman" w:hAnsi="Times New Roman"/>
          <w:sz w:val="22"/>
          <w:szCs w:val="22"/>
        </w:rPr>
        <w:t>, no uso</w:t>
      </w:r>
      <w:r w:rsidR="007A7FEC" w:rsidRPr="00FF2562">
        <w:rPr>
          <w:rFonts w:ascii="Times New Roman" w:hAnsi="Times New Roman"/>
          <w:sz w:val="22"/>
          <w:szCs w:val="22"/>
        </w:rPr>
        <w:t xml:space="preserve"> das competências que lhe conferem o </w:t>
      </w:r>
      <w:r w:rsidR="0063256E" w:rsidRPr="00FF256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Art. </w:t>
      </w:r>
      <w:r w:rsidR="00122157" w:rsidRPr="00FF2562">
        <w:rPr>
          <w:rFonts w:ascii="Times New Roman" w:eastAsia="Times New Roman" w:hAnsi="Times New Roman"/>
          <w:bCs/>
          <w:sz w:val="22"/>
          <w:szCs w:val="22"/>
          <w:lang w:eastAsia="pt-BR"/>
        </w:rPr>
        <w:t>22</w:t>
      </w:r>
      <w:r w:rsidR="001A30A1" w:rsidRPr="00FF256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706AB" w:rsidRPr="00FF2562">
        <w:rPr>
          <w:rFonts w:ascii="Times New Roman" w:hAnsi="Times New Roman"/>
          <w:sz w:val="22"/>
          <w:szCs w:val="22"/>
        </w:rPr>
        <w:t xml:space="preserve">do </w:t>
      </w:r>
      <w:r w:rsidR="00122157" w:rsidRPr="00FF2562">
        <w:rPr>
          <w:rFonts w:ascii="Times New Roman" w:hAnsi="Times New Roman"/>
          <w:sz w:val="22"/>
          <w:szCs w:val="22"/>
        </w:rPr>
        <w:t>R</w:t>
      </w:r>
      <w:r w:rsidR="000706AB" w:rsidRPr="00FF2562">
        <w:rPr>
          <w:rFonts w:ascii="Times New Roman" w:hAnsi="Times New Roman"/>
          <w:sz w:val="22"/>
          <w:szCs w:val="22"/>
        </w:rPr>
        <w:t xml:space="preserve">egimento Interno do CAU/AL, após análise do assunto em </w:t>
      </w:r>
      <w:r w:rsidR="007172CD" w:rsidRPr="00FF2562">
        <w:rPr>
          <w:rFonts w:ascii="Times New Roman" w:hAnsi="Times New Roman"/>
          <w:sz w:val="22"/>
          <w:szCs w:val="22"/>
        </w:rPr>
        <w:t>epígrafe</w:t>
      </w:r>
      <w:r w:rsidR="00ED0C76" w:rsidRPr="00FF2562">
        <w:rPr>
          <w:rFonts w:ascii="Times New Roman" w:hAnsi="Times New Roman"/>
          <w:sz w:val="22"/>
          <w:szCs w:val="22"/>
        </w:rPr>
        <w:t>;</w:t>
      </w:r>
    </w:p>
    <w:p w14:paraId="54D7D4CD" w14:textId="77777777" w:rsidR="00EE780C" w:rsidRPr="00FF2562" w:rsidRDefault="00EE780C" w:rsidP="003677B4">
      <w:pPr>
        <w:jc w:val="both"/>
        <w:rPr>
          <w:rFonts w:ascii="Times New Roman" w:hAnsi="Times New Roman"/>
          <w:sz w:val="22"/>
          <w:szCs w:val="22"/>
        </w:rPr>
      </w:pPr>
    </w:p>
    <w:p w14:paraId="08330FDA" w14:textId="77777777" w:rsidR="00150132" w:rsidRPr="00FF2562" w:rsidRDefault="00150132" w:rsidP="00150132">
      <w:pPr>
        <w:jc w:val="both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>Considerando que compete ao Plenário do CAU/BR estabelecer diretrizes orçamentárias e contábeis para a formulação dos orçamentos dos CAU/UF;</w:t>
      </w:r>
    </w:p>
    <w:p w14:paraId="29F3C6CF" w14:textId="77777777" w:rsidR="00150132" w:rsidRPr="00FF2562" w:rsidRDefault="00150132" w:rsidP="00150132">
      <w:pPr>
        <w:jc w:val="both"/>
        <w:rPr>
          <w:rFonts w:ascii="Times New Roman" w:hAnsi="Times New Roman"/>
          <w:sz w:val="22"/>
          <w:szCs w:val="22"/>
        </w:rPr>
      </w:pPr>
    </w:p>
    <w:p w14:paraId="081EB7EA" w14:textId="77777777" w:rsidR="00150132" w:rsidRPr="00FF2562" w:rsidRDefault="00150132" w:rsidP="00150132">
      <w:pPr>
        <w:jc w:val="both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>Considerando o artigo 24 da Lei 12.378 de 31/12/2010, o artigo 6º da Resolução CAU/BR nº 101 e a Lei Complementar nº101 de 04/05/2020;</w:t>
      </w:r>
    </w:p>
    <w:p w14:paraId="1D822EC7" w14:textId="023D135F" w:rsidR="00150132" w:rsidRPr="00FF2562" w:rsidRDefault="00150132" w:rsidP="00150132">
      <w:pPr>
        <w:jc w:val="both"/>
        <w:rPr>
          <w:rFonts w:ascii="Times New Roman" w:hAnsi="Times New Roman"/>
          <w:sz w:val="22"/>
          <w:szCs w:val="22"/>
        </w:rPr>
      </w:pPr>
    </w:p>
    <w:p w14:paraId="766B3C5F" w14:textId="77777777" w:rsidR="00CF13E8" w:rsidRPr="00FF2562" w:rsidRDefault="00CF13E8" w:rsidP="00CF13E8">
      <w:pPr>
        <w:jc w:val="both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>Considerando Deliberação Plenária DPOBR nº 0104-07/2020 que aprova as diretrizes para elaboração do plano de ação e orçamento do CAU exercício 2021, realizada em Brasília-DF no dia 24 de setembro de 2020 na 104ª Reunião Plenária Ordinária do CAU/BR;</w:t>
      </w:r>
    </w:p>
    <w:p w14:paraId="7C1CC2D4" w14:textId="77777777" w:rsidR="00CF13E8" w:rsidRPr="00FF2562" w:rsidRDefault="00CF13E8" w:rsidP="00150132">
      <w:pPr>
        <w:jc w:val="both"/>
        <w:rPr>
          <w:rFonts w:ascii="Times New Roman" w:hAnsi="Times New Roman"/>
          <w:sz w:val="22"/>
          <w:szCs w:val="22"/>
        </w:rPr>
      </w:pPr>
    </w:p>
    <w:p w14:paraId="5B22FD65" w14:textId="26996BA6" w:rsidR="00AF6518" w:rsidRPr="00FF2562" w:rsidRDefault="00150132" w:rsidP="00150132">
      <w:pPr>
        <w:jc w:val="both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 xml:space="preserve">Considerando que o Planejamento Estratégico do CAU 2023 orienta a visão de longo prazo, enquanto as Diretrizes para Elaboração do Plano de Ação e Orçamento 2021 direcionam a atuação no período anual; </w:t>
      </w:r>
      <w:r w:rsidR="00AF6518" w:rsidRPr="00FF2562">
        <w:rPr>
          <w:rFonts w:ascii="Times New Roman" w:hAnsi="Times New Roman"/>
          <w:sz w:val="22"/>
          <w:szCs w:val="22"/>
        </w:rPr>
        <w:t>e</w:t>
      </w:r>
    </w:p>
    <w:p w14:paraId="685FE933" w14:textId="77777777" w:rsidR="00AF6518" w:rsidRPr="00FF2562" w:rsidRDefault="00AF6518" w:rsidP="00AF6518">
      <w:pPr>
        <w:jc w:val="both"/>
        <w:rPr>
          <w:rFonts w:ascii="Times New Roman" w:hAnsi="Times New Roman"/>
          <w:sz w:val="22"/>
          <w:szCs w:val="22"/>
        </w:rPr>
      </w:pPr>
    </w:p>
    <w:p w14:paraId="54D7D4D4" w14:textId="77777777" w:rsidR="000706AB" w:rsidRPr="00FF2562" w:rsidRDefault="007A7FEC" w:rsidP="00417BDA">
      <w:pPr>
        <w:pStyle w:val="Corpodetexto2"/>
        <w:rPr>
          <w:b/>
          <w:sz w:val="22"/>
          <w:szCs w:val="22"/>
        </w:rPr>
      </w:pPr>
      <w:r w:rsidRPr="00FF2562">
        <w:rPr>
          <w:b/>
          <w:sz w:val="22"/>
          <w:szCs w:val="22"/>
        </w:rPr>
        <w:t>DELIBER</w:t>
      </w:r>
      <w:r w:rsidR="00795CAC" w:rsidRPr="00FF2562">
        <w:rPr>
          <w:b/>
          <w:sz w:val="22"/>
          <w:szCs w:val="22"/>
        </w:rPr>
        <w:t>A</w:t>
      </w:r>
      <w:r w:rsidR="000706AB" w:rsidRPr="00FF2562">
        <w:rPr>
          <w:b/>
          <w:sz w:val="22"/>
          <w:szCs w:val="22"/>
        </w:rPr>
        <w:t>:</w:t>
      </w:r>
    </w:p>
    <w:p w14:paraId="3A75BE06" w14:textId="77777777" w:rsidR="00BD4076" w:rsidRPr="00FF2562" w:rsidRDefault="00BD4076" w:rsidP="00BD4076">
      <w:pPr>
        <w:pStyle w:val="Corpodetexto2"/>
        <w:rPr>
          <w:sz w:val="22"/>
          <w:szCs w:val="22"/>
        </w:rPr>
      </w:pPr>
    </w:p>
    <w:p w14:paraId="5207C4E5" w14:textId="24CBA9D7" w:rsidR="00BD4076" w:rsidRPr="00FF2562" w:rsidRDefault="00BD4076" w:rsidP="00BD4076">
      <w:pPr>
        <w:pStyle w:val="Corpodetexto2"/>
        <w:rPr>
          <w:sz w:val="22"/>
          <w:szCs w:val="22"/>
        </w:rPr>
      </w:pPr>
      <w:r w:rsidRPr="00FF2562">
        <w:rPr>
          <w:sz w:val="22"/>
          <w:szCs w:val="22"/>
        </w:rPr>
        <w:t xml:space="preserve">1 – </w:t>
      </w:r>
      <w:r w:rsidR="00D54534" w:rsidRPr="00FF2562">
        <w:rPr>
          <w:sz w:val="22"/>
          <w:szCs w:val="22"/>
        </w:rPr>
        <w:t xml:space="preserve">Aprova </w:t>
      </w:r>
      <w:r w:rsidR="00FF2562" w:rsidRPr="00FF2562">
        <w:rPr>
          <w:sz w:val="22"/>
          <w:szCs w:val="22"/>
        </w:rPr>
        <w:t xml:space="preserve">a minuta de projeção de receita </w:t>
      </w:r>
      <w:r w:rsidR="00D54534" w:rsidRPr="00FF2562">
        <w:rPr>
          <w:sz w:val="22"/>
          <w:szCs w:val="22"/>
        </w:rPr>
        <w:t xml:space="preserve">do </w:t>
      </w:r>
      <w:r w:rsidR="009C5A13" w:rsidRPr="00FF2562">
        <w:rPr>
          <w:sz w:val="22"/>
          <w:szCs w:val="22"/>
        </w:rPr>
        <w:t xml:space="preserve">Conselho de Arquitetura e Urbanismo de Alagoas - </w:t>
      </w:r>
      <w:r w:rsidR="002E2C82" w:rsidRPr="00FF2562">
        <w:rPr>
          <w:sz w:val="22"/>
          <w:szCs w:val="22"/>
        </w:rPr>
        <w:t>CAU/AL</w:t>
      </w:r>
      <w:r w:rsidR="00FF2562" w:rsidRPr="00FF2562">
        <w:rPr>
          <w:sz w:val="22"/>
          <w:szCs w:val="22"/>
        </w:rPr>
        <w:t xml:space="preserve">, apresentada pela </w:t>
      </w:r>
      <w:r w:rsidR="00040B81" w:rsidRPr="00FF2562">
        <w:rPr>
          <w:sz w:val="22"/>
          <w:szCs w:val="22"/>
        </w:rPr>
        <w:t>Gerência</w:t>
      </w:r>
      <w:r w:rsidR="00FF2562" w:rsidRPr="00FF2562">
        <w:rPr>
          <w:sz w:val="22"/>
          <w:szCs w:val="22"/>
        </w:rPr>
        <w:t xml:space="preserve"> de Planejamento do CAU/BR</w:t>
      </w:r>
      <w:r w:rsidR="00C0687C" w:rsidRPr="00FF2562">
        <w:rPr>
          <w:sz w:val="22"/>
          <w:szCs w:val="22"/>
        </w:rPr>
        <w:t>.</w:t>
      </w:r>
    </w:p>
    <w:p w14:paraId="102A8A4B" w14:textId="77777777" w:rsidR="009C1317" w:rsidRPr="00FF2562" w:rsidRDefault="009C1317" w:rsidP="009C1317">
      <w:pPr>
        <w:pStyle w:val="Corpodetexto2"/>
        <w:tabs>
          <w:tab w:val="left" w:pos="284"/>
        </w:tabs>
        <w:rPr>
          <w:sz w:val="22"/>
          <w:szCs w:val="22"/>
        </w:rPr>
      </w:pPr>
    </w:p>
    <w:p w14:paraId="3BAD53CD" w14:textId="0E6464A9" w:rsidR="009C1317" w:rsidRPr="00FF2562" w:rsidRDefault="009C1317" w:rsidP="009C1317">
      <w:pPr>
        <w:pStyle w:val="Corpodetexto2"/>
        <w:tabs>
          <w:tab w:val="left" w:pos="284"/>
        </w:tabs>
        <w:rPr>
          <w:sz w:val="22"/>
          <w:szCs w:val="22"/>
        </w:rPr>
      </w:pPr>
      <w:r w:rsidRPr="00FF2562">
        <w:rPr>
          <w:sz w:val="22"/>
          <w:szCs w:val="22"/>
        </w:rPr>
        <w:t>2 – Encaminhar esta deliberação à Presidência do CAU/AL, para verificação e tomada das seguintes providências:</w:t>
      </w:r>
    </w:p>
    <w:p w14:paraId="0374ADED" w14:textId="77777777" w:rsidR="009C1317" w:rsidRPr="00FF2562" w:rsidRDefault="009C1317" w:rsidP="009C1317">
      <w:pPr>
        <w:pStyle w:val="Corpodetexto2"/>
        <w:tabs>
          <w:tab w:val="left" w:pos="284"/>
        </w:tabs>
        <w:rPr>
          <w:sz w:val="22"/>
          <w:szCs w:val="22"/>
        </w:rPr>
      </w:pPr>
    </w:p>
    <w:p w14:paraId="2E411765" w14:textId="4797767A" w:rsidR="009C1317" w:rsidRPr="00FF2562" w:rsidRDefault="009C1317" w:rsidP="009C1317">
      <w:pPr>
        <w:pStyle w:val="Corpodetexto2"/>
        <w:numPr>
          <w:ilvl w:val="0"/>
          <w:numId w:val="14"/>
        </w:numPr>
        <w:tabs>
          <w:tab w:val="left" w:pos="284"/>
        </w:tabs>
        <w:rPr>
          <w:sz w:val="22"/>
          <w:szCs w:val="22"/>
        </w:rPr>
      </w:pPr>
      <w:r w:rsidRPr="00FF2562">
        <w:rPr>
          <w:sz w:val="22"/>
          <w:szCs w:val="22"/>
          <w:lang w:eastAsia="pt-BR"/>
        </w:rPr>
        <w:t xml:space="preserve">Apreciação e </w:t>
      </w:r>
      <w:r w:rsidR="00FF2562">
        <w:rPr>
          <w:sz w:val="22"/>
          <w:szCs w:val="22"/>
          <w:lang w:eastAsia="pt-BR"/>
        </w:rPr>
        <w:t>encaminha</w:t>
      </w:r>
      <w:r w:rsidR="00040B81">
        <w:rPr>
          <w:sz w:val="22"/>
          <w:szCs w:val="22"/>
          <w:lang w:eastAsia="pt-BR"/>
        </w:rPr>
        <w:t>mento ao CAU/BR</w:t>
      </w:r>
      <w:r w:rsidRPr="00FF2562">
        <w:rPr>
          <w:sz w:val="22"/>
          <w:szCs w:val="22"/>
          <w:lang w:eastAsia="pt-BR"/>
        </w:rPr>
        <w:t>;</w:t>
      </w:r>
    </w:p>
    <w:p w14:paraId="1992CD16" w14:textId="77777777" w:rsidR="009C5A13" w:rsidRPr="00FF2562" w:rsidRDefault="009C5A13" w:rsidP="00BD4076">
      <w:pPr>
        <w:pStyle w:val="Corpodetexto2"/>
        <w:rPr>
          <w:sz w:val="22"/>
          <w:szCs w:val="22"/>
        </w:rPr>
      </w:pPr>
    </w:p>
    <w:p w14:paraId="5BBB8370" w14:textId="63BF8CD0" w:rsidR="00BD4076" w:rsidRPr="00FF2562" w:rsidRDefault="00BD4076" w:rsidP="00BD4076">
      <w:pPr>
        <w:jc w:val="both"/>
        <w:rPr>
          <w:rFonts w:ascii="Times New Roman" w:eastAsia="Times New Roman" w:hAnsi="Times New Roman"/>
          <w:color w:val="000000" w:themeColor="text1"/>
          <w:sz w:val="22"/>
          <w:szCs w:val="22"/>
        </w:rPr>
      </w:pP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Com 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</w:t>
      </w:r>
      <w:r w:rsidR="00C41220"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3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 votos favoráveis</w:t>
      </w:r>
      <w:r w:rsidR="00C41220"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>: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="006C0824" w:rsidRPr="00FF2562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>Alexandre Henrique Pereira e Silva</w:t>
      </w:r>
      <w:r w:rsidRPr="00FF2562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 xml:space="preserve">, </w:t>
      </w:r>
      <w:r w:rsidR="00AB3D0C" w:rsidRPr="00FF2562">
        <w:rPr>
          <w:rFonts w:ascii="Times New Roman" w:hAnsi="Times New Roman"/>
          <w:bCs/>
          <w:sz w:val="22"/>
          <w:szCs w:val="22"/>
        </w:rPr>
        <w:t>Josemee Gomes de Lima</w:t>
      </w:r>
      <w:r w:rsidRPr="00FF2562">
        <w:rPr>
          <w:rFonts w:ascii="Times New Roman" w:hAnsi="Times New Roman"/>
          <w:bCs/>
          <w:sz w:val="22"/>
          <w:szCs w:val="22"/>
        </w:rPr>
        <w:t xml:space="preserve"> e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Pr="00FF2562">
        <w:rPr>
          <w:rFonts w:ascii="Times New Roman" w:hAnsi="Times New Roman"/>
          <w:bCs/>
          <w:sz w:val="22"/>
          <w:szCs w:val="22"/>
        </w:rPr>
        <w:t>Rosângela Benigna de Oliveira Carvalho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, 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00 votos contrários, 00 abstenções 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e 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00 ausências.</w:t>
      </w:r>
    </w:p>
    <w:p w14:paraId="54D7D4DD" w14:textId="77777777" w:rsidR="00795CAC" w:rsidRPr="00FF2562" w:rsidRDefault="00795CAC" w:rsidP="00BB301F">
      <w:pPr>
        <w:jc w:val="center"/>
        <w:rPr>
          <w:rFonts w:ascii="Times New Roman" w:hAnsi="Times New Roman"/>
          <w:sz w:val="22"/>
          <w:szCs w:val="22"/>
        </w:rPr>
      </w:pPr>
    </w:p>
    <w:p w14:paraId="54D7D4DE" w14:textId="719369B6" w:rsidR="00417BDA" w:rsidRPr="00FF2562" w:rsidRDefault="00683B15" w:rsidP="00BB301F">
      <w:pPr>
        <w:jc w:val="center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>Maceió</w:t>
      </w:r>
      <w:r w:rsidR="00417BDA" w:rsidRPr="00FF2562">
        <w:rPr>
          <w:rFonts w:ascii="Times New Roman" w:hAnsi="Times New Roman"/>
          <w:sz w:val="22"/>
          <w:szCs w:val="22"/>
        </w:rPr>
        <w:t xml:space="preserve">, </w:t>
      </w:r>
      <w:r w:rsidR="00FF2562" w:rsidRPr="00FF2562">
        <w:rPr>
          <w:rFonts w:ascii="Times New Roman" w:hAnsi="Times New Roman"/>
          <w:sz w:val="22"/>
          <w:szCs w:val="22"/>
        </w:rPr>
        <w:t>08</w:t>
      </w:r>
      <w:r w:rsidR="00417BDA" w:rsidRPr="00FF2562">
        <w:rPr>
          <w:rFonts w:ascii="Times New Roman" w:hAnsi="Times New Roman"/>
          <w:sz w:val="22"/>
          <w:szCs w:val="22"/>
        </w:rPr>
        <w:t xml:space="preserve"> de </w:t>
      </w:r>
      <w:r w:rsidR="00FF2562" w:rsidRPr="00FF2562">
        <w:rPr>
          <w:rFonts w:ascii="Times New Roman" w:hAnsi="Times New Roman"/>
          <w:sz w:val="22"/>
          <w:szCs w:val="22"/>
        </w:rPr>
        <w:t xml:space="preserve">junho </w:t>
      </w:r>
      <w:r w:rsidR="00417BDA" w:rsidRPr="00FF2562">
        <w:rPr>
          <w:rFonts w:ascii="Times New Roman" w:hAnsi="Times New Roman"/>
          <w:sz w:val="22"/>
          <w:szCs w:val="22"/>
        </w:rPr>
        <w:t>de 20</w:t>
      </w:r>
      <w:r w:rsidR="00AF1955" w:rsidRPr="00FF2562">
        <w:rPr>
          <w:rFonts w:ascii="Times New Roman" w:hAnsi="Times New Roman"/>
          <w:sz w:val="22"/>
          <w:szCs w:val="22"/>
        </w:rPr>
        <w:t>2</w:t>
      </w:r>
      <w:r w:rsidR="00AB3D0C" w:rsidRPr="00FF2562">
        <w:rPr>
          <w:rFonts w:ascii="Times New Roman" w:hAnsi="Times New Roman"/>
          <w:sz w:val="22"/>
          <w:szCs w:val="22"/>
        </w:rPr>
        <w:t>1</w:t>
      </w:r>
      <w:r w:rsidR="00417BDA" w:rsidRPr="00FF2562">
        <w:rPr>
          <w:rFonts w:ascii="Times New Roman" w:hAnsi="Times New Roman"/>
          <w:sz w:val="22"/>
          <w:szCs w:val="22"/>
        </w:rPr>
        <w:t>.</w:t>
      </w:r>
    </w:p>
    <w:p w14:paraId="54D7D4E0" w14:textId="77777777" w:rsidR="009B4223" w:rsidRPr="00FF2562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1" w14:textId="77777777" w:rsidR="009B4223" w:rsidRPr="00FF2562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2" w14:textId="5BA3F55C" w:rsidR="009B4223" w:rsidRPr="00FF2562" w:rsidRDefault="008A72D3" w:rsidP="009B4223">
      <w:pPr>
        <w:rPr>
          <w:rFonts w:ascii="Times New Roman" w:hAnsi="Times New Roman"/>
          <w:b/>
          <w:bCs/>
          <w:sz w:val="22"/>
          <w:szCs w:val="22"/>
        </w:rPr>
      </w:pPr>
      <w:r w:rsidRPr="00FF2562">
        <w:rPr>
          <w:rFonts w:ascii="Times New Roman" w:hAnsi="Times New Roman"/>
          <w:b/>
          <w:bCs/>
          <w:sz w:val="22"/>
          <w:szCs w:val="22"/>
        </w:rPr>
        <w:t>Alexandre Henrique Pereira e Silva</w:t>
      </w:r>
      <w:r w:rsidR="00AB3D0C" w:rsidRPr="00FF2562">
        <w:rPr>
          <w:rFonts w:ascii="Times New Roman" w:hAnsi="Times New Roman"/>
          <w:b/>
          <w:bCs/>
          <w:sz w:val="22"/>
          <w:szCs w:val="22"/>
        </w:rPr>
        <w:t>_____</w:t>
      </w:r>
      <w:r w:rsidR="009B4223" w:rsidRPr="00FF2562">
        <w:rPr>
          <w:rFonts w:ascii="Times New Roman" w:hAnsi="Times New Roman"/>
          <w:b/>
          <w:bCs/>
          <w:sz w:val="22"/>
          <w:szCs w:val="22"/>
        </w:rPr>
        <w:t>________________________________________</w:t>
      </w:r>
    </w:p>
    <w:p w14:paraId="54D7D4E3" w14:textId="77777777" w:rsidR="009B4223" w:rsidRPr="00FF2562" w:rsidRDefault="009B4223" w:rsidP="009B4223">
      <w:pPr>
        <w:rPr>
          <w:rFonts w:ascii="Times New Roman" w:hAnsi="Times New Roman"/>
          <w:bCs/>
          <w:sz w:val="22"/>
          <w:szCs w:val="22"/>
        </w:rPr>
      </w:pPr>
      <w:r w:rsidRPr="00FF2562">
        <w:rPr>
          <w:rFonts w:ascii="Times New Roman" w:hAnsi="Times New Roman"/>
          <w:bCs/>
          <w:sz w:val="22"/>
          <w:szCs w:val="22"/>
        </w:rPr>
        <w:t>Coordenador</w:t>
      </w:r>
    </w:p>
    <w:p w14:paraId="54D7D4E5" w14:textId="082CD96B" w:rsidR="009B4223" w:rsidRPr="00FF2562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3B9D952B" w14:textId="77777777" w:rsidR="006A52AA" w:rsidRPr="00FF2562" w:rsidRDefault="006A52AA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6" w14:textId="25391830" w:rsidR="00BB301F" w:rsidRPr="00FF2562" w:rsidRDefault="00AB3D0C" w:rsidP="009B4223">
      <w:pPr>
        <w:rPr>
          <w:rFonts w:ascii="Times New Roman" w:hAnsi="Times New Roman"/>
          <w:b/>
          <w:bCs/>
          <w:sz w:val="22"/>
          <w:szCs w:val="22"/>
        </w:rPr>
      </w:pPr>
      <w:r w:rsidRPr="00FF2562">
        <w:rPr>
          <w:rFonts w:ascii="Times New Roman" w:hAnsi="Times New Roman"/>
          <w:b/>
          <w:sz w:val="22"/>
          <w:szCs w:val="22"/>
        </w:rPr>
        <w:t xml:space="preserve">Josemee Gomes de Lima </w:t>
      </w:r>
      <w:r w:rsidR="009B4223" w:rsidRPr="00FF2562">
        <w:rPr>
          <w:rFonts w:ascii="Times New Roman" w:hAnsi="Times New Roman"/>
          <w:b/>
          <w:bCs/>
          <w:sz w:val="22"/>
          <w:szCs w:val="22"/>
        </w:rPr>
        <w:t>_</w:t>
      </w:r>
      <w:r w:rsidRPr="00FF2562">
        <w:rPr>
          <w:rFonts w:ascii="Times New Roman" w:hAnsi="Times New Roman"/>
          <w:b/>
          <w:bCs/>
          <w:sz w:val="22"/>
          <w:szCs w:val="22"/>
        </w:rPr>
        <w:t>_________</w:t>
      </w:r>
      <w:r w:rsidR="00F261D8" w:rsidRPr="00FF2562">
        <w:rPr>
          <w:rFonts w:ascii="Times New Roman" w:hAnsi="Times New Roman"/>
          <w:b/>
          <w:bCs/>
          <w:sz w:val="22"/>
          <w:szCs w:val="22"/>
        </w:rPr>
        <w:t>_____________________</w:t>
      </w:r>
      <w:r w:rsidR="009B4223" w:rsidRPr="00FF2562">
        <w:rPr>
          <w:rFonts w:ascii="Times New Roman" w:hAnsi="Times New Roman"/>
          <w:b/>
          <w:bCs/>
          <w:sz w:val="22"/>
          <w:szCs w:val="22"/>
        </w:rPr>
        <w:t>______________________</w:t>
      </w:r>
    </w:p>
    <w:p w14:paraId="54D7D4E7" w14:textId="5F8B5DED" w:rsidR="00417BDA" w:rsidRPr="00FF2562" w:rsidRDefault="00BB301F" w:rsidP="00417BDA">
      <w:pPr>
        <w:rPr>
          <w:rFonts w:ascii="Times New Roman" w:hAnsi="Times New Roman"/>
          <w:bCs/>
          <w:sz w:val="22"/>
          <w:szCs w:val="22"/>
        </w:rPr>
      </w:pPr>
      <w:r w:rsidRPr="00FF2562">
        <w:rPr>
          <w:rFonts w:ascii="Times New Roman" w:hAnsi="Times New Roman"/>
          <w:bCs/>
          <w:sz w:val="22"/>
          <w:szCs w:val="22"/>
        </w:rPr>
        <w:t>Membro</w:t>
      </w:r>
    </w:p>
    <w:p w14:paraId="009F3ED8" w14:textId="27706E69" w:rsidR="00AB3D0C" w:rsidRPr="00FF2562" w:rsidRDefault="00AB3D0C" w:rsidP="00417BDA">
      <w:pPr>
        <w:rPr>
          <w:rFonts w:ascii="Times New Roman" w:hAnsi="Times New Roman"/>
          <w:bCs/>
          <w:sz w:val="22"/>
          <w:szCs w:val="22"/>
        </w:rPr>
      </w:pPr>
    </w:p>
    <w:p w14:paraId="1F48792E" w14:textId="77777777" w:rsidR="006A52AA" w:rsidRPr="00FF2562" w:rsidRDefault="006A52AA" w:rsidP="00417BDA">
      <w:pPr>
        <w:rPr>
          <w:rFonts w:ascii="Times New Roman" w:hAnsi="Times New Roman"/>
          <w:bCs/>
          <w:sz w:val="22"/>
          <w:szCs w:val="22"/>
        </w:rPr>
      </w:pPr>
    </w:p>
    <w:p w14:paraId="239C7A83" w14:textId="0D10FF06" w:rsidR="00AB3D0C" w:rsidRPr="00FF2562" w:rsidRDefault="00AB3D0C" w:rsidP="00AB3D0C">
      <w:pPr>
        <w:rPr>
          <w:rFonts w:ascii="Times New Roman" w:hAnsi="Times New Roman"/>
          <w:b/>
          <w:bCs/>
          <w:sz w:val="22"/>
          <w:szCs w:val="22"/>
        </w:rPr>
      </w:pPr>
      <w:r w:rsidRPr="00FF2562">
        <w:rPr>
          <w:rFonts w:ascii="Times New Roman" w:hAnsi="Times New Roman"/>
          <w:b/>
          <w:sz w:val="22"/>
          <w:szCs w:val="22"/>
        </w:rPr>
        <w:t xml:space="preserve">Rosângela Benigna de Oliveira Carvalho </w:t>
      </w:r>
      <w:r w:rsidRPr="00FF2562">
        <w:rPr>
          <w:rFonts w:ascii="Times New Roman" w:hAnsi="Times New Roman"/>
          <w:b/>
          <w:bCs/>
          <w:sz w:val="22"/>
          <w:szCs w:val="22"/>
        </w:rPr>
        <w:t>________________________________________</w:t>
      </w:r>
    </w:p>
    <w:p w14:paraId="4514B381" w14:textId="77777777" w:rsidR="00AB3D0C" w:rsidRPr="00FF2562" w:rsidRDefault="00AB3D0C" w:rsidP="00AB3D0C">
      <w:pPr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bCs/>
          <w:sz w:val="22"/>
          <w:szCs w:val="22"/>
        </w:rPr>
        <w:t>Membro</w:t>
      </w:r>
    </w:p>
    <w:sectPr w:rsidR="00AB3D0C" w:rsidRPr="00FF2562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0AAC2" w14:textId="77777777" w:rsidR="00013633" w:rsidRDefault="00013633" w:rsidP="00EE4FDD">
      <w:r>
        <w:separator/>
      </w:r>
    </w:p>
  </w:endnote>
  <w:endnote w:type="continuationSeparator" w:id="0">
    <w:p w14:paraId="55ACACD6" w14:textId="77777777" w:rsidR="00013633" w:rsidRDefault="0001363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D3025" w14:textId="77777777" w:rsidR="00013633" w:rsidRDefault="00013633" w:rsidP="00EE4FDD">
      <w:r>
        <w:separator/>
      </w:r>
    </w:p>
  </w:footnote>
  <w:footnote w:type="continuationSeparator" w:id="0">
    <w:p w14:paraId="04F17707" w14:textId="77777777" w:rsidR="00013633" w:rsidRDefault="0001363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6230D7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6230D7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A63"/>
    <w:rsid w:val="00013633"/>
    <w:rsid w:val="00025A1D"/>
    <w:rsid w:val="0003204C"/>
    <w:rsid w:val="00033A9B"/>
    <w:rsid w:val="00035B95"/>
    <w:rsid w:val="00040B81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67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0132"/>
    <w:rsid w:val="001536E5"/>
    <w:rsid w:val="00156164"/>
    <w:rsid w:val="00160017"/>
    <w:rsid w:val="001660D5"/>
    <w:rsid w:val="00175EDF"/>
    <w:rsid w:val="001768FB"/>
    <w:rsid w:val="00177389"/>
    <w:rsid w:val="001926BA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246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2C8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3410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43F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E3329"/>
    <w:rsid w:val="004F02BD"/>
    <w:rsid w:val="004F7738"/>
    <w:rsid w:val="005045B4"/>
    <w:rsid w:val="005105E3"/>
    <w:rsid w:val="00511D45"/>
    <w:rsid w:val="00511F74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0D7"/>
    <w:rsid w:val="00623F46"/>
    <w:rsid w:val="00626C59"/>
    <w:rsid w:val="0063256E"/>
    <w:rsid w:val="006423E0"/>
    <w:rsid w:val="00644E29"/>
    <w:rsid w:val="006509FF"/>
    <w:rsid w:val="00651ECA"/>
    <w:rsid w:val="0065431A"/>
    <w:rsid w:val="0065501E"/>
    <w:rsid w:val="00655F31"/>
    <w:rsid w:val="006562C4"/>
    <w:rsid w:val="0065714A"/>
    <w:rsid w:val="006641E1"/>
    <w:rsid w:val="00665EAD"/>
    <w:rsid w:val="006714BB"/>
    <w:rsid w:val="006747B8"/>
    <w:rsid w:val="006777A7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B1B45"/>
    <w:rsid w:val="006B217A"/>
    <w:rsid w:val="006B2379"/>
    <w:rsid w:val="006B460C"/>
    <w:rsid w:val="006B6325"/>
    <w:rsid w:val="006C0824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9B9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23F68"/>
    <w:rsid w:val="00833143"/>
    <w:rsid w:val="00834E70"/>
    <w:rsid w:val="008417EE"/>
    <w:rsid w:val="00844392"/>
    <w:rsid w:val="00845587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2D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5CA7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57D06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1317"/>
    <w:rsid w:val="009C31F8"/>
    <w:rsid w:val="009C42F3"/>
    <w:rsid w:val="009C5A13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7512A"/>
    <w:rsid w:val="00A828D8"/>
    <w:rsid w:val="00A84084"/>
    <w:rsid w:val="00A929F0"/>
    <w:rsid w:val="00A93E16"/>
    <w:rsid w:val="00A94AEA"/>
    <w:rsid w:val="00AA199D"/>
    <w:rsid w:val="00AA3271"/>
    <w:rsid w:val="00AA747A"/>
    <w:rsid w:val="00AB1879"/>
    <w:rsid w:val="00AB3D0C"/>
    <w:rsid w:val="00AB3E82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F0114"/>
    <w:rsid w:val="00AF1955"/>
    <w:rsid w:val="00AF2B27"/>
    <w:rsid w:val="00AF6518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3C33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D4076"/>
    <w:rsid w:val="00BE3AAC"/>
    <w:rsid w:val="00BE5D90"/>
    <w:rsid w:val="00BE77EF"/>
    <w:rsid w:val="00BF0655"/>
    <w:rsid w:val="00BF3C77"/>
    <w:rsid w:val="00BF7334"/>
    <w:rsid w:val="00C017D8"/>
    <w:rsid w:val="00C0687C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1F"/>
    <w:rsid w:val="00CA3B38"/>
    <w:rsid w:val="00CA6E1D"/>
    <w:rsid w:val="00CA7FCE"/>
    <w:rsid w:val="00CD0DC5"/>
    <w:rsid w:val="00CE301F"/>
    <w:rsid w:val="00CF0743"/>
    <w:rsid w:val="00CF13E8"/>
    <w:rsid w:val="00CF1E55"/>
    <w:rsid w:val="00CF2831"/>
    <w:rsid w:val="00CF3DFE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4534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1606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562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305</Words>
  <Characters>1649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52</cp:revision>
  <cp:lastPrinted>2018-04-10T23:36:00Z</cp:lastPrinted>
  <dcterms:created xsi:type="dcterms:W3CDTF">2020-08-21T20:05:00Z</dcterms:created>
  <dcterms:modified xsi:type="dcterms:W3CDTF">2021-06-08T21:04:00Z</dcterms:modified>
</cp:coreProperties>
</file>