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1DB119BB" w:rsidR="00EE780C" w:rsidRPr="009B4223" w:rsidRDefault="007E38DA" w:rsidP="0051634B">
            <w:pPr>
              <w:rPr>
                <w:rFonts w:ascii="Times New Roman" w:hAnsi="Times New Roman"/>
              </w:rPr>
            </w:pPr>
            <w:r w:rsidRPr="007E38DA">
              <w:rPr>
                <w:rFonts w:ascii="Times New Roman" w:hAnsi="Times New Roman"/>
              </w:rPr>
              <w:t>535335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7C3F7849" w:rsidR="00EE780C" w:rsidRPr="009B4223" w:rsidRDefault="001926BA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Regimento Interno do CAU/AL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7D0C00FF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8F5CA7">
              <w:rPr>
                <w:rFonts w:ascii="Times New Roman" w:hAnsi="Times New Roman"/>
              </w:rPr>
              <w:t>5</w:t>
            </w:r>
            <w:r w:rsidR="0040205F">
              <w:rPr>
                <w:rFonts w:ascii="Times New Roman" w:hAnsi="Times New Roman"/>
              </w:rPr>
              <w:t>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965AD1" w:rsidRDefault="00417BDA" w:rsidP="00417BDA">
      <w:pPr>
        <w:rPr>
          <w:rFonts w:ascii="Times New Roman" w:hAnsi="Times New Roman"/>
          <w:sz w:val="18"/>
          <w:szCs w:val="18"/>
        </w:rPr>
      </w:pPr>
    </w:p>
    <w:p w14:paraId="54D7D4CC" w14:textId="306A4333" w:rsidR="00417BDA" w:rsidRPr="00965AD1" w:rsidRDefault="003677B4" w:rsidP="003677B4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965AD1">
        <w:rPr>
          <w:rFonts w:ascii="Times New Roman" w:hAnsi="Times New Roman"/>
          <w:sz w:val="22"/>
          <w:szCs w:val="22"/>
        </w:rPr>
        <w:t>ADMINISTRAÇÃO E FINANÇAS</w:t>
      </w:r>
      <w:r w:rsidR="00DE1C12" w:rsidRPr="00965AD1">
        <w:rPr>
          <w:rFonts w:ascii="Times New Roman" w:hAnsi="Times New Roman"/>
          <w:sz w:val="22"/>
          <w:szCs w:val="22"/>
        </w:rPr>
        <w:t xml:space="preserve"> – C</w:t>
      </w:r>
      <w:r w:rsidR="009B4223" w:rsidRPr="00965AD1">
        <w:rPr>
          <w:rFonts w:ascii="Times New Roman" w:hAnsi="Times New Roman"/>
          <w:sz w:val="22"/>
          <w:szCs w:val="22"/>
        </w:rPr>
        <w:t>A</w:t>
      </w:r>
      <w:r w:rsidR="00DE1C12" w:rsidRPr="00965AD1">
        <w:rPr>
          <w:rFonts w:ascii="Times New Roman" w:hAnsi="Times New Roman"/>
          <w:sz w:val="22"/>
          <w:szCs w:val="22"/>
        </w:rPr>
        <w:t>F</w:t>
      </w:r>
      <w:r w:rsidR="000706AB" w:rsidRPr="00965AD1">
        <w:rPr>
          <w:rFonts w:ascii="Times New Roman" w:hAnsi="Times New Roman"/>
          <w:sz w:val="22"/>
          <w:szCs w:val="22"/>
        </w:rPr>
        <w:t xml:space="preserve">-CAU/AL </w:t>
      </w:r>
      <w:r w:rsidR="007172CD" w:rsidRPr="00965AD1">
        <w:rPr>
          <w:rFonts w:ascii="Times New Roman" w:hAnsi="Times New Roman"/>
          <w:sz w:val="22"/>
          <w:szCs w:val="22"/>
        </w:rPr>
        <w:t xml:space="preserve">reunida ordinariamente por meio de videoconferência no dia </w:t>
      </w:r>
      <w:r w:rsidR="00C96F1F" w:rsidRPr="00965AD1">
        <w:rPr>
          <w:rFonts w:ascii="Times New Roman" w:hAnsi="Times New Roman"/>
          <w:sz w:val="22"/>
          <w:szCs w:val="22"/>
        </w:rPr>
        <w:t>14</w:t>
      </w:r>
      <w:r w:rsidR="007172CD" w:rsidRPr="00965AD1">
        <w:rPr>
          <w:rFonts w:ascii="Times New Roman" w:hAnsi="Times New Roman"/>
          <w:sz w:val="22"/>
          <w:szCs w:val="22"/>
        </w:rPr>
        <w:t xml:space="preserve"> de </w:t>
      </w:r>
      <w:r w:rsidR="00C96F1F" w:rsidRPr="00965AD1">
        <w:rPr>
          <w:rFonts w:ascii="Times New Roman" w:hAnsi="Times New Roman"/>
          <w:sz w:val="22"/>
          <w:szCs w:val="22"/>
        </w:rPr>
        <w:t>mai</w:t>
      </w:r>
      <w:r w:rsidR="007172CD" w:rsidRPr="00965AD1">
        <w:rPr>
          <w:rFonts w:ascii="Times New Roman" w:hAnsi="Times New Roman"/>
          <w:sz w:val="22"/>
          <w:szCs w:val="22"/>
        </w:rPr>
        <w:t>o de 2021</w:t>
      </w:r>
      <w:r w:rsidR="000706AB" w:rsidRPr="00965AD1">
        <w:rPr>
          <w:rFonts w:ascii="Times New Roman" w:hAnsi="Times New Roman"/>
          <w:sz w:val="22"/>
          <w:szCs w:val="22"/>
        </w:rPr>
        <w:t>, no uso</w:t>
      </w:r>
      <w:r w:rsidR="007A7FEC" w:rsidRPr="00965AD1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965AD1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965AD1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="001A30A1" w:rsidRPr="00965AD1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965AD1">
        <w:rPr>
          <w:rFonts w:ascii="Times New Roman" w:hAnsi="Times New Roman"/>
          <w:sz w:val="22"/>
          <w:szCs w:val="22"/>
        </w:rPr>
        <w:t xml:space="preserve">do </w:t>
      </w:r>
      <w:r w:rsidR="00122157" w:rsidRPr="00965AD1">
        <w:rPr>
          <w:rFonts w:ascii="Times New Roman" w:hAnsi="Times New Roman"/>
          <w:sz w:val="22"/>
          <w:szCs w:val="22"/>
        </w:rPr>
        <w:t>R</w:t>
      </w:r>
      <w:r w:rsidR="000706AB" w:rsidRPr="00965AD1">
        <w:rPr>
          <w:rFonts w:ascii="Times New Roman" w:hAnsi="Times New Roman"/>
          <w:sz w:val="22"/>
          <w:szCs w:val="22"/>
        </w:rPr>
        <w:t xml:space="preserve">egimento Interno do CAU/AL, após análise do assunto em </w:t>
      </w:r>
      <w:r w:rsidR="007172CD" w:rsidRPr="00965AD1">
        <w:rPr>
          <w:rFonts w:ascii="Times New Roman" w:hAnsi="Times New Roman"/>
          <w:sz w:val="22"/>
          <w:szCs w:val="22"/>
        </w:rPr>
        <w:t>epígrafe</w:t>
      </w:r>
      <w:r w:rsidR="00ED0C76" w:rsidRPr="00965AD1">
        <w:rPr>
          <w:rFonts w:ascii="Times New Roman" w:hAnsi="Times New Roman"/>
          <w:sz w:val="22"/>
          <w:szCs w:val="22"/>
        </w:rPr>
        <w:t>;</w:t>
      </w:r>
    </w:p>
    <w:p w14:paraId="54D7D4CD" w14:textId="77777777" w:rsidR="00EE780C" w:rsidRPr="00965AD1" w:rsidRDefault="00EE780C" w:rsidP="003677B4">
      <w:pPr>
        <w:jc w:val="both"/>
        <w:rPr>
          <w:rFonts w:ascii="Times New Roman" w:hAnsi="Times New Roman"/>
          <w:sz w:val="22"/>
          <w:szCs w:val="22"/>
        </w:rPr>
      </w:pPr>
    </w:p>
    <w:p w14:paraId="59D94D98" w14:textId="77777777" w:rsidR="00AF6518" w:rsidRPr="00965AD1" w:rsidRDefault="00AF6518" w:rsidP="00AF6518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>Considerando que o exame para homologação de regimento interno de CAU/UF é feito tomando-se como orientação as disposições na Lei nº 12.378/2010 e no Regimento Geral do CAU;</w:t>
      </w:r>
    </w:p>
    <w:p w14:paraId="5DFD57ED" w14:textId="3D272B53" w:rsidR="00AF6518" w:rsidRPr="00965AD1" w:rsidRDefault="00AF6518" w:rsidP="00AF6518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 xml:space="preserve"> </w:t>
      </w:r>
    </w:p>
    <w:p w14:paraId="5E53B8DD" w14:textId="77777777" w:rsidR="00965AD1" w:rsidRPr="00965AD1" w:rsidRDefault="00AF6518" w:rsidP="00AF6518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 xml:space="preserve">Considerando que compete ao CAU/BR homologar os regimentos internos dos CAU/UF, conforme art. 28 da Lei nº 12.378 de 2010; </w:t>
      </w:r>
    </w:p>
    <w:p w14:paraId="743F2C42" w14:textId="77777777" w:rsidR="00965AD1" w:rsidRPr="00965AD1" w:rsidRDefault="00965AD1" w:rsidP="00AF6518">
      <w:pPr>
        <w:jc w:val="both"/>
        <w:rPr>
          <w:rFonts w:ascii="Times New Roman" w:hAnsi="Times New Roman"/>
          <w:sz w:val="22"/>
          <w:szCs w:val="22"/>
        </w:rPr>
      </w:pPr>
    </w:p>
    <w:p w14:paraId="125BFB39" w14:textId="740B00E6" w:rsidR="00965AD1" w:rsidRPr="00965AD1" w:rsidRDefault="00965AD1" w:rsidP="00965AD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965AD1">
        <w:rPr>
          <w:rFonts w:ascii="Times New Roman" w:hAnsi="Times New Roman"/>
          <w:color w:val="000000" w:themeColor="text1"/>
          <w:sz w:val="22"/>
          <w:szCs w:val="22"/>
        </w:rPr>
        <w:t>Considerando que a Resolução nº 139, de 28 de abril de 2017 do CAU/BR instituiu o Regimento Geral do Conjunto Autárquico formado pelos Conselhos de Arquitetura e Urbanismo dos Estados e do Distrito Federal (CAU/UF) e pelo Conselho de Arquitetura e Urbanismo do Brasil (CAU/BR), bem como instituiu o Regimento Interno do CAU/BR, na forma aprovada pelo Plenário do CAU/BR na Reunião Plenária Ordinária n° 65, realizada nos dias 26 a 28 de abril de 2017</w:t>
      </w:r>
      <w:r w:rsidRPr="00965AD1">
        <w:rPr>
          <w:rFonts w:ascii="Times New Roman" w:hAnsi="Times New Roman"/>
          <w:color w:val="000000" w:themeColor="text1"/>
          <w:sz w:val="22"/>
          <w:szCs w:val="22"/>
        </w:rPr>
        <w:t>;</w:t>
      </w:r>
    </w:p>
    <w:p w14:paraId="6DC166E3" w14:textId="77777777" w:rsidR="00965AD1" w:rsidRPr="00965AD1" w:rsidRDefault="00965AD1" w:rsidP="00965AD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B22FD65" w14:textId="4BEB6B77" w:rsidR="00AF6518" w:rsidRPr="00965AD1" w:rsidRDefault="00965AD1" w:rsidP="00AF6518">
      <w:pPr>
        <w:jc w:val="both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color w:val="000000" w:themeColor="text1"/>
          <w:sz w:val="22"/>
          <w:szCs w:val="22"/>
        </w:rPr>
        <w:t>Considerando por fim, que o art. 4° da Resolução nº 139/2017 do CAU/BR dispõe que os CAU/UF deverão adequar e aprovar seus Regimentos Internos, em seus Plenários, atendendo ao modelo aprovado pelo Regimento Geral do CAU</w:t>
      </w:r>
      <w:r w:rsidRPr="00965AD1">
        <w:rPr>
          <w:rFonts w:ascii="Times New Roman" w:hAnsi="Times New Roman"/>
          <w:color w:val="000000" w:themeColor="text1"/>
          <w:sz w:val="22"/>
          <w:szCs w:val="22"/>
        </w:rPr>
        <w:t xml:space="preserve">; </w:t>
      </w:r>
      <w:r w:rsidR="00AF6518" w:rsidRPr="00965AD1">
        <w:rPr>
          <w:rFonts w:ascii="Times New Roman" w:hAnsi="Times New Roman"/>
          <w:sz w:val="22"/>
          <w:szCs w:val="22"/>
        </w:rPr>
        <w:t>e</w:t>
      </w:r>
    </w:p>
    <w:p w14:paraId="685FE933" w14:textId="77777777" w:rsidR="00AF6518" w:rsidRPr="00965AD1" w:rsidRDefault="00AF6518" w:rsidP="00AF6518">
      <w:pPr>
        <w:jc w:val="both"/>
        <w:rPr>
          <w:rFonts w:ascii="Times New Roman" w:hAnsi="Times New Roman"/>
          <w:sz w:val="22"/>
          <w:szCs w:val="22"/>
        </w:rPr>
      </w:pPr>
    </w:p>
    <w:p w14:paraId="54D7D4D4" w14:textId="77777777" w:rsidR="000706AB" w:rsidRPr="00965AD1" w:rsidRDefault="007A7FEC" w:rsidP="00417BDA">
      <w:pPr>
        <w:pStyle w:val="Corpodetexto2"/>
        <w:rPr>
          <w:b/>
          <w:sz w:val="22"/>
          <w:szCs w:val="22"/>
        </w:rPr>
      </w:pPr>
      <w:r w:rsidRPr="00965AD1">
        <w:rPr>
          <w:b/>
          <w:sz w:val="22"/>
          <w:szCs w:val="22"/>
        </w:rPr>
        <w:t>DELIBER</w:t>
      </w:r>
      <w:r w:rsidR="00795CAC" w:rsidRPr="00965AD1">
        <w:rPr>
          <w:b/>
          <w:sz w:val="22"/>
          <w:szCs w:val="22"/>
        </w:rPr>
        <w:t>A</w:t>
      </w:r>
      <w:r w:rsidR="000706AB" w:rsidRPr="00965AD1">
        <w:rPr>
          <w:b/>
          <w:sz w:val="22"/>
          <w:szCs w:val="22"/>
        </w:rPr>
        <w:t>:</w:t>
      </w:r>
    </w:p>
    <w:p w14:paraId="3A75BE06" w14:textId="77777777" w:rsidR="00BD4076" w:rsidRPr="00965AD1" w:rsidRDefault="00BD4076" w:rsidP="00BD4076">
      <w:pPr>
        <w:pStyle w:val="Corpodetexto2"/>
        <w:rPr>
          <w:sz w:val="22"/>
          <w:szCs w:val="22"/>
        </w:rPr>
      </w:pPr>
    </w:p>
    <w:p w14:paraId="5207C4E5" w14:textId="188BD726" w:rsidR="00BD4076" w:rsidRPr="00965AD1" w:rsidRDefault="00BD4076" w:rsidP="00BD4076">
      <w:pPr>
        <w:pStyle w:val="Corpodetexto2"/>
        <w:rPr>
          <w:sz w:val="22"/>
          <w:szCs w:val="22"/>
        </w:rPr>
      </w:pPr>
      <w:r w:rsidRPr="00965AD1">
        <w:rPr>
          <w:sz w:val="22"/>
          <w:szCs w:val="22"/>
        </w:rPr>
        <w:t xml:space="preserve">1 – </w:t>
      </w:r>
      <w:r w:rsidR="00D54534" w:rsidRPr="00965AD1">
        <w:rPr>
          <w:sz w:val="22"/>
          <w:szCs w:val="22"/>
        </w:rPr>
        <w:t xml:space="preserve">Aprova o regimento interno do </w:t>
      </w:r>
      <w:r w:rsidR="009C5A13" w:rsidRPr="00965AD1">
        <w:rPr>
          <w:sz w:val="22"/>
          <w:szCs w:val="22"/>
        </w:rPr>
        <w:t xml:space="preserve">Conselho de Arquitetura e Urbanismo de Alagoas - </w:t>
      </w:r>
      <w:r w:rsidR="002E2C82" w:rsidRPr="00965AD1">
        <w:rPr>
          <w:sz w:val="22"/>
          <w:szCs w:val="22"/>
        </w:rPr>
        <w:t>CAU/AL</w:t>
      </w:r>
      <w:r w:rsidR="00C0687C" w:rsidRPr="00965AD1">
        <w:rPr>
          <w:sz w:val="22"/>
          <w:szCs w:val="22"/>
        </w:rPr>
        <w:t>.</w:t>
      </w:r>
    </w:p>
    <w:p w14:paraId="102A8A4B" w14:textId="77777777" w:rsidR="009C1317" w:rsidRPr="00965AD1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</w:p>
    <w:p w14:paraId="3BAD53CD" w14:textId="0E6464A9" w:rsidR="009C1317" w:rsidRPr="00965AD1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  <w:r w:rsidRPr="00965AD1">
        <w:rPr>
          <w:sz w:val="22"/>
          <w:szCs w:val="22"/>
        </w:rPr>
        <w:t>2 – Encaminhar esta deliberação à Presidência do CAU/AL, para verificação e tomada das seguintes providências:</w:t>
      </w:r>
    </w:p>
    <w:p w14:paraId="0374ADED" w14:textId="77777777" w:rsidR="009C1317" w:rsidRPr="00965AD1" w:rsidRDefault="009C1317" w:rsidP="009C1317">
      <w:pPr>
        <w:pStyle w:val="Corpodetexto2"/>
        <w:tabs>
          <w:tab w:val="left" w:pos="284"/>
        </w:tabs>
      </w:pPr>
    </w:p>
    <w:p w14:paraId="2E411765" w14:textId="77777777" w:rsidR="009C1317" w:rsidRPr="00965AD1" w:rsidRDefault="009C1317" w:rsidP="009C1317">
      <w:pPr>
        <w:pStyle w:val="Corpodetexto2"/>
        <w:numPr>
          <w:ilvl w:val="0"/>
          <w:numId w:val="14"/>
        </w:numPr>
        <w:tabs>
          <w:tab w:val="left" w:pos="284"/>
        </w:tabs>
      </w:pPr>
      <w:r w:rsidRPr="00965AD1">
        <w:rPr>
          <w:lang w:eastAsia="pt-BR"/>
        </w:rPr>
        <w:t>Apreciação e aprovação do Plenário do CAU/AL;</w:t>
      </w:r>
    </w:p>
    <w:p w14:paraId="1992CD16" w14:textId="77777777" w:rsidR="009C5A13" w:rsidRPr="00965AD1" w:rsidRDefault="009C5A13" w:rsidP="00BD4076">
      <w:pPr>
        <w:pStyle w:val="Corpodetexto2"/>
      </w:pPr>
    </w:p>
    <w:p w14:paraId="5BBB8370" w14:textId="63BF8CD0" w:rsidR="00BD4076" w:rsidRPr="00965AD1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</w:rPr>
      </w:pP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Com 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C41220"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3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>: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6C0824" w:rsidRPr="00965AD1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Alexandre Henrique Pereira e Silva</w:t>
      </w:r>
      <w:r w:rsidRPr="00965AD1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, </w:t>
      </w:r>
      <w:r w:rsidR="00AB3D0C" w:rsidRPr="00965AD1">
        <w:rPr>
          <w:rFonts w:ascii="Times New Roman" w:hAnsi="Times New Roman"/>
          <w:bCs/>
          <w:sz w:val="22"/>
          <w:szCs w:val="22"/>
        </w:rPr>
        <w:t>Josemee Gomes de Lima</w:t>
      </w:r>
      <w:r w:rsidRPr="00965AD1">
        <w:rPr>
          <w:rFonts w:ascii="Times New Roman" w:hAnsi="Times New Roman"/>
          <w:bCs/>
          <w:sz w:val="22"/>
          <w:szCs w:val="22"/>
        </w:rPr>
        <w:t xml:space="preserve"> e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Pr="00965AD1">
        <w:rPr>
          <w:rFonts w:ascii="Times New Roman" w:hAnsi="Times New Roman"/>
          <w:bCs/>
          <w:sz w:val="22"/>
          <w:szCs w:val="22"/>
        </w:rPr>
        <w:t>Rosângela Benigna de Oliveira Carvalho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, 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965AD1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e </w:t>
      </w:r>
      <w:r w:rsidRPr="00965AD1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00 ausências.</w:t>
      </w:r>
    </w:p>
    <w:p w14:paraId="54D7D4DD" w14:textId="77777777" w:rsidR="00795CAC" w:rsidRPr="00965AD1" w:rsidRDefault="00795CAC" w:rsidP="00BB301F">
      <w:pPr>
        <w:jc w:val="center"/>
        <w:rPr>
          <w:rFonts w:ascii="Times New Roman" w:hAnsi="Times New Roman"/>
          <w:sz w:val="20"/>
          <w:szCs w:val="20"/>
        </w:rPr>
      </w:pPr>
    </w:p>
    <w:p w14:paraId="54D7D4DE" w14:textId="62688035" w:rsidR="00417BDA" w:rsidRPr="00965AD1" w:rsidRDefault="00683B15" w:rsidP="00BB301F">
      <w:pPr>
        <w:jc w:val="center"/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sz w:val="22"/>
          <w:szCs w:val="22"/>
        </w:rPr>
        <w:t>Maceió</w:t>
      </w:r>
      <w:r w:rsidR="00417BDA" w:rsidRPr="00965AD1">
        <w:rPr>
          <w:rFonts w:ascii="Times New Roman" w:hAnsi="Times New Roman"/>
          <w:sz w:val="22"/>
          <w:szCs w:val="22"/>
        </w:rPr>
        <w:t xml:space="preserve">, </w:t>
      </w:r>
      <w:r w:rsidR="008A72D3" w:rsidRPr="00965AD1">
        <w:rPr>
          <w:rFonts w:ascii="Times New Roman" w:hAnsi="Times New Roman"/>
          <w:sz w:val="22"/>
          <w:szCs w:val="22"/>
        </w:rPr>
        <w:t>14</w:t>
      </w:r>
      <w:r w:rsidR="00417BDA" w:rsidRPr="00965AD1">
        <w:rPr>
          <w:rFonts w:ascii="Times New Roman" w:hAnsi="Times New Roman"/>
          <w:sz w:val="22"/>
          <w:szCs w:val="22"/>
        </w:rPr>
        <w:t xml:space="preserve"> de </w:t>
      </w:r>
      <w:r w:rsidR="008A72D3" w:rsidRPr="00965AD1">
        <w:rPr>
          <w:rFonts w:ascii="Times New Roman" w:hAnsi="Times New Roman"/>
          <w:sz w:val="22"/>
          <w:szCs w:val="22"/>
        </w:rPr>
        <w:t>maio</w:t>
      </w:r>
      <w:r w:rsidR="00982F44" w:rsidRPr="00965AD1">
        <w:rPr>
          <w:rFonts w:ascii="Times New Roman" w:hAnsi="Times New Roman"/>
          <w:sz w:val="22"/>
          <w:szCs w:val="22"/>
        </w:rPr>
        <w:t xml:space="preserve"> </w:t>
      </w:r>
      <w:r w:rsidR="00417BDA" w:rsidRPr="00965AD1">
        <w:rPr>
          <w:rFonts w:ascii="Times New Roman" w:hAnsi="Times New Roman"/>
          <w:sz w:val="22"/>
          <w:szCs w:val="22"/>
        </w:rPr>
        <w:t>de 20</w:t>
      </w:r>
      <w:r w:rsidR="00AF1955" w:rsidRPr="00965AD1">
        <w:rPr>
          <w:rFonts w:ascii="Times New Roman" w:hAnsi="Times New Roman"/>
          <w:sz w:val="22"/>
          <w:szCs w:val="22"/>
        </w:rPr>
        <w:t>2</w:t>
      </w:r>
      <w:r w:rsidR="00AB3D0C" w:rsidRPr="00965AD1">
        <w:rPr>
          <w:rFonts w:ascii="Times New Roman" w:hAnsi="Times New Roman"/>
          <w:sz w:val="22"/>
          <w:szCs w:val="22"/>
        </w:rPr>
        <w:t>1</w:t>
      </w:r>
      <w:r w:rsidR="00417BDA" w:rsidRPr="00965AD1">
        <w:rPr>
          <w:rFonts w:ascii="Times New Roman" w:hAnsi="Times New Roman"/>
          <w:sz w:val="22"/>
          <w:szCs w:val="22"/>
        </w:rPr>
        <w:t>.</w:t>
      </w:r>
    </w:p>
    <w:p w14:paraId="54D7D4E0" w14:textId="77777777" w:rsidR="009B4223" w:rsidRPr="00965AD1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1" w14:textId="77777777" w:rsidR="009B4223" w:rsidRPr="00965AD1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2" w14:textId="5BA3F55C" w:rsidR="009B4223" w:rsidRPr="00965AD1" w:rsidRDefault="008A72D3" w:rsidP="009B4223">
      <w:pPr>
        <w:rPr>
          <w:rFonts w:ascii="Times New Roman" w:hAnsi="Times New Roman"/>
          <w:b/>
          <w:bCs/>
          <w:sz w:val="22"/>
          <w:szCs w:val="22"/>
        </w:rPr>
      </w:pPr>
      <w:r w:rsidRPr="00965AD1">
        <w:rPr>
          <w:rFonts w:ascii="Times New Roman" w:hAnsi="Times New Roman"/>
          <w:b/>
          <w:bCs/>
          <w:sz w:val="22"/>
          <w:szCs w:val="22"/>
        </w:rPr>
        <w:t>Alexandre Henrique Pereira e Silva</w:t>
      </w:r>
      <w:r w:rsidR="00AB3D0C" w:rsidRPr="00965AD1">
        <w:rPr>
          <w:rFonts w:ascii="Times New Roman" w:hAnsi="Times New Roman"/>
          <w:b/>
          <w:bCs/>
          <w:sz w:val="22"/>
          <w:szCs w:val="22"/>
        </w:rPr>
        <w:t>_____</w:t>
      </w:r>
      <w:r w:rsidR="009B4223" w:rsidRPr="00965AD1">
        <w:rPr>
          <w:rFonts w:ascii="Times New Roman" w:hAnsi="Times New Roman"/>
          <w:b/>
          <w:bCs/>
          <w:sz w:val="22"/>
          <w:szCs w:val="22"/>
        </w:rPr>
        <w:t>________________________________________</w:t>
      </w:r>
    </w:p>
    <w:p w14:paraId="54D7D4E3" w14:textId="77777777" w:rsidR="009B4223" w:rsidRPr="00965AD1" w:rsidRDefault="009B4223" w:rsidP="009B4223">
      <w:pPr>
        <w:rPr>
          <w:rFonts w:ascii="Times New Roman" w:hAnsi="Times New Roman"/>
          <w:bCs/>
          <w:sz w:val="22"/>
          <w:szCs w:val="22"/>
        </w:rPr>
      </w:pPr>
      <w:r w:rsidRPr="00965AD1">
        <w:rPr>
          <w:rFonts w:ascii="Times New Roman" w:hAnsi="Times New Roman"/>
          <w:bCs/>
          <w:sz w:val="22"/>
          <w:szCs w:val="22"/>
        </w:rPr>
        <w:t>Coordenador</w:t>
      </w:r>
    </w:p>
    <w:p w14:paraId="54D7D4E5" w14:textId="082CD96B" w:rsidR="009B4223" w:rsidRPr="00965AD1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3B9D952B" w14:textId="77777777" w:rsidR="006A52AA" w:rsidRPr="00965AD1" w:rsidRDefault="006A52AA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6" w14:textId="25391830" w:rsidR="00BB301F" w:rsidRPr="00965AD1" w:rsidRDefault="00AB3D0C" w:rsidP="009B4223">
      <w:pPr>
        <w:rPr>
          <w:rFonts w:ascii="Times New Roman" w:hAnsi="Times New Roman"/>
          <w:b/>
          <w:bCs/>
          <w:sz w:val="22"/>
          <w:szCs w:val="22"/>
        </w:rPr>
      </w:pPr>
      <w:r w:rsidRPr="00965AD1">
        <w:rPr>
          <w:rFonts w:ascii="Times New Roman" w:hAnsi="Times New Roman"/>
          <w:b/>
          <w:sz w:val="22"/>
          <w:szCs w:val="22"/>
        </w:rPr>
        <w:t xml:space="preserve">Josemee Gomes de Lima </w:t>
      </w:r>
      <w:r w:rsidR="009B4223" w:rsidRPr="00965AD1">
        <w:rPr>
          <w:rFonts w:ascii="Times New Roman" w:hAnsi="Times New Roman"/>
          <w:b/>
          <w:bCs/>
          <w:sz w:val="22"/>
          <w:szCs w:val="22"/>
        </w:rPr>
        <w:t>_</w:t>
      </w:r>
      <w:r w:rsidRPr="00965AD1">
        <w:rPr>
          <w:rFonts w:ascii="Times New Roman" w:hAnsi="Times New Roman"/>
          <w:b/>
          <w:bCs/>
          <w:sz w:val="22"/>
          <w:szCs w:val="22"/>
        </w:rPr>
        <w:t>_________</w:t>
      </w:r>
      <w:r w:rsidR="00F261D8" w:rsidRPr="00965AD1">
        <w:rPr>
          <w:rFonts w:ascii="Times New Roman" w:hAnsi="Times New Roman"/>
          <w:b/>
          <w:bCs/>
          <w:sz w:val="22"/>
          <w:szCs w:val="22"/>
        </w:rPr>
        <w:t>_____________________</w:t>
      </w:r>
      <w:r w:rsidR="009B4223" w:rsidRPr="00965AD1">
        <w:rPr>
          <w:rFonts w:ascii="Times New Roman" w:hAnsi="Times New Roman"/>
          <w:b/>
          <w:bCs/>
          <w:sz w:val="22"/>
          <w:szCs w:val="22"/>
        </w:rPr>
        <w:t>______________________</w:t>
      </w:r>
    </w:p>
    <w:p w14:paraId="54D7D4E7" w14:textId="5F8B5DED" w:rsidR="00417BDA" w:rsidRPr="00965AD1" w:rsidRDefault="00BB301F" w:rsidP="00417BDA">
      <w:pPr>
        <w:rPr>
          <w:rFonts w:ascii="Times New Roman" w:hAnsi="Times New Roman"/>
          <w:bCs/>
          <w:sz w:val="22"/>
          <w:szCs w:val="22"/>
        </w:rPr>
      </w:pPr>
      <w:r w:rsidRPr="00965AD1">
        <w:rPr>
          <w:rFonts w:ascii="Times New Roman" w:hAnsi="Times New Roman"/>
          <w:bCs/>
          <w:sz w:val="22"/>
          <w:szCs w:val="22"/>
        </w:rPr>
        <w:t>Membro</w:t>
      </w:r>
    </w:p>
    <w:p w14:paraId="009F3ED8" w14:textId="27706E69" w:rsidR="00AB3D0C" w:rsidRPr="00965AD1" w:rsidRDefault="00AB3D0C" w:rsidP="00417BDA">
      <w:pPr>
        <w:rPr>
          <w:rFonts w:ascii="Times New Roman" w:hAnsi="Times New Roman"/>
          <w:bCs/>
          <w:sz w:val="22"/>
          <w:szCs w:val="22"/>
        </w:rPr>
      </w:pPr>
    </w:p>
    <w:p w14:paraId="1F48792E" w14:textId="77777777" w:rsidR="006A52AA" w:rsidRPr="00965AD1" w:rsidRDefault="006A52AA" w:rsidP="00417BDA">
      <w:pPr>
        <w:rPr>
          <w:rFonts w:ascii="Times New Roman" w:hAnsi="Times New Roman"/>
          <w:bCs/>
          <w:sz w:val="22"/>
          <w:szCs w:val="22"/>
        </w:rPr>
      </w:pPr>
    </w:p>
    <w:p w14:paraId="239C7A83" w14:textId="0D10FF06" w:rsidR="00AB3D0C" w:rsidRPr="00965AD1" w:rsidRDefault="00AB3D0C" w:rsidP="00AB3D0C">
      <w:pPr>
        <w:rPr>
          <w:rFonts w:ascii="Times New Roman" w:hAnsi="Times New Roman"/>
          <w:b/>
          <w:bCs/>
          <w:sz w:val="22"/>
          <w:szCs w:val="22"/>
        </w:rPr>
      </w:pPr>
      <w:r w:rsidRPr="00965AD1">
        <w:rPr>
          <w:rFonts w:ascii="Times New Roman" w:hAnsi="Times New Roman"/>
          <w:b/>
          <w:sz w:val="22"/>
          <w:szCs w:val="22"/>
        </w:rPr>
        <w:t xml:space="preserve">Rosângela Benigna de Oliveira Carvalho </w:t>
      </w:r>
      <w:r w:rsidRPr="00965AD1">
        <w:rPr>
          <w:rFonts w:ascii="Times New Roman" w:hAnsi="Times New Roman"/>
          <w:b/>
          <w:bCs/>
          <w:sz w:val="22"/>
          <w:szCs w:val="22"/>
        </w:rPr>
        <w:t>________________________________________</w:t>
      </w:r>
    </w:p>
    <w:p w14:paraId="4514B381" w14:textId="77777777" w:rsidR="00AB3D0C" w:rsidRPr="00965AD1" w:rsidRDefault="00AB3D0C" w:rsidP="00AB3D0C">
      <w:pPr>
        <w:rPr>
          <w:rFonts w:ascii="Times New Roman" w:hAnsi="Times New Roman"/>
          <w:sz w:val="22"/>
          <w:szCs w:val="22"/>
        </w:rPr>
      </w:pPr>
      <w:r w:rsidRPr="00965AD1">
        <w:rPr>
          <w:rFonts w:ascii="Times New Roman" w:hAnsi="Times New Roman"/>
          <w:bCs/>
          <w:sz w:val="22"/>
          <w:szCs w:val="22"/>
        </w:rPr>
        <w:t>Membro</w:t>
      </w:r>
    </w:p>
    <w:sectPr w:rsidR="00AB3D0C" w:rsidRPr="00965AD1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82B4" w14:textId="77777777" w:rsidR="000D4877" w:rsidRDefault="000D4877" w:rsidP="00EE4FDD">
      <w:r>
        <w:separator/>
      </w:r>
    </w:p>
  </w:endnote>
  <w:endnote w:type="continuationSeparator" w:id="0">
    <w:p w14:paraId="03784304" w14:textId="77777777" w:rsidR="000D4877" w:rsidRDefault="000D487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C6C6B" w14:textId="77777777" w:rsidR="000D4877" w:rsidRDefault="000D4877" w:rsidP="00EE4FDD">
      <w:r>
        <w:separator/>
      </w:r>
    </w:p>
  </w:footnote>
  <w:footnote w:type="continuationSeparator" w:id="0">
    <w:p w14:paraId="11396990" w14:textId="77777777" w:rsidR="000D4877" w:rsidRDefault="000D487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0D4877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0D4877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oNotDisplayPageBoundarie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1363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67"/>
    <w:rsid w:val="000C405B"/>
    <w:rsid w:val="000C7FDA"/>
    <w:rsid w:val="000D0586"/>
    <w:rsid w:val="000D4877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38DA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65AD1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1317"/>
    <w:rsid w:val="009C31F8"/>
    <w:rsid w:val="009C42F3"/>
    <w:rsid w:val="009C5A1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7512A"/>
    <w:rsid w:val="00A828D8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332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48</cp:revision>
  <cp:lastPrinted>2018-04-10T23:36:00Z</cp:lastPrinted>
  <dcterms:created xsi:type="dcterms:W3CDTF">2020-08-21T20:05:00Z</dcterms:created>
  <dcterms:modified xsi:type="dcterms:W3CDTF">2021-06-17T18:42:00Z</dcterms:modified>
</cp:coreProperties>
</file>