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01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20</w:t>
      </w:r>
    </w:p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9272D0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30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Janeiro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9272D0">
              <w:rPr>
                <w:b w:val="0"/>
                <w:sz w:val="24"/>
                <w:szCs w:val="24"/>
                <w:lang w:eastAsia="pt-BR"/>
              </w:rPr>
              <w:t>6</w:t>
            </w:r>
            <w:r w:rsidR="001E33F3">
              <w:rPr>
                <w:b w:val="0"/>
                <w:sz w:val="24"/>
                <w:szCs w:val="24"/>
                <w:lang w:eastAsia="pt-BR"/>
              </w:rPr>
              <w:t>h30min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9272D0">
              <w:rPr>
                <w:b w:val="0"/>
                <w:sz w:val="24"/>
                <w:szCs w:val="24"/>
                <w:lang w:eastAsia="pt-BR"/>
              </w:rPr>
              <w:t>8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A021A2" w:rsidP="00541219">
            <w:pPr>
              <w:rPr>
                <w:rFonts w:ascii="Times New Roman" w:hAnsi="Times New Roman"/>
              </w:rPr>
            </w:pPr>
            <w:r w:rsidRPr="00A021A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CA7FEF" w:rsidP="00ED3094">
            <w:pPr>
              <w:jc w:val="both"/>
              <w:rPr>
                <w:rFonts w:ascii="Times New Roman" w:hAnsi="Times New Roman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A46DB8" w:rsidRPr="00FB3962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CA7FEF" w:rsidTr="00BD3A80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</w:p>
        </w:tc>
        <w:tc>
          <w:tcPr>
            <w:tcW w:w="7112" w:type="dxa"/>
          </w:tcPr>
          <w:p w:rsidR="00BB0B2C" w:rsidRPr="00CA7FEF" w:rsidRDefault="00D77633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 xml:space="preserve">Prestação de contas </w:t>
            </w:r>
            <w:r w:rsidR="00A021A2" w:rsidRPr="00CA7FEF">
              <w:rPr>
                <w:rFonts w:ascii="Times New Roman" w:hAnsi="Times New Roman"/>
                <w:b/>
                <w:sz w:val="22"/>
              </w:rPr>
              <w:t xml:space="preserve">Janeiro a </w:t>
            </w:r>
            <w:r w:rsidR="009272D0" w:rsidRPr="00CA7FEF">
              <w:rPr>
                <w:rFonts w:ascii="Times New Roman" w:hAnsi="Times New Roman"/>
                <w:b/>
                <w:sz w:val="22"/>
              </w:rPr>
              <w:t>Dezembro</w:t>
            </w:r>
            <w:r w:rsidR="001E33F3" w:rsidRPr="00CA7FEF">
              <w:rPr>
                <w:rFonts w:ascii="Times New Roman" w:hAnsi="Times New Roman"/>
                <w:b/>
                <w:sz w:val="22"/>
              </w:rPr>
              <w:t xml:space="preserve"> </w:t>
            </w:r>
            <w:r w:rsidRPr="00CA7FEF">
              <w:rPr>
                <w:rFonts w:ascii="Times New Roman" w:hAnsi="Times New Roman"/>
                <w:b/>
                <w:sz w:val="22"/>
              </w:rPr>
              <w:t>de 2019</w:t>
            </w:r>
          </w:p>
        </w:tc>
      </w:tr>
      <w:tr w:rsidR="00BB0B2C" w:rsidRPr="00CA7FEF" w:rsidTr="00BD3A80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BB0B2C" w:rsidRPr="00CA7FEF" w:rsidRDefault="00D77633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 xml:space="preserve">SICCAU n. </w:t>
            </w:r>
            <w:r w:rsidR="009272D0" w:rsidRPr="00CA7FEF">
              <w:rPr>
                <w:rFonts w:ascii="Times New Roman" w:hAnsi="Times New Roman"/>
                <w:b/>
                <w:sz w:val="22"/>
              </w:rPr>
              <w:t>1047488</w:t>
            </w:r>
            <w:r w:rsidRPr="00CA7FEF">
              <w:rPr>
                <w:rFonts w:ascii="Times New Roman" w:hAnsi="Times New Roman"/>
                <w:b/>
                <w:sz w:val="22"/>
              </w:rPr>
              <w:t>/</w:t>
            </w:r>
            <w:r w:rsidR="009272D0" w:rsidRPr="00CA7FEF">
              <w:rPr>
                <w:rFonts w:ascii="Times New Roman" w:hAnsi="Times New Roman"/>
                <w:b/>
                <w:sz w:val="22"/>
              </w:rPr>
              <w:t>2020</w:t>
            </w:r>
          </w:p>
        </w:tc>
      </w:tr>
      <w:tr w:rsidR="00E5758E" w:rsidRPr="00CA7FEF" w:rsidTr="005D3B55">
        <w:tc>
          <w:tcPr>
            <w:tcW w:w="2093" w:type="dxa"/>
            <w:shd w:val="clear" w:color="auto" w:fill="BFBFBF"/>
          </w:tcPr>
          <w:p w:rsidR="00E5758E" w:rsidRPr="00CA7FEF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5758E" w:rsidRPr="00CA7FEF" w:rsidRDefault="009272D0" w:rsidP="00E5758E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BB0B2C" w:rsidRPr="00CA7FEF" w:rsidTr="005D3B55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BB0B2C" w:rsidRPr="00CA7FEF" w:rsidRDefault="00D77633" w:rsidP="009272D0">
            <w:pPr>
              <w:pStyle w:val="Corpodetexto2"/>
              <w:rPr>
                <w:sz w:val="22"/>
                <w:szCs w:val="24"/>
              </w:rPr>
            </w:pPr>
            <w:r w:rsidRPr="00CA7FEF">
              <w:rPr>
                <w:sz w:val="22"/>
                <w:szCs w:val="24"/>
              </w:rPr>
              <w:t>Fica aprovad</w:t>
            </w:r>
            <w:r w:rsidR="00A021A2" w:rsidRPr="00CA7FEF">
              <w:rPr>
                <w:sz w:val="22"/>
                <w:szCs w:val="24"/>
              </w:rPr>
              <w:t>a</w:t>
            </w:r>
            <w:r w:rsidRPr="00CA7FEF">
              <w:rPr>
                <w:sz w:val="22"/>
                <w:szCs w:val="24"/>
              </w:rPr>
              <w:t xml:space="preserve"> a prestação de contas d</w:t>
            </w:r>
            <w:r w:rsidR="00A021A2" w:rsidRPr="00CA7FEF">
              <w:rPr>
                <w:sz w:val="22"/>
                <w:szCs w:val="24"/>
              </w:rPr>
              <w:t>e</w:t>
            </w:r>
            <w:r w:rsidRPr="00CA7FEF">
              <w:rPr>
                <w:sz w:val="22"/>
                <w:szCs w:val="24"/>
              </w:rPr>
              <w:t xml:space="preserve"> </w:t>
            </w:r>
            <w:r w:rsidR="00A021A2" w:rsidRPr="00CA7FEF">
              <w:rPr>
                <w:sz w:val="22"/>
                <w:szCs w:val="24"/>
              </w:rPr>
              <w:t xml:space="preserve">Janeiro a </w:t>
            </w:r>
            <w:r w:rsidR="009272D0" w:rsidRPr="00CA7FEF">
              <w:rPr>
                <w:sz w:val="22"/>
                <w:szCs w:val="24"/>
              </w:rPr>
              <w:t>Dezembro</w:t>
            </w:r>
            <w:r w:rsidR="00A021A2" w:rsidRPr="00CA7FEF">
              <w:rPr>
                <w:sz w:val="22"/>
                <w:szCs w:val="24"/>
              </w:rPr>
              <w:t xml:space="preserve"> </w:t>
            </w:r>
            <w:r w:rsidRPr="00CA7FEF">
              <w:rPr>
                <w:sz w:val="22"/>
                <w:szCs w:val="24"/>
              </w:rPr>
              <w:t xml:space="preserve">de 2019 </w:t>
            </w:r>
            <w:r w:rsidR="00E940A4" w:rsidRPr="00CA7FEF">
              <w:rPr>
                <w:sz w:val="22"/>
                <w:szCs w:val="24"/>
              </w:rPr>
              <w:t xml:space="preserve">do CAU/AL </w:t>
            </w:r>
            <w:r w:rsidR="0034632F" w:rsidRPr="00CA7FEF">
              <w:rPr>
                <w:sz w:val="22"/>
                <w:szCs w:val="24"/>
              </w:rPr>
              <w:t>conforme DELIBERAÇÃO N° 00</w:t>
            </w:r>
            <w:r w:rsidR="009272D0" w:rsidRPr="00CA7FEF">
              <w:rPr>
                <w:sz w:val="22"/>
                <w:szCs w:val="24"/>
              </w:rPr>
              <w:t>1-2020</w:t>
            </w:r>
            <w:r w:rsidR="0034632F" w:rsidRPr="00CA7FEF">
              <w:rPr>
                <w:sz w:val="22"/>
                <w:szCs w:val="24"/>
              </w:rPr>
              <w:t xml:space="preserve"> CAF-CAU/AL</w:t>
            </w:r>
          </w:p>
        </w:tc>
      </w:tr>
    </w:tbl>
    <w:p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A46DB8" w:rsidRPr="00FB3962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56820" w:rsidRPr="00CA7FEF" w:rsidTr="00A021A2">
        <w:tc>
          <w:tcPr>
            <w:tcW w:w="2093" w:type="dxa"/>
            <w:shd w:val="clear" w:color="auto" w:fill="BFBFBF"/>
          </w:tcPr>
          <w:p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</w:p>
        </w:tc>
        <w:tc>
          <w:tcPr>
            <w:tcW w:w="7112" w:type="dxa"/>
          </w:tcPr>
          <w:p w:rsidR="00056820" w:rsidRPr="00CA7FEF" w:rsidRDefault="00056820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CA7FEF">
              <w:rPr>
                <w:rFonts w:ascii="Times New Roman" w:hAnsi="Times New Roman"/>
                <w:b/>
                <w:bCs/>
                <w:sz w:val="22"/>
              </w:rPr>
              <w:t>Plano de Ação e Orçamento 2020</w:t>
            </w:r>
          </w:p>
        </w:tc>
      </w:tr>
      <w:tr w:rsidR="00056820" w:rsidRPr="00CA7FEF" w:rsidTr="00A021A2">
        <w:tc>
          <w:tcPr>
            <w:tcW w:w="2093" w:type="dxa"/>
            <w:shd w:val="clear" w:color="auto" w:fill="BFBFBF"/>
          </w:tcPr>
          <w:p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056820" w:rsidRPr="00CA7FEF" w:rsidRDefault="0005682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sz w:val="22"/>
              </w:rPr>
              <w:t xml:space="preserve">Protocolo SICCAU </w:t>
            </w:r>
            <w:r w:rsidR="009272D0" w:rsidRPr="00CA7FEF">
              <w:rPr>
                <w:rFonts w:ascii="Times New Roman" w:hAnsi="Times New Roman"/>
                <w:sz w:val="22"/>
              </w:rPr>
              <w:t>951913</w:t>
            </w:r>
            <w:r w:rsidRPr="00CA7FEF">
              <w:rPr>
                <w:rFonts w:ascii="Times New Roman" w:hAnsi="Times New Roman"/>
                <w:sz w:val="22"/>
              </w:rPr>
              <w:t>/2019</w:t>
            </w:r>
          </w:p>
        </w:tc>
      </w:tr>
      <w:tr w:rsidR="009272D0" w:rsidRPr="00CA7FEF" w:rsidTr="00A021A2">
        <w:tc>
          <w:tcPr>
            <w:tcW w:w="2093" w:type="dxa"/>
            <w:shd w:val="clear" w:color="auto" w:fill="BFBFBF"/>
          </w:tcPr>
          <w:p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9272D0" w:rsidRPr="00CA7FEF" w:rsidTr="00A021A2">
        <w:tc>
          <w:tcPr>
            <w:tcW w:w="2093" w:type="dxa"/>
            <w:shd w:val="clear" w:color="auto" w:fill="BFBFBF"/>
          </w:tcPr>
          <w:p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sz w:val="22"/>
              </w:rPr>
              <w:t xml:space="preserve">Foi apresentado o Plano de Ação e Orçamento do CAU/AL 2020 após aprovação do Plenário do CAU/BR para conhecimento. </w:t>
            </w:r>
          </w:p>
        </w:tc>
      </w:tr>
    </w:tbl>
    <w:p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9272D0" w:rsidRPr="00FB3962" w:rsidRDefault="009272D0" w:rsidP="009272D0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3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CA7FEF">
              <w:rPr>
                <w:rFonts w:ascii="Times New Roman" w:hAnsi="Times New Roman"/>
                <w:b/>
                <w:bCs/>
                <w:sz w:val="22"/>
              </w:rPr>
              <w:t>Analise e Suspensão de registro dos Processos Administrativos de Cobrança e Suspensão de Registro – Pessoa Física</w:t>
            </w:r>
          </w:p>
        </w:tc>
      </w:tr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sz w:val="22"/>
              </w:rPr>
              <w:t>-</w:t>
            </w:r>
          </w:p>
        </w:tc>
      </w:tr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9272D0" w:rsidRPr="00CA7FEF" w:rsidRDefault="009272D0" w:rsidP="0007112C">
            <w:pPr>
              <w:jc w:val="both"/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sz w:val="22"/>
              </w:rPr>
              <w:t xml:space="preserve">Foi apresentado o cronograma das ações de cobrança das anuidades em atraso de Pessoa Física e Jurídica, assim como a suspensão dos registros em conformidade com a </w:t>
            </w:r>
            <w:r w:rsidR="00CA7FEF" w:rsidRPr="00CA7FEF">
              <w:rPr>
                <w:rFonts w:ascii="Times New Roman" w:hAnsi="Times New Roman"/>
                <w:sz w:val="22"/>
              </w:rPr>
              <w:t>Resolução n° 142, de 23 de junho de 2017</w:t>
            </w:r>
            <w:r w:rsidR="0007112C">
              <w:rPr>
                <w:rFonts w:ascii="Times New Roman" w:hAnsi="Times New Roman"/>
                <w:sz w:val="22"/>
              </w:rPr>
              <w:t>, c</w:t>
            </w:r>
            <w:r w:rsidR="0007112C" w:rsidRPr="00CA7FEF">
              <w:rPr>
                <w:sz w:val="22"/>
              </w:rPr>
              <w:t>onforme DELIBERAÇÃO N° 00</w:t>
            </w:r>
            <w:r w:rsidR="0007112C">
              <w:rPr>
                <w:sz w:val="22"/>
              </w:rPr>
              <w:t>2</w:t>
            </w:r>
            <w:r w:rsidR="0007112C" w:rsidRPr="00CA7FEF">
              <w:rPr>
                <w:sz w:val="22"/>
              </w:rPr>
              <w:t>-2020 CAF-CAU/AL</w:t>
            </w:r>
            <w:r w:rsidR="0007112C">
              <w:rPr>
                <w:sz w:val="22"/>
              </w:rPr>
              <w:t>.</w:t>
            </w:r>
          </w:p>
        </w:tc>
      </w:tr>
    </w:tbl>
    <w:p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9272D0" w:rsidRPr="00CA7FEF" w:rsidRDefault="009272D0" w:rsidP="009272D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4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CA7FEF">
              <w:rPr>
                <w:rFonts w:ascii="Times New Roman" w:hAnsi="Times New Roman"/>
                <w:b/>
                <w:bCs/>
                <w:sz w:val="22"/>
              </w:rPr>
              <w:t>Inscrição em Divida Ativa e Cobrança Judicial dos Processos Administrativos de Cobrança e Suspensão de Registro – Pessoa Física</w:t>
            </w:r>
          </w:p>
        </w:tc>
      </w:tr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sz w:val="22"/>
              </w:rPr>
              <w:t>-</w:t>
            </w:r>
          </w:p>
        </w:tc>
      </w:tr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9272D0" w:rsidRPr="00CA7FEF" w:rsidTr="009272D0">
        <w:tc>
          <w:tcPr>
            <w:tcW w:w="2093" w:type="dxa"/>
            <w:shd w:val="clear" w:color="auto" w:fill="BFBFBF"/>
          </w:tcPr>
          <w:p w:rsidR="009272D0" w:rsidRPr="00CA7FEF" w:rsidRDefault="009272D0" w:rsidP="009272D0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9272D0" w:rsidRPr="00CA7FEF" w:rsidRDefault="009272D0" w:rsidP="00CA7FEF">
            <w:pPr>
              <w:jc w:val="both"/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sz w:val="22"/>
              </w:rPr>
              <w:t>Foi informado sobre os processo</w:t>
            </w:r>
            <w:r w:rsidR="00CA7FEF">
              <w:rPr>
                <w:rFonts w:ascii="Times New Roman" w:hAnsi="Times New Roman"/>
                <w:sz w:val="22"/>
              </w:rPr>
              <w:t>s</w:t>
            </w:r>
            <w:r w:rsidRPr="00CA7FEF">
              <w:rPr>
                <w:rFonts w:ascii="Times New Roman" w:hAnsi="Times New Roman"/>
                <w:sz w:val="22"/>
              </w:rPr>
              <w:t xml:space="preserve"> judiciais de cobrança já realizados pela assessoria jurídica do CAU/AL conforme relatório </w:t>
            </w:r>
            <w:r w:rsidR="00CA7FEF" w:rsidRPr="00CA7FEF">
              <w:rPr>
                <w:rFonts w:ascii="Times New Roman" w:hAnsi="Times New Roman"/>
                <w:sz w:val="22"/>
              </w:rPr>
              <w:t xml:space="preserve">anexo a esta </w:t>
            </w:r>
            <w:r w:rsidR="00CA7FEF">
              <w:rPr>
                <w:rFonts w:ascii="Times New Roman" w:hAnsi="Times New Roman"/>
                <w:sz w:val="22"/>
              </w:rPr>
              <w:t>Súmula</w:t>
            </w:r>
          </w:p>
        </w:tc>
      </w:tr>
    </w:tbl>
    <w:p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46268C" w:rsidRPr="00CA7FEF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  <w:sectPr w:rsidR="00CA7FEF" w:rsidSect="00FB3962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276" w:left="1701" w:header="709" w:footer="709" w:gutter="0"/>
          <w:cols w:space="708"/>
          <w:docGrid w:linePitch="360"/>
        </w:sectPr>
      </w:pPr>
    </w:p>
    <w:p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A7FEF" w:rsidRP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021A2" w:rsidRPr="00CA7FEF" w:rsidRDefault="00A021A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7FEF">
        <w:rPr>
          <w:rFonts w:ascii="Arial" w:hAnsi="Arial" w:cs="Arial"/>
          <w:b/>
          <w:bCs/>
          <w:sz w:val="22"/>
          <w:szCs w:val="22"/>
        </w:rPr>
        <w:t xml:space="preserve">Edgar Francisco do Nascimento Filho </w:t>
      </w:r>
    </w:p>
    <w:p w:rsidR="00791E14" w:rsidRPr="00CA7FEF" w:rsidRDefault="00702092" w:rsidP="00791E14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Coordenador</w:t>
      </w: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CA7FEF" w:rsidRDefault="00CA7FEF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CA7FEF" w:rsidRDefault="00CA7FEF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CA7FEF" w:rsidRDefault="00CA7FEF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CA7FEF" w:rsidRDefault="00CA7FEF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CA7FEF" w:rsidRPr="00CA7FEF" w:rsidRDefault="00CA7FEF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Pr="00CA7FEF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243AEA" w:rsidRPr="00CA7FEF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CA7FEF">
        <w:rPr>
          <w:rFonts w:ascii="Arial" w:hAnsi="Arial" w:cs="Arial"/>
          <w:b/>
          <w:sz w:val="22"/>
          <w:szCs w:val="22"/>
        </w:rPr>
        <w:t>Alexandre Henrique Pereira e Silva</w:t>
      </w:r>
    </w:p>
    <w:p w:rsidR="0046268C" w:rsidRPr="00CA7FEF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Membro</w:t>
      </w:r>
    </w:p>
    <w:p w:rsidR="00FB3962" w:rsidRPr="00CA7FEF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sectPr w:rsidR="00FB3962" w:rsidRPr="00CA7FEF" w:rsidSect="00CA7FEF">
      <w:type w:val="continuous"/>
      <w:pgSz w:w="11900" w:h="16840"/>
      <w:pgMar w:top="1418" w:right="1134" w:bottom="1276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565" w:rsidRDefault="00293565" w:rsidP="00EE4FDD">
      <w:r>
        <w:separator/>
      </w:r>
    </w:p>
  </w:endnote>
  <w:endnote w:type="continuationSeparator" w:id="1">
    <w:p w:rsidR="00293565" w:rsidRDefault="0029356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565" w:rsidRDefault="00293565" w:rsidP="00EE4FDD">
      <w:r>
        <w:separator/>
      </w:r>
    </w:p>
  </w:footnote>
  <w:footnote w:type="continuationSeparator" w:id="1">
    <w:p w:rsidR="00293565" w:rsidRDefault="0029356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316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EA5110">
    <w:pPr>
      <w:pStyle w:val="Cabealho"/>
    </w:pPr>
    <w:r w:rsidRPr="00EA511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95.2pt;height:841.9pt;z-index:-2516367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112C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41E1"/>
    <w:rsid w:val="00664F40"/>
    <w:rsid w:val="00665EAD"/>
    <w:rsid w:val="006714BB"/>
    <w:rsid w:val="006747B8"/>
    <w:rsid w:val="00680E5B"/>
    <w:rsid w:val="0068567A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C1B3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2D0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E0EC9"/>
    <w:rsid w:val="00AE11F6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A7FEF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15F3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5110"/>
    <w:rsid w:val="00EA72EE"/>
    <w:rsid w:val="00EA78F5"/>
    <w:rsid w:val="00ED3094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287</Words>
  <Characters>1555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EstagiarioAdm-CAUAL</cp:lastModifiedBy>
  <cp:revision>11</cp:revision>
  <cp:lastPrinted>2020-06-25T18:45:00Z</cp:lastPrinted>
  <dcterms:created xsi:type="dcterms:W3CDTF">2019-03-25T17:54:00Z</dcterms:created>
  <dcterms:modified xsi:type="dcterms:W3CDTF">2020-08-21T20:00:00Z</dcterms:modified>
</cp:coreProperties>
</file>