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A40FBB" w:rsidP="002677E4">
            <w:pPr>
              <w:ind w:right="-481"/>
              <w:rPr>
                <w:rFonts w:ascii="Times New Roman" w:hAnsi="Times New Roman"/>
              </w:rPr>
            </w:pPr>
            <w:r w:rsidRPr="00130531">
              <w:rPr>
                <w:rFonts w:ascii="Times New Roman" w:hAnsi="Times New Roman"/>
                <w:lang w:eastAsia="pt-BR"/>
              </w:rPr>
              <w:t>Definição do calendário de feriados e pontos facultativos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070826">
              <w:rPr>
                <w:rFonts w:ascii="Times New Roman" w:hAnsi="Times New Roman"/>
              </w:rPr>
              <w:t>0098-02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A40FBB" w:rsidRDefault="00A40FBB" w:rsidP="002677E4">
      <w:pPr>
        <w:jc w:val="both"/>
        <w:rPr>
          <w:rFonts w:ascii="Times New Roman" w:hAnsi="Times New Roman"/>
          <w:lang w:eastAsia="pt-BR"/>
        </w:rPr>
      </w:pPr>
    </w:p>
    <w:p w:rsidR="00A40FBB" w:rsidRDefault="00A40FBB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o </w:t>
      </w:r>
      <w:r w:rsidR="00356CC9">
        <w:rPr>
          <w:rFonts w:ascii="Times New Roman" w:hAnsi="Times New Roman"/>
          <w:lang w:eastAsia="pt-BR"/>
        </w:rPr>
        <w:t>D</w:t>
      </w:r>
      <w:r w:rsidR="00356CC9" w:rsidRPr="00A40FBB">
        <w:rPr>
          <w:rFonts w:ascii="Times New Roman" w:hAnsi="Times New Roman"/>
          <w:lang w:eastAsia="pt-BR"/>
        </w:rPr>
        <w:t>ecreto</w:t>
      </w:r>
      <w:r w:rsidR="0039316B">
        <w:rPr>
          <w:rFonts w:ascii="Times New Roman" w:hAnsi="Times New Roman"/>
          <w:lang w:eastAsia="pt-BR"/>
        </w:rPr>
        <w:t xml:space="preserve"> Estadual</w:t>
      </w:r>
      <w:r w:rsidR="00356CC9" w:rsidRPr="00A40FBB">
        <w:rPr>
          <w:rFonts w:ascii="Times New Roman" w:hAnsi="Times New Roman"/>
          <w:lang w:eastAsia="pt-BR"/>
        </w:rPr>
        <w:t xml:space="preserve"> nº 72.527, de 30 de dezembro de 2020</w:t>
      </w:r>
      <w:r w:rsidR="00356CC9">
        <w:rPr>
          <w:rFonts w:ascii="Times New Roman" w:hAnsi="Times New Roman"/>
          <w:lang w:eastAsia="pt-BR"/>
        </w:rPr>
        <w:t xml:space="preserve"> que lista os </w:t>
      </w:r>
      <w:r w:rsidR="00356CC9" w:rsidRPr="00356CC9">
        <w:rPr>
          <w:rFonts w:ascii="Times New Roman" w:hAnsi="Times New Roman"/>
          <w:lang w:eastAsia="pt-BR"/>
        </w:rPr>
        <w:t>feriados e pontos facultativos no ano de 2021</w:t>
      </w:r>
      <w:r w:rsidR="00356CC9">
        <w:rPr>
          <w:rFonts w:ascii="Times New Roman" w:hAnsi="Times New Roman"/>
          <w:lang w:eastAsia="pt-BR"/>
        </w:rPr>
        <w:t xml:space="preserve"> no Estado de Alagoas</w:t>
      </w:r>
      <w:r w:rsidR="00356CC9" w:rsidRPr="00356CC9">
        <w:rPr>
          <w:rFonts w:ascii="Times New Roman" w:hAnsi="Times New Roman"/>
          <w:lang w:eastAsia="pt-BR"/>
        </w:rPr>
        <w:t>, para cumprimento pelos Órgãos e Entidades da Administração Pública Estadual do Poder Executivo</w:t>
      </w:r>
      <w:r w:rsidR="00356CC9">
        <w:rPr>
          <w:rFonts w:ascii="Times New Roman" w:hAnsi="Times New Roman"/>
          <w:lang w:eastAsia="pt-BR"/>
        </w:rPr>
        <w:t>;</w:t>
      </w:r>
    </w:p>
    <w:p w:rsidR="0039316B" w:rsidRDefault="0039316B" w:rsidP="002677E4">
      <w:pPr>
        <w:jc w:val="both"/>
        <w:rPr>
          <w:rFonts w:ascii="Times New Roman" w:hAnsi="Times New Roman"/>
          <w:lang w:eastAsia="pt-BR"/>
        </w:rPr>
      </w:pPr>
    </w:p>
    <w:p w:rsidR="0039316B" w:rsidRPr="0039316B" w:rsidRDefault="0039316B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 xml:space="preserve">Considerando o </w:t>
      </w:r>
      <w:hyperlink r:id="rId8" w:tgtFrame="_blank" w:tooltip="Feriados - 2021" w:history="1">
        <w:r w:rsidRPr="0039316B">
          <w:rPr>
            <w:rStyle w:val="Hyperlink"/>
            <w:rFonts w:ascii="Times New Roman" w:hAnsi="Times New Roman"/>
            <w:color w:val="auto"/>
            <w:u w:val="none"/>
          </w:rPr>
          <w:t>Decreto</w:t>
        </w:r>
        <w:r>
          <w:rPr>
            <w:rStyle w:val="Hyperlink"/>
            <w:rFonts w:ascii="Times New Roman" w:hAnsi="Times New Roman"/>
            <w:color w:val="auto"/>
            <w:u w:val="none"/>
          </w:rPr>
          <w:t xml:space="preserve"> Municipal nº 9.038 </w:t>
        </w:r>
        <w:r w:rsidRPr="0039316B">
          <w:rPr>
            <w:rStyle w:val="Hyperlink"/>
            <w:rFonts w:ascii="Times New Roman" w:hAnsi="Times New Roman"/>
            <w:color w:val="auto"/>
            <w:u w:val="none"/>
          </w:rPr>
          <w:t>de 06 de janeiro de 2021</w:t>
        </w:r>
      </w:hyperlink>
      <w:r>
        <w:rPr>
          <w:rFonts w:ascii="Times New Roman" w:hAnsi="Times New Roman"/>
        </w:rPr>
        <w:t xml:space="preserve">que </w:t>
      </w:r>
      <w:r w:rsidRPr="0039316B">
        <w:rPr>
          <w:rFonts w:ascii="Times New Roman" w:hAnsi="Times New Roman"/>
        </w:rPr>
        <w:t>dispõe sobre os feriados nacionais, estaduais e municipais para o exercício de 2021, bem como define os pontos facultativos nas repartições públicas do poder executivo municipal e dá outras providências</w:t>
      </w:r>
      <w:r>
        <w:rPr>
          <w:rFonts w:ascii="Times New Roman" w:hAnsi="Times New Roman"/>
        </w:rPr>
        <w:t>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A468CD" w:rsidRDefault="00417BDA" w:rsidP="00A40FBB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A40FBB" w:rsidRPr="00A40FBB">
        <w:rPr>
          <w:sz w:val="24"/>
          <w:szCs w:val="24"/>
        </w:rPr>
        <w:t>Defini</w:t>
      </w:r>
      <w:r w:rsidR="00A40FBB">
        <w:rPr>
          <w:sz w:val="24"/>
          <w:szCs w:val="24"/>
        </w:rPr>
        <w:t xml:space="preserve">r que durante as datas abaixo listadas, não haverá atendimento presencial na sede do </w:t>
      </w:r>
      <w:r w:rsidR="00A40FBB" w:rsidRPr="00A40FBB">
        <w:rPr>
          <w:sz w:val="24"/>
          <w:szCs w:val="24"/>
        </w:rPr>
        <w:t>Conselho de Arquitetura e Urbanismo de Alagoas – CAU/AL</w:t>
      </w:r>
      <w:r w:rsidR="00356CC9">
        <w:rPr>
          <w:sz w:val="24"/>
          <w:szCs w:val="24"/>
        </w:rPr>
        <w:t>:</w:t>
      </w:r>
    </w:p>
    <w:p w:rsidR="00356CC9" w:rsidRDefault="00356CC9" w:rsidP="00A40FBB">
      <w:pPr>
        <w:pStyle w:val="Corpodetexto2"/>
        <w:rPr>
          <w:sz w:val="24"/>
          <w:szCs w:val="24"/>
        </w:rPr>
      </w:pPr>
    </w:p>
    <w:p w:rsidR="00356CC9" w:rsidRPr="00356CC9" w:rsidRDefault="00356CC9" w:rsidP="00356CC9">
      <w:pPr>
        <w:pStyle w:val="Corpodetexto2"/>
        <w:numPr>
          <w:ilvl w:val="0"/>
          <w:numId w:val="10"/>
        </w:numPr>
        <w:rPr>
          <w:sz w:val="22"/>
          <w:szCs w:val="22"/>
        </w:rPr>
      </w:pPr>
      <w:r w:rsidRPr="00356CC9">
        <w:rPr>
          <w:sz w:val="22"/>
          <w:szCs w:val="22"/>
        </w:rPr>
        <w:t>15 de fevereiro (segunda-feira), carnaval (ponto facultativo);</w:t>
      </w:r>
    </w:p>
    <w:p w:rsidR="00356CC9" w:rsidRPr="00356CC9" w:rsidRDefault="00356CC9" w:rsidP="00356CC9">
      <w:pPr>
        <w:pStyle w:val="Corpodetexto2"/>
        <w:numPr>
          <w:ilvl w:val="0"/>
          <w:numId w:val="10"/>
        </w:numPr>
        <w:rPr>
          <w:sz w:val="22"/>
          <w:szCs w:val="22"/>
        </w:rPr>
      </w:pPr>
      <w:r w:rsidRPr="00356CC9">
        <w:rPr>
          <w:sz w:val="22"/>
          <w:szCs w:val="22"/>
        </w:rPr>
        <w:t>16 de fevereiro (terça-feira), carnaval (ponto facultativo);</w:t>
      </w:r>
    </w:p>
    <w:p w:rsidR="00356CC9" w:rsidRPr="00356CC9" w:rsidRDefault="00356CC9" w:rsidP="00356CC9">
      <w:pPr>
        <w:pStyle w:val="Corpodetexto2"/>
        <w:numPr>
          <w:ilvl w:val="0"/>
          <w:numId w:val="10"/>
        </w:numPr>
        <w:rPr>
          <w:sz w:val="22"/>
          <w:szCs w:val="22"/>
        </w:rPr>
      </w:pPr>
      <w:r w:rsidRPr="00356CC9">
        <w:rPr>
          <w:sz w:val="22"/>
          <w:szCs w:val="22"/>
        </w:rPr>
        <w:t>17 de fevereiro, Quarta-feira de Cinzas (ponto facultativo);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44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1º de abril, Quinta-feira Santa (ponto facultativo);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44"/>
        <w:rPr>
          <w:rFonts w:ascii="Times New Roman" w:eastAsia="Times New Roman" w:hAnsi="Times New Roman"/>
          <w:sz w:val="22"/>
          <w:szCs w:val="22"/>
          <w:lang w:eastAsia="pt-BR"/>
        </w:rPr>
      </w:pPr>
      <w:proofErr w:type="gramStart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2</w:t>
      </w:r>
      <w:proofErr w:type="gramEnd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 xml:space="preserve"> de abril, Sexta-feira da Paixão (</w:t>
      </w:r>
      <w:r w:rsidR="00383B80" w:rsidRPr="00383B80">
        <w:rPr>
          <w:rFonts w:ascii="Times New Roman" w:eastAsia="Times New Roman" w:hAnsi="Times New Roman"/>
          <w:sz w:val="22"/>
          <w:szCs w:val="22"/>
          <w:lang w:eastAsia="pt-BR"/>
        </w:rPr>
        <w:t>feriado municipal</w:t>
      </w: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);</w:t>
      </w:r>
    </w:p>
    <w:p w:rsidR="00356CC9" w:rsidRPr="00356CC9" w:rsidRDefault="00AE01E8" w:rsidP="00356CC9">
      <w:pPr>
        <w:numPr>
          <w:ilvl w:val="0"/>
          <w:numId w:val="10"/>
        </w:numPr>
        <w:shd w:val="clear" w:color="auto" w:fill="FFFFFF"/>
        <w:ind w:right="144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21 de abril (quarta</w:t>
      </w:r>
      <w:r w:rsidR="00356CC9" w:rsidRPr="00356CC9">
        <w:rPr>
          <w:rFonts w:ascii="Times New Roman" w:eastAsia="Times New Roman" w:hAnsi="Times New Roman"/>
          <w:sz w:val="22"/>
          <w:szCs w:val="22"/>
          <w:lang w:eastAsia="pt-BR"/>
        </w:rPr>
        <w:t>-feira), Tiradentes (feriado nacional);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1º de maio (sábado), Dia Mundial do Trabalho (feriado nacional);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proofErr w:type="gramStart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3</w:t>
      </w:r>
      <w:proofErr w:type="gramEnd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 xml:space="preserve"> de junho (quinta-feira), Corpus Christi (</w:t>
      </w:r>
      <w:r w:rsidR="00383B80" w:rsidRPr="00383B80">
        <w:rPr>
          <w:rFonts w:ascii="Times New Roman" w:eastAsia="Times New Roman" w:hAnsi="Times New Roman"/>
          <w:sz w:val="22"/>
          <w:szCs w:val="22"/>
          <w:lang w:eastAsia="pt-BR"/>
        </w:rPr>
        <w:t>feriado municipal</w:t>
      </w: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24 de junho (quinta-feira), São João (feriado estadual);</w:t>
      </w:r>
    </w:p>
    <w:p w:rsid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29 de junho (terça-feira), São Pedro (feriado estadual);</w:t>
      </w:r>
    </w:p>
    <w:p w:rsidR="00383B80" w:rsidRPr="00356CC9" w:rsidRDefault="00AE01E8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27 de agosto (sexta-feira)</w:t>
      </w:r>
      <w:r w:rsidR="00383B80" w:rsidRPr="00383B80">
        <w:rPr>
          <w:rFonts w:ascii="Times New Roman" w:eastAsia="Times New Roman" w:hAnsi="Times New Roman"/>
          <w:sz w:val="22"/>
          <w:szCs w:val="22"/>
          <w:lang w:eastAsia="pt-BR"/>
        </w:rPr>
        <w:t xml:space="preserve"> Nossa Senhora dos Prazeres (feriado municipal)</w:t>
      </w:r>
      <w:r w:rsidR="00383B80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proofErr w:type="gramStart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7</w:t>
      </w:r>
      <w:proofErr w:type="gramEnd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 xml:space="preserve"> de setembro (terça-feira), Independência do Brasil (feriado nacional);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16 de setembro (quinta-feira), Emancipação Política de Alagoas (feriado estadual);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12 de outubro (terça-feira), Nossa Senhora Aparecida (feriado nacional);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28 de outubro (quinta-feira), Dia do Servidor Público (ponto facultativo);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proofErr w:type="gramStart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2</w:t>
      </w:r>
      <w:proofErr w:type="gramEnd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 xml:space="preserve"> de novembro (terça-feira), Finados (feriado nacional);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15 de novembro (segunda-feira), Proclamação da República (feriado nacional);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 xml:space="preserve">20 de novembro (sábado), </w:t>
      </w:r>
      <w:r w:rsidR="00383B80">
        <w:rPr>
          <w:rFonts w:ascii="Times New Roman" w:eastAsia="Times New Roman" w:hAnsi="Times New Roman"/>
          <w:sz w:val="22"/>
          <w:szCs w:val="22"/>
          <w:lang w:eastAsia="pt-BR"/>
        </w:rPr>
        <w:t>Zumbi dos Palmares</w:t>
      </w: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 xml:space="preserve"> (feriado estadual);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30 de novembro (terça-feira), Dia Estadual do Evangélico (feriado estadual);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proofErr w:type="gramStart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8</w:t>
      </w:r>
      <w:proofErr w:type="gramEnd"/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 xml:space="preserve"> de dezembro (quarta-feira), Nossa Senhora da Conceição (</w:t>
      </w:r>
      <w:r w:rsidR="00383B80" w:rsidRPr="00383B80">
        <w:rPr>
          <w:rFonts w:ascii="Times New Roman" w:eastAsia="Times New Roman" w:hAnsi="Times New Roman"/>
          <w:sz w:val="22"/>
          <w:szCs w:val="22"/>
          <w:lang w:eastAsia="pt-BR"/>
        </w:rPr>
        <w:t>feriado municipal</w:t>
      </w: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24 de dezembro (sexta-feira), véspera de Natal (ponto facultativo);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t>25 de dezembro (sábado), Natal (feriado nacional);</w:t>
      </w:r>
    </w:p>
    <w:p w:rsidR="00356CC9" w:rsidRPr="00356CC9" w:rsidRDefault="00356CC9" w:rsidP="00356CC9">
      <w:pPr>
        <w:numPr>
          <w:ilvl w:val="0"/>
          <w:numId w:val="10"/>
        </w:numPr>
        <w:shd w:val="clear" w:color="auto" w:fill="FFFFFF"/>
        <w:ind w:right="180"/>
        <w:rPr>
          <w:rFonts w:ascii="Times New Roman" w:eastAsia="Times New Roman" w:hAnsi="Times New Roman"/>
          <w:sz w:val="22"/>
          <w:szCs w:val="22"/>
          <w:lang w:eastAsia="pt-BR"/>
        </w:rPr>
      </w:pPr>
      <w:r w:rsidRPr="00356CC9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>31 de dezembro (sexta-feira), véspera do Ano Novo (ponto facultativo).</w:t>
      </w:r>
    </w:p>
    <w:p w:rsidR="00356CC9" w:rsidRPr="00356CC9" w:rsidRDefault="00356CC9" w:rsidP="00356CC9">
      <w:pPr>
        <w:pStyle w:val="Corpodetexto2"/>
        <w:ind w:left="720"/>
      </w:pPr>
    </w:p>
    <w:p w:rsidR="00356CC9" w:rsidRDefault="00356CC9" w:rsidP="00A40FBB">
      <w:pPr>
        <w:pStyle w:val="Corpodetexto2"/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51690B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:rsidR="0051690B" w:rsidRPr="002677E4" w:rsidRDefault="0051690B" w:rsidP="00D11147">
      <w:pPr>
        <w:jc w:val="center"/>
        <w:rPr>
          <w:rFonts w:ascii="Times New Roman" w:hAnsi="Times New Roman"/>
        </w:rPr>
      </w:pP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proofErr w:type="spellStart"/>
            <w:r w:rsidRPr="00DA5997">
              <w:rPr>
                <w:rFonts w:ascii="Times New Roman" w:eastAsia="Cambria" w:hAnsi="Times New Roman"/>
              </w:rPr>
              <w:t>Dilson</w:t>
            </w:r>
            <w:proofErr w:type="spellEnd"/>
            <w:r w:rsidRPr="00DA5997">
              <w:rPr>
                <w:rFonts w:ascii="Times New Roman" w:eastAsia="Cambria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Hanah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Cambria" w:hAnsi="Times New Roman"/>
              </w:rPr>
              <w:t>Rodrygo</w:t>
            </w:r>
            <w:proofErr w:type="spellEnd"/>
            <w:r>
              <w:rPr>
                <w:rFonts w:ascii="Times New Roman" w:eastAsia="Cambria" w:hAnsi="Times New Roman"/>
              </w:rPr>
              <w:t xml:space="preserve"> F. de O. S.</w:t>
            </w:r>
            <w:r w:rsidRPr="00DA5997">
              <w:rPr>
                <w:rFonts w:ascii="Times New Roman" w:eastAsia="Cambria" w:hAnsi="Times New Roman"/>
              </w:rPr>
              <w:t xml:space="preserve"> Nunes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D23358" w:rsidRDefault="00070826" w:rsidP="00996F71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0D720B">
            <w:pPr>
              <w:rPr>
                <w:rFonts w:ascii="Times New Roman" w:hAnsi="Times New Roman"/>
              </w:rPr>
            </w:pPr>
          </w:p>
        </w:tc>
      </w:tr>
      <w:tr w:rsidR="00070826" w:rsidRPr="002677E4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:rsidR="00070826" w:rsidRPr="002677E4" w:rsidRDefault="00070826" w:rsidP="00996F71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70826" w:rsidRPr="002677E4" w:rsidRDefault="00070826" w:rsidP="00996F71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070826" w:rsidRPr="002677E4" w:rsidRDefault="0007082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099" w:rsidRDefault="00B73099" w:rsidP="00EE4FDD">
      <w:r>
        <w:separator/>
      </w:r>
    </w:p>
  </w:endnote>
  <w:endnote w:type="continuationSeparator" w:id="0">
    <w:p w:rsidR="00B73099" w:rsidRDefault="00B7309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099" w:rsidRDefault="00B73099" w:rsidP="00EE4FDD">
      <w:r>
        <w:separator/>
      </w:r>
    </w:p>
  </w:footnote>
  <w:footnote w:type="continuationSeparator" w:id="0">
    <w:p w:rsidR="00B73099" w:rsidRDefault="00B7309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8F21CF">
    <w:pPr>
      <w:pStyle w:val="Cabealho"/>
    </w:pPr>
    <w:r w:rsidRPr="008F21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8F21CF">
    <w:pPr>
      <w:pStyle w:val="Cabealho"/>
    </w:pPr>
    <w:r w:rsidRPr="008F21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6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826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58C9"/>
    <w:rsid w:val="00110C7B"/>
    <w:rsid w:val="00111332"/>
    <w:rsid w:val="001237AF"/>
    <w:rsid w:val="00145619"/>
    <w:rsid w:val="00146B0F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C2870"/>
    <w:rsid w:val="003C2B1F"/>
    <w:rsid w:val="003C4D62"/>
    <w:rsid w:val="003C757C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54D52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21CF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0376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57876"/>
    <w:rsid w:val="00B62DDB"/>
    <w:rsid w:val="00B73099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ceio.al.gov.br/wp-content/uploads/2021/01/pdf/2021/01/Di%C3%A1rio-Oficial-07.01.21-1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8F48E-E5EB-4CDE-9B66-A6E478A4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514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2016-01-29T00:41:00Z</cp:lastPrinted>
  <dcterms:created xsi:type="dcterms:W3CDTF">2021-02-08T20:15:00Z</dcterms:created>
  <dcterms:modified xsi:type="dcterms:W3CDTF">2021-02-11T22:19:00Z</dcterms:modified>
</cp:coreProperties>
</file>