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76127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76127" w:rsidRPr="00040696" w:rsidRDefault="00276127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040696" w:rsidRDefault="00276127" w:rsidP="00DB693B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 w:rsidR="00FE6A89">
              <w:rPr>
                <w:rFonts w:ascii="Times New Roman" w:hAnsi="Times New Roman"/>
              </w:rPr>
              <w:t>690</w:t>
            </w:r>
            <w:r w:rsidR="00DB693B">
              <w:rPr>
                <w:rFonts w:ascii="Times New Roman" w:hAnsi="Times New Roman"/>
              </w:rPr>
              <w:t>48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276127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276127" w:rsidRPr="00BB301F" w:rsidRDefault="00276127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76127" w:rsidRPr="00DD447B" w:rsidRDefault="00FE6A89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FE6A89">
              <w:rPr>
                <w:rFonts w:ascii="Times New Roman" w:eastAsia="Times New Roman" w:hAnsi="Times New Roman"/>
                <w:caps/>
                <w:lang w:eastAsia="pt-BR"/>
              </w:rPr>
              <w:t>CONSTRUTORA LOPES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DB693B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FE6A89">
              <w:rPr>
                <w:rFonts w:ascii="Times New Roman" w:hAnsi="Times New Roman"/>
              </w:rPr>
              <w:t>09</w:t>
            </w:r>
            <w:r w:rsidR="00DB693B"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B526DB" w:rsidRPr="00FA405C" w:rsidRDefault="00B526DB" w:rsidP="00B526DB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Pr="000E51F9">
        <w:rPr>
          <w:sz w:val="24"/>
          <w:szCs w:val="24"/>
        </w:rPr>
        <w:t xml:space="preserve"> – Arquivamento do Auto de Infração referente ao processo de fiscalização n° </w:t>
      </w:r>
      <w:r w:rsidRPr="009865CC">
        <w:rPr>
          <w:sz w:val="24"/>
          <w:szCs w:val="24"/>
        </w:rPr>
        <w:t>1000069</w:t>
      </w:r>
      <w:r>
        <w:rPr>
          <w:sz w:val="24"/>
          <w:szCs w:val="24"/>
        </w:rPr>
        <w:t>048</w:t>
      </w:r>
      <w:r w:rsidRPr="000E51F9">
        <w:rPr>
          <w:sz w:val="24"/>
          <w:szCs w:val="24"/>
        </w:rPr>
        <w:t>, seguindo o voto fundamentado do Conselheiro Ricardo Victor Rodrigues Barbosa, relat</w:t>
      </w:r>
      <w:r w:rsidR="00C12B56">
        <w:rPr>
          <w:sz w:val="24"/>
          <w:szCs w:val="24"/>
        </w:rPr>
        <w:t>or designado para este processo</w:t>
      </w:r>
      <w:r>
        <w:rPr>
          <w:sz w:val="24"/>
          <w:szCs w:val="24"/>
        </w:rPr>
        <w:t>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B526DB" w:rsidRDefault="00B526DB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13F50">
    <w:pPr>
      <w:pStyle w:val="Cabealho"/>
    </w:pPr>
    <w:r w:rsidRPr="00813F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813F50">
    <w:pPr>
      <w:pStyle w:val="Cabealho"/>
    </w:pPr>
    <w:r w:rsidRPr="00813F5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E2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3F50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06F2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26DB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8D2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2B56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693B"/>
    <w:rsid w:val="00DB7D03"/>
    <w:rsid w:val="00DC1E1C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5832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E6A89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7</cp:revision>
  <cp:lastPrinted>2018-01-19T17:13:00Z</cp:lastPrinted>
  <dcterms:created xsi:type="dcterms:W3CDTF">2019-05-28T19:48:00Z</dcterms:created>
  <dcterms:modified xsi:type="dcterms:W3CDTF">2019-05-30T18:22:00Z</dcterms:modified>
</cp:coreProperties>
</file>