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7D1DE7" w:rsidRDefault="00686B22" w:rsidP="007D1DE7">
            <w:pPr>
              <w:rPr>
                <w:rFonts w:ascii="Times New Roman" w:eastAsia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4E2DB5" w:rsidRPr="00574410">
              <w:rPr>
                <w:rFonts w:ascii="Times New Roman" w:hAnsi="Times New Roman"/>
                <w:bCs/>
              </w:rPr>
              <w:t>1196596/2020, 1198609/2020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D87FD2" w:rsidP="009850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50EFC">
              <w:rPr>
                <w:rFonts w:ascii="Times New Roman" w:hAnsi="Times New Roman"/>
              </w:rPr>
              <w:t xml:space="preserve"> do </w:t>
            </w:r>
            <w:r w:rsidR="00590AFE" w:rsidRPr="00590AFE">
              <w:rPr>
                <w:rFonts w:ascii="Times New Roman" w:hAnsi="Times New Roman"/>
                <w:bCs/>
              </w:rPr>
              <w:t xml:space="preserve">Centro Universitário </w:t>
            </w:r>
            <w:r w:rsidR="00686B22" w:rsidRPr="00686B22">
              <w:rPr>
                <w:rFonts w:ascii="Times New Roman" w:hAnsi="Times New Roman"/>
                <w:bCs/>
              </w:rPr>
              <w:t>Mario Pontes Jucá</w:t>
            </w:r>
            <w:r w:rsidR="00686B22" w:rsidRPr="00686B22">
              <w:rPr>
                <w:rFonts w:ascii="Times New Roman" w:hAnsi="Times New Roman"/>
                <w:b/>
                <w:bCs/>
              </w:rPr>
              <w:t> 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4E2DB5">
              <w:rPr>
                <w:rFonts w:ascii="Times New Roman" w:hAnsi="Times New Roman"/>
              </w:rPr>
              <w:t>091</w:t>
            </w:r>
            <w:r w:rsidR="00A85E5A">
              <w:rPr>
                <w:rFonts w:ascii="Times New Roman" w:hAnsi="Times New Roman"/>
              </w:rPr>
              <w:t>-2020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E2DB5" w:rsidRDefault="004E2DB5" w:rsidP="004E2DB5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27 de novembro de 2020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897B1C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897B1C" w:rsidRPr="00D605C5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335D3C">
        <w:rPr>
          <w:rFonts w:ascii="Times New Roman" w:eastAsia="Times New Roman" w:hAnsi="Times New Roman"/>
          <w:bCs/>
          <w:lang w:eastAsia="pt-BR"/>
        </w:rPr>
        <w:t>CEF-</w:t>
      </w:r>
      <w:r w:rsidR="009850E4"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:rsidR="00897B1C" w:rsidRDefault="00897B1C" w:rsidP="003677B4">
      <w:pPr>
        <w:jc w:val="both"/>
        <w:rPr>
          <w:rFonts w:ascii="Times New Roman" w:hAnsi="Times New Roman"/>
        </w:rPr>
      </w:pPr>
    </w:p>
    <w:p w:rsidR="00897B1C" w:rsidRPr="00764EE0" w:rsidRDefault="00897B1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 w:rsidR="00686B22">
        <w:rPr>
          <w:rFonts w:ascii="Times New Roman" w:hAnsi="Times New Roman"/>
        </w:rPr>
        <w:t xml:space="preserve">a portaria MEC Nº </w:t>
      </w:r>
      <w:r w:rsidR="00686B22" w:rsidRPr="00686B22">
        <w:rPr>
          <w:rFonts w:ascii="Times New Roman" w:hAnsi="Times New Roman"/>
        </w:rPr>
        <w:t xml:space="preserve">238 </w:t>
      </w:r>
      <w:r w:rsidR="00686B22">
        <w:rPr>
          <w:rFonts w:ascii="Times New Roman" w:hAnsi="Times New Roman"/>
        </w:rPr>
        <w:t xml:space="preserve">de 22 de maio de 2019 de </w:t>
      </w:r>
      <w:r w:rsidRPr="00D4431C">
        <w:rPr>
          <w:rFonts w:ascii="Times New Roman" w:hAnsi="Times New Roman"/>
        </w:rPr>
        <w:t>reconhecimento do curso;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</w:t>
      </w:r>
      <w:r w:rsidRPr="00590AFE">
        <w:rPr>
          <w:sz w:val="24"/>
          <w:szCs w:val="24"/>
        </w:rPr>
        <w:t xml:space="preserve">Deferir o requerimento de registro </w:t>
      </w:r>
      <w:r w:rsidR="00590AFE" w:rsidRPr="00590AFE">
        <w:rPr>
          <w:sz w:val="24"/>
          <w:szCs w:val="24"/>
        </w:rPr>
        <w:t>PROVISÓRIO</w:t>
      </w:r>
      <w:r w:rsidR="00D87FD2" w:rsidRPr="00590AFE">
        <w:rPr>
          <w:sz w:val="24"/>
          <w:szCs w:val="24"/>
        </w:rPr>
        <w:t xml:space="preserve"> do</w:t>
      </w:r>
      <w:r w:rsidR="004E2DB5">
        <w:rPr>
          <w:sz w:val="24"/>
          <w:szCs w:val="24"/>
        </w:rPr>
        <w:t>s</w:t>
      </w:r>
      <w:r w:rsidR="00550EFC" w:rsidRPr="00590AFE">
        <w:rPr>
          <w:sz w:val="24"/>
          <w:szCs w:val="24"/>
        </w:rPr>
        <w:t xml:space="preserve"> e</w:t>
      </w:r>
      <w:r w:rsidR="00D87FD2" w:rsidRPr="00590AFE">
        <w:rPr>
          <w:sz w:val="24"/>
          <w:szCs w:val="24"/>
        </w:rPr>
        <w:t>gresso</w:t>
      </w:r>
      <w:r w:rsidR="004E2DB5">
        <w:rPr>
          <w:sz w:val="24"/>
          <w:szCs w:val="24"/>
        </w:rPr>
        <w:t>s</w:t>
      </w:r>
      <w:r w:rsidR="00550EFC" w:rsidRPr="00590AFE">
        <w:rPr>
          <w:sz w:val="24"/>
          <w:szCs w:val="24"/>
        </w:rPr>
        <w:t xml:space="preserve"> do </w:t>
      </w:r>
      <w:r w:rsidR="00590AFE" w:rsidRPr="00590AFE">
        <w:rPr>
          <w:bCs/>
          <w:sz w:val="24"/>
          <w:szCs w:val="24"/>
        </w:rPr>
        <w:t xml:space="preserve">Centro Universitário </w:t>
      </w:r>
      <w:r w:rsidR="00686B22" w:rsidRPr="00686B22">
        <w:rPr>
          <w:bCs/>
          <w:sz w:val="24"/>
          <w:szCs w:val="24"/>
        </w:rPr>
        <w:t>Mario Pontes Jucá</w:t>
      </w:r>
      <w:r w:rsidR="00686B22" w:rsidRPr="00686B22">
        <w:rPr>
          <w:b/>
          <w:bCs/>
          <w:sz w:val="24"/>
          <w:szCs w:val="24"/>
        </w:rPr>
        <w:t> </w:t>
      </w:r>
      <w:r w:rsidR="00686B22" w:rsidRPr="00686B22">
        <w:rPr>
          <w:bCs/>
          <w:sz w:val="24"/>
          <w:szCs w:val="24"/>
        </w:rPr>
        <w:t xml:space="preserve"> </w:t>
      </w:r>
      <w:r w:rsidR="00D87FD2" w:rsidRPr="00590AFE">
        <w:rPr>
          <w:sz w:val="24"/>
          <w:szCs w:val="24"/>
        </w:rPr>
        <w:t>abaixo listado</w:t>
      </w:r>
      <w:r w:rsidR="004E2DB5">
        <w:rPr>
          <w:sz w:val="24"/>
          <w:szCs w:val="24"/>
        </w:rPr>
        <w:t>s</w:t>
      </w:r>
      <w:r w:rsidR="00CA098B" w:rsidRPr="00590AFE">
        <w:rPr>
          <w:sz w:val="24"/>
          <w:szCs w:val="24"/>
        </w:rPr>
        <w:t>,</w:t>
      </w:r>
      <w:r w:rsidRPr="00590AFE">
        <w:rPr>
          <w:sz w:val="24"/>
          <w:szCs w:val="24"/>
        </w:rPr>
        <w:t xml:space="preserve"> com o título de Arquitet</w:t>
      </w:r>
      <w:r w:rsidR="00686B22">
        <w:rPr>
          <w:sz w:val="24"/>
          <w:szCs w:val="24"/>
        </w:rPr>
        <w:t>o</w:t>
      </w:r>
      <w:r w:rsidRPr="00590AFE">
        <w:rPr>
          <w:sz w:val="24"/>
          <w:szCs w:val="24"/>
        </w:rPr>
        <w:t xml:space="preserve"> e Urbanista e atribuições previstas no artigo 2º da Lei 12.378/2010, para o desempenho das atividades nele relacionadas</w:t>
      </w:r>
      <w:r w:rsidRPr="00465D0B">
        <w:rPr>
          <w:sz w:val="24"/>
          <w:szCs w:val="24"/>
        </w:rPr>
        <w:t>.</w:t>
      </w:r>
    </w:p>
    <w:p w:rsidR="00764EE0" w:rsidRPr="00856714" w:rsidRDefault="00764EE0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/>
      </w:tblPr>
      <w:tblGrid>
        <w:gridCol w:w="2279"/>
        <w:gridCol w:w="6804"/>
      </w:tblGrid>
      <w:tr w:rsidR="00764EE0" w:rsidRPr="00856714" w:rsidTr="00764EE0">
        <w:trPr>
          <w:trHeight w:val="288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E42E27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42E27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E42E27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42E27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4E2DB5" w:rsidRPr="00856714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DB5" w:rsidRPr="004E2DB5" w:rsidRDefault="004E2DB5">
            <w:pPr>
              <w:rPr>
                <w:rFonts w:ascii="Times New Roman" w:hAnsi="Times New Roman"/>
                <w:color w:val="000000"/>
              </w:rPr>
            </w:pPr>
            <w:r w:rsidRPr="004E2DB5">
              <w:rPr>
                <w:rFonts w:ascii="Times New Roman" w:hAnsi="Times New Roman"/>
                <w:color w:val="000000"/>
              </w:rPr>
              <w:t>032.214.675-59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DB5" w:rsidRPr="004E2DB5" w:rsidRDefault="004E2DB5">
            <w:pPr>
              <w:rPr>
                <w:rFonts w:ascii="Times New Roman" w:hAnsi="Times New Roman"/>
                <w:color w:val="000000"/>
              </w:rPr>
            </w:pPr>
            <w:r w:rsidRPr="004E2DB5">
              <w:rPr>
                <w:rFonts w:ascii="Times New Roman" w:hAnsi="Times New Roman"/>
                <w:color w:val="000000"/>
              </w:rPr>
              <w:t>DANILO HENRIQUE FERREIRA GOMES</w:t>
            </w:r>
          </w:p>
        </w:tc>
      </w:tr>
      <w:tr w:rsidR="004E2DB5" w:rsidRPr="00856714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DB5" w:rsidRPr="004E2DB5" w:rsidRDefault="004E2DB5">
            <w:pPr>
              <w:rPr>
                <w:rFonts w:ascii="Times New Roman" w:hAnsi="Times New Roman"/>
                <w:color w:val="000000"/>
              </w:rPr>
            </w:pPr>
            <w:r w:rsidRPr="004E2DB5">
              <w:rPr>
                <w:rFonts w:ascii="Times New Roman" w:hAnsi="Times New Roman"/>
                <w:color w:val="000000"/>
              </w:rPr>
              <w:t>108.233.764-19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DB5" w:rsidRPr="004E2DB5" w:rsidRDefault="004E2DB5">
            <w:pPr>
              <w:rPr>
                <w:rFonts w:ascii="Times New Roman" w:hAnsi="Times New Roman"/>
                <w:color w:val="000000"/>
              </w:rPr>
            </w:pPr>
            <w:r w:rsidRPr="004E2DB5">
              <w:rPr>
                <w:rFonts w:ascii="Times New Roman" w:hAnsi="Times New Roman"/>
                <w:color w:val="000000"/>
              </w:rPr>
              <w:t>LARISSA RAFAELLY OLIVEIRA BELARMINO</w:t>
            </w:r>
          </w:p>
        </w:tc>
      </w:tr>
    </w:tbl>
    <w:p w:rsidR="00590AFE" w:rsidRDefault="00590AFE" w:rsidP="00897B1C">
      <w:pPr>
        <w:jc w:val="both"/>
        <w:rPr>
          <w:rFonts w:ascii="Times New Roman" w:eastAsia="Times New Roman" w:hAnsi="Times New Roman"/>
        </w:rPr>
      </w:pPr>
    </w:p>
    <w:p w:rsidR="00686B22" w:rsidRDefault="00686B22" w:rsidP="00686B22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lastRenderedPageBreak/>
        <w:t>2 – Informar o profissional que o registro provisório tem</w:t>
      </w:r>
      <w:r w:rsidRPr="00056719">
        <w:rPr>
          <w:sz w:val="24"/>
          <w:szCs w:val="24"/>
        </w:rPr>
        <w:t xml:space="preserve"> validade máxima de um ano a partir da data de colação de grau</w:t>
      </w:r>
      <w:r>
        <w:rPr>
          <w:sz w:val="24"/>
          <w:szCs w:val="24"/>
        </w:rPr>
        <w:t xml:space="preserve"> e </w:t>
      </w:r>
      <w:r w:rsidRPr="00056719">
        <w:rPr>
          <w:sz w:val="24"/>
          <w:szCs w:val="24"/>
        </w:rPr>
        <w:t xml:space="preserve"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</w:t>
      </w:r>
      <w:proofErr w:type="gramStart"/>
      <w:r w:rsidRPr="00056719">
        <w:rPr>
          <w:sz w:val="24"/>
          <w:szCs w:val="24"/>
        </w:rPr>
        <w:t>a</w:t>
      </w:r>
      <w:proofErr w:type="gramEnd"/>
      <w:r w:rsidRPr="00056719">
        <w:rPr>
          <w:sz w:val="24"/>
          <w:szCs w:val="24"/>
        </w:rPr>
        <w:t xml:space="preserve"> instituição de ensino</w:t>
      </w:r>
      <w:r>
        <w:rPr>
          <w:sz w:val="24"/>
          <w:szCs w:val="24"/>
        </w:rPr>
        <w:t>;</w:t>
      </w:r>
    </w:p>
    <w:p w:rsidR="00686B22" w:rsidRDefault="00686B22" w:rsidP="00686B22">
      <w:pPr>
        <w:pStyle w:val="Corpodetexto2"/>
        <w:rPr>
          <w:sz w:val="24"/>
          <w:szCs w:val="24"/>
        </w:rPr>
      </w:pPr>
    </w:p>
    <w:p w:rsidR="00686B22" w:rsidRDefault="00686B22" w:rsidP="00686B22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Informar o profissional que vencido o</w:t>
      </w:r>
      <w:r w:rsidRPr="00056719">
        <w:rPr>
          <w:sz w:val="24"/>
          <w:szCs w:val="24"/>
        </w:rPr>
        <w:t xml:space="preserve"> prazo sem a apresentação do diploma, o registro provisório do profissional será suspenso até que seja apresentado o diploma de graduação devidamente registrado</w:t>
      </w:r>
      <w:r>
        <w:rPr>
          <w:sz w:val="24"/>
          <w:szCs w:val="24"/>
        </w:rPr>
        <w:t>.</w:t>
      </w:r>
    </w:p>
    <w:p w:rsidR="00686B22" w:rsidRDefault="00686B22" w:rsidP="00897B1C">
      <w:pPr>
        <w:jc w:val="both"/>
        <w:rPr>
          <w:rFonts w:ascii="Times New Roman" w:eastAsia="Times New Roman" w:hAnsi="Times New Roman"/>
        </w:rPr>
      </w:pPr>
    </w:p>
    <w:p w:rsidR="00897B1C" w:rsidRDefault="00897B1C" w:rsidP="00897B1C">
      <w:pPr>
        <w:jc w:val="both"/>
        <w:rPr>
          <w:rFonts w:ascii="Times New Roman" w:eastAsia="Times New Roman" w:hAnsi="Times New Roman"/>
          <w:color w:val="000000" w:themeColor="text1"/>
        </w:rPr>
      </w:pPr>
      <w:r w:rsidRPr="158B74C0">
        <w:rPr>
          <w:rFonts w:ascii="Times New Roman" w:eastAsia="Times New Roman" w:hAnsi="Times New Roman"/>
          <w:color w:val="000000" w:themeColor="text1"/>
        </w:rPr>
        <w:t xml:space="preserve">Com </w:t>
      </w:r>
      <w:r w:rsidR="00590AFE">
        <w:rPr>
          <w:rFonts w:ascii="Times New Roman" w:eastAsia="Times New Roman" w:hAnsi="Times New Roman"/>
          <w:b/>
          <w:bCs/>
          <w:color w:val="000000" w:themeColor="text1"/>
        </w:rPr>
        <w:t>03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 dos conse</w:t>
      </w:r>
      <w:r>
        <w:rPr>
          <w:rFonts w:ascii="Times New Roman" w:eastAsia="Times New Roman" w:hAnsi="Times New Roman"/>
          <w:color w:val="000000" w:themeColor="text1"/>
        </w:rPr>
        <w:t xml:space="preserve">lheiros </w:t>
      </w:r>
      <w:proofErr w:type="spellStart"/>
      <w:r>
        <w:rPr>
          <w:rFonts w:ascii="Times New Roman" w:eastAsia="Times New Roman" w:hAnsi="Times New Roman"/>
          <w:color w:val="000000" w:themeColor="text1"/>
        </w:rPr>
        <w:t>Gianna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 Melo </w:t>
      </w:r>
      <w:proofErr w:type="spellStart"/>
      <w:r>
        <w:rPr>
          <w:rFonts w:ascii="Times New Roman" w:eastAsia="Times New Roman" w:hAnsi="Times New Roman"/>
          <w:color w:val="000000" w:themeColor="text1"/>
        </w:rPr>
        <w:t>Barbirato</w:t>
      </w:r>
      <w:proofErr w:type="spellEnd"/>
      <w:r w:rsidR="00590AFE"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color w:val="000000" w:themeColor="text1"/>
        </w:rPr>
        <w:t>Ricardo Victor Rodrigues Barbosa</w:t>
      </w:r>
      <w:r w:rsidR="00590AFE">
        <w:rPr>
          <w:rFonts w:ascii="Times New Roman" w:eastAsia="Times New Roman" w:hAnsi="Times New Roman"/>
          <w:color w:val="000000" w:themeColor="text1"/>
        </w:rPr>
        <w:t xml:space="preserve"> e </w:t>
      </w:r>
      <w:r w:rsidR="00590AFE" w:rsidRPr="00B51BE2">
        <w:rPr>
          <w:rFonts w:ascii="Times New Roman" w:hAnsi="Times New Roman"/>
          <w:bCs/>
        </w:rPr>
        <w:t>José Rafael dos Santos Cordeiro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e </w:t>
      </w:r>
      <w:r w:rsidR="00590AFE">
        <w:rPr>
          <w:rFonts w:ascii="Times New Roman" w:eastAsia="Times New Roman" w:hAnsi="Times New Roman"/>
          <w:b/>
          <w:bCs/>
          <w:color w:val="000000" w:themeColor="text1"/>
        </w:rPr>
        <w:t>00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ausência</w:t>
      </w:r>
      <w:r w:rsidR="00590AFE">
        <w:rPr>
          <w:rFonts w:ascii="Times New Roman" w:eastAsia="Times New Roman" w:hAnsi="Times New Roman"/>
          <w:b/>
          <w:bCs/>
          <w:color w:val="000000" w:themeColor="text1"/>
        </w:rPr>
        <w:t>s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>.</w:t>
      </w:r>
    </w:p>
    <w:p w:rsidR="00A85E5A" w:rsidRDefault="00A85E5A" w:rsidP="00A85E5A">
      <w:pPr>
        <w:pStyle w:val="Corpodetexto2"/>
        <w:rPr>
          <w:b/>
          <w:bCs/>
          <w:sz w:val="24"/>
          <w:szCs w:val="24"/>
        </w:rPr>
      </w:pPr>
    </w:p>
    <w:p w:rsidR="00A85E5A" w:rsidRPr="00BB301F" w:rsidRDefault="00A85E5A" w:rsidP="00A85E5A">
      <w:pPr>
        <w:pStyle w:val="Corpodetexto2"/>
        <w:rPr>
          <w:sz w:val="24"/>
          <w:szCs w:val="24"/>
        </w:rPr>
      </w:pPr>
    </w:p>
    <w:p w:rsidR="00686B22" w:rsidRPr="00BB301F" w:rsidRDefault="00686B22" w:rsidP="00686B22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 xml:space="preserve">27 de </w:t>
      </w:r>
      <w:r w:rsidR="004E2DB5">
        <w:rPr>
          <w:rFonts w:ascii="Times New Roman" w:hAnsi="Times New Roman"/>
        </w:rPr>
        <w:t>novembro</w:t>
      </w:r>
      <w:r>
        <w:rPr>
          <w:rFonts w:ascii="Times New Roman" w:hAnsi="Times New Roman"/>
        </w:rPr>
        <w:t xml:space="preserve"> de 2020</w:t>
      </w:r>
      <w:r w:rsidRPr="00BB301F">
        <w:rPr>
          <w:rFonts w:ascii="Times New Roman" w:hAnsi="Times New Roman"/>
        </w:rPr>
        <w:t>.</w:t>
      </w:r>
    </w:p>
    <w:p w:rsidR="00A85E5A" w:rsidRPr="00BB301F" w:rsidRDefault="00A85E5A" w:rsidP="00A85E5A">
      <w:pPr>
        <w:jc w:val="center"/>
        <w:rPr>
          <w:rFonts w:ascii="Times New Roman" w:hAnsi="Times New Roman"/>
        </w:rPr>
      </w:pPr>
    </w:p>
    <w:p w:rsidR="00A85E5A" w:rsidRDefault="00A85E5A" w:rsidP="00A85E5A">
      <w:pPr>
        <w:rPr>
          <w:rFonts w:ascii="Times New Roman" w:hAnsi="Times New Roman"/>
          <w:b/>
          <w:bCs/>
        </w:rPr>
      </w:pPr>
    </w:p>
    <w:p w:rsidR="00A85E5A" w:rsidRDefault="00A85E5A" w:rsidP="00A85E5A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A85E5A" w:rsidRDefault="00A85E5A" w:rsidP="00A85E5A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A85E5A" w:rsidRDefault="00A85E5A" w:rsidP="00A85E5A">
      <w:pPr>
        <w:rPr>
          <w:rFonts w:ascii="Times New Roman" w:hAnsi="Times New Roman"/>
        </w:rPr>
      </w:pPr>
    </w:p>
    <w:p w:rsidR="00A85E5A" w:rsidRDefault="00A85E5A" w:rsidP="00A85E5A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A85E5A" w:rsidRDefault="00A85E5A" w:rsidP="00A85E5A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A85E5A" w:rsidRDefault="00A85E5A" w:rsidP="00A85E5A">
      <w:pPr>
        <w:rPr>
          <w:rFonts w:ascii="Times New Roman" w:hAnsi="Times New Roman"/>
        </w:rPr>
      </w:pPr>
    </w:p>
    <w:p w:rsidR="00A85E5A" w:rsidRDefault="00A85E5A" w:rsidP="00A85E5A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A85E5A" w:rsidRPr="00BB301F" w:rsidRDefault="00A85E5A" w:rsidP="00A85E5A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3962AB" w:rsidRPr="00BB301F" w:rsidRDefault="003962AB" w:rsidP="003962AB">
      <w:pPr>
        <w:rPr>
          <w:rFonts w:ascii="Times New Roman" w:hAnsi="Times New Roman"/>
        </w:rPr>
      </w:pPr>
    </w:p>
    <w:p w:rsidR="00417BDA" w:rsidRPr="00BB301F" w:rsidRDefault="00417BDA" w:rsidP="003962AB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28DF" w:rsidRDefault="003F28DF" w:rsidP="00EE4FDD">
      <w:r>
        <w:separator/>
      </w:r>
    </w:p>
  </w:endnote>
  <w:endnote w:type="continuationSeparator" w:id="0">
    <w:p w:rsidR="003F28DF" w:rsidRDefault="003F28DF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9850E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28DF" w:rsidRDefault="003F28DF" w:rsidP="00EE4FDD">
      <w:r>
        <w:separator/>
      </w:r>
    </w:p>
  </w:footnote>
  <w:footnote w:type="continuationSeparator" w:id="0">
    <w:p w:rsidR="003F28DF" w:rsidRDefault="003F28DF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A653A7">
    <w:pPr>
      <w:pStyle w:val="Cabealho"/>
    </w:pPr>
    <w:r w:rsidRPr="00A653A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9850E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850E4" w:rsidRDefault="009850E4">
    <w:pPr>
      <w:pStyle w:val="Cabealho"/>
    </w:pPr>
  </w:p>
  <w:p w:rsidR="009850E4" w:rsidRDefault="009850E4">
    <w:pPr>
      <w:pStyle w:val="Cabealho"/>
    </w:pPr>
  </w:p>
  <w:p w:rsidR="009850E4" w:rsidRDefault="009850E4">
    <w:pPr>
      <w:pStyle w:val="Cabealho"/>
    </w:pPr>
  </w:p>
  <w:p w:rsidR="009850E4" w:rsidRDefault="009850E4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A653A7">
    <w:pPr>
      <w:pStyle w:val="Cabealho"/>
    </w:pPr>
    <w:r w:rsidRPr="00A653A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103AC"/>
    <w:rsid w:val="00025A1D"/>
    <w:rsid w:val="0003204C"/>
    <w:rsid w:val="00033A9B"/>
    <w:rsid w:val="00035B95"/>
    <w:rsid w:val="00040F74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97A94"/>
    <w:rsid w:val="000A1E66"/>
    <w:rsid w:val="000B0FFD"/>
    <w:rsid w:val="000B43BD"/>
    <w:rsid w:val="000B74D6"/>
    <w:rsid w:val="000C249A"/>
    <w:rsid w:val="000C3296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5D8"/>
    <w:rsid w:val="0027742C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E49E6"/>
    <w:rsid w:val="002F3CA6"/>
    <w:rsid w:val="002F4492"/>
    <w:rsid w:val="002F4B44"/>
    <w:rsid w:val="002F685A"/>
    <w:rsid w:val="00302B40"/>
    <w:rsid w:val="00303F90"/>
    <w:rsid w:val="003064EE"/>
    <w:rsid w:val="00306B18"/>
    <w:rsid w:val="003076FD"/>
    <w:rsid w:val="003125C9"/>
    <w:rsid w:val="003168DD"/>
    <w:rsid w:val="00322BF0"/>
    <w:rsid w:val="00323F1A"/>
    <w:rsid w:val="00333E12"/>
    <w:rsid w:val="00335BAE"/>
    <w:rsid w:val="00335D3C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62AB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28DF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E2DB5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37DBA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0AFE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4D6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86B22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47C4"/>
    <w:rsid w:val="006D566D"/>
    <w:rsid w:val="006D7C32"/>
    <w:rsid w:val="006D7EB0"/>
    <w:rsid w:val="006E4087"/>
    <w:rsid w:val="006E4A6B"/>
    <w:rsid w:val="006E4F88"/>
    <w:rsid w:val="006F048A"/>
    <w:rsid w:val="006F38E9"/>
    <w:rsid w:val="006F555F"/>
    <w:rsid w:val="006F6730"/>
    <w:rsid w:val="00702FBE"/>
    <w:rsid w:val="007075E7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059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09CA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1DE7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27606"/>
    <w:rsid w:val="00833143"/>
    <w:rsid w:val="00834E70"/>
    <w:rsid w:val="00844392"/>
    <w:rsid w:val="008457BF"/>
    <w:rsid w:val="00846C45"/>
    <w:rsid w:val="008473F6"/>
    <w:rsid w:val="008549C5"/>
    <w:rsid w:val="00856714"/>
    <w:rsid w:val="00862A3C"/>
    <w:rsid w:val="0086385E"/>
    <w:rsid w:val="00865DD4"/>
    <w:rsid w:val="00870643"/>
    <w:rsid w:val="00870A44"/>
    <w:rsid w:val="0087222C"/>
    <w:rsid w:val="00880E74"/>
    <w:rsid w:val="00885148"/>
    <w:rsid w:val="00890BA4"/>
    <w:rsid w:val="0089461E"/>
    <w:rsid w:val="00897B1C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35D0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50E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A6E51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039"/>
    <w:rsid w:val="00A1666E"/>
    <w:rsid w:val="00A21C73"/>
    <w:rsid w:val="00A24A56"/>
    <w:rsid w:val="00A2661D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53A7"/>
    <w:rsid w:val="00A6609D"/>
    <w:rsid w:val="00A66507"/>
    <w:rsid w:val="00A84084"/>
    <w:rsid w:val="00A85E5A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21CF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62C0"/>
    <w:rsid w:val="00C37630"/>
    <w:rsid w:val="00C411D6"/>
    <w:rsid w:val="00C4511E"/>
    <w:rsid w:val="00C457DF"/>
    <w:rsid w:val="00C460CF"/>
    <w:rsid w:val="00C513F9"/>
    <w:rsid w:val="00C56E41"/>
    <w:rsid w:val="00C611A4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1C6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822"/>
    <w:rsid w:val="00D32C01"/>
    <w:rsid w:val="00D35FDB"/>
    <w:rsid w:val="00D50F89"/>
    <w:rsid w:val="00D52775"/>
    <w:rsid w:val="00D605C5"/>
    <w:rsid w:val="00D61BA6"/>
    <w:rsid w:val="00D61CCC"/>
    <w:rsid w:val="00D64A59"/>
    <w:rsid w:val="00D704A2"/>
    <w:rsid w:val="00D76F3A"/>
    <w:rsid w:val="00D804E7"/>
    <w:rsid w:val="00D844B3"/>
    <w:rsid w:val="00D872AA"/>
    <w:rsid w:val="00D87FD2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4617"/>
    <w:rsid w:val="00DE6470"/>
    <w:rsid w:val="00DF1583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20C1"/>
    <w:rsid w:val="00E42E27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23F4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158B74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531</Words>
  <Characters>2868</Characters>
  <Application>Microsoft Office Word</Application>
  <DocSecurity>0</DocSecurity>
  <Lines>23</Lines>
  <Paragraphs>6</Paragraphs>
  <ScaleCrop>false</ScaleCrop>
  <Company>Comunica</Company>
  <LinksUpToDate>false</LinksUpToDate>
  <CharactersWithSpaces>3393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20</cp:revision>
  <cp:lastPrinted>2018-01-19T16:46:00Z</cp:lastPrinted>
  <dcterms:created xsi:type="dcterms:W3CDTF">2019-04-23T18:31:00Z</dcterms:created>
  <dcterms:modified xsi:type="dcterms:W3CDTF">2020-11-24T20:53:00Z</dcterms:modified>
</cp:coreProperties>
</file>