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2677E4" w:rsidRPr="002677E4" w:rsidTr="00D11147">
        <w:trPr>
          <w:trHeight w:val="45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</w:tr>
      <w:tr w:rsidR="002677E4" w:rsidRPr="002677E4" w:rsidTr="00D11147">
        <w:trPr>
          <w:trHeight w:val="404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2677E4" w:rsidRPr="002677E4" w:rsidTr="00D11147">
        <w:trPr>
          <w:trHeight w:val="423"/>
        </w:trPr>
        <w:tc>
          <w:tcPr>
            <w:tcW w:w="918" w:type="pct"/>
            <w:shd w:val="clear" w:color="auto" w:fill="D9D9D9"/>
            <w:vAlign w:val="center"/>
          </w:tcPr>
          <w:p w:rsidR="002677E4" w:rsidRPr="002677E4" w:rsidRDefault="002677E4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2677E4" w:rsidRPr="002677E4" w:rsidRDefault="0047029F" w:rsidP="002677E4">
            <w:pPr>
              <w:ind w:right="-481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Eleição do</w:t>
            </w:r>
            <w:r w:rsidR="00A468CD">
              <w:rPr>
                <w:rFonts w:ascii="Times New Roman" w:hAnsi="Times New Roman"/>
              </w:rPr>
              <w:t xml:space="preserve"> </w:t>
            </w:r>
            <w:r w:rsidR="00AA1D1C">
              <w:rPr>
                <w:rFonts w:ascii="Times New Roman" w:hAnsi="Times New Roman"/>
              </w:rPr>
              <w:t>vice-</w:t>
            </w:r>
            <w:r w:rsidR="00A468CD">
              <w:rPr>
                <w:rFonts w:ascii="Times New Roman" w:hAnsi="Times New Roman"/>
              </w:rPr>
              <w:t>presiden</w:t>
            </w:r>
            <w:r w:rsidR="00DA026E">
              <w:rPr>
                <w:rFonts w:ascii="Times New Roman" w:hAnsi="Times New Roman"/>
              </w:rPr>
              <w:t>te do CAU/AL para o triênio 2021</w:t>
            </w:r>
            <w:r w:rsidR="00A468CD">
              <w:rPr>
                <w:rFonts w:ascii="Times New Roman" w:hAnsi="Times New Roman"/>
              </w:rPr>
              <w:t>-202</w:t>
            </w:r>
            <w:r w:rsidR="00DA026E">
              <w:rPr>
                <w:rFonts w:ascii="Times New Roman" w:hAnsi="Times New Roman"/>
              </w:rPr>
              <w:t>3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8C0CF3" w:rsidRPr="002677E4">
              <w:rPr>
                <w:rFonts w:ascii="Times New Roman" w:hAnsi="Times New Roman"/>
              </w:rPr>
              <w:t xml:space="preserve"> </w:t>
            </w:r>
            <w:r w:rsidR="00AA1D1C">
              <w:rPr>
                <w:rFonts w:ascii="Times New Roman" w:hAnsi="Times New Roman"/>
              </w:rPr>
              <w:t xml:space="preserve">DPOAL Nº </w:t>
            </w:r>
            <w:r w:rsidR="00DA026E">
              <w:rPr>
                <w:rFonts w:ascii="Times New Roman" w:hAnsi="Times New Roman"/>
              </w:rPr>
              <w:t>0097</w:t>
            </w:r>
            <w:r w:rsidR="00AA1D1C">
              <w:rPr>
                <w:rFonts w:ascii="Times New Roman" w:hAnsi="Times New Roman"/>
              </w:rPr>
              <w:t>-02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DA026E">
              <w:rPr>
                <w:rFonts w:ascii="Times New Roman" w:hAnsi="Times New Roman"/>
              </w:rPr>
              <w:t>21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O PLENÁRIO DO CONSELHO DE ARQUITETURA E URBANISMO DE ALAGOAS – CAU/AL, </w:t>
      </w:r>
      <w:r w:rsidR="002677E4" w:rsidRPr="002677E4">
        <w:rPr>
          <w:rFonts w:ascii="Times New Roman" w:hAnsi="Times New Roman"/>
          <w:lang w:eastAsia="pt-BR"/>
        </w:rPr>
        <w:t>no exercício das competências</w:t>
      </w:r>
      <w:r w:rsidR="00D11147">
        <w:rPr>
          <w:rFonts w:ascii="Times New Roman" w:hAnsi="Times New Roman"/>
          <w:lang w:eastAsia="pt-BR"/>
        </w:rPr>
        <w:t xml:space="preserve"> e prerrogativas de que trata o</w:t>
      </w:r>
      <w:r w:rsidR="00D11147" w:rsidRPr="00D11147">
        <w:rPr>
          <w:rFonts w:ascii="Times New Roman" w:eastAsia="Times New Roman" w:hAnsi="Times New Roman"/>
          <w:bCs/>
          <w:lang w:eastAsia="pt-BR"/>
        </w:rPr>
        <w:t xml:space="preserve"> </w:t>
      </w:r>
      <w:r w:rsidR="00D11147" w:rsidRPr="002677E4">
        <w:rPr>
          <w:rFonts w:ascii="Times New Roman" w:eastAsia="Times New Roman" w:hAnsi="Times New Roman"/>
          <w:bCs/>
          <w:lang w:eastAsia="pt-BR"/>
        </w:rPr>
        <w:t xml:space="preserve">Art. 9 </w:t>
      </w:r>
      <w:r w:rsidR="002677E4" w:rsidRPr="002677E4">
        <w:rPr>
          <w:rFonts w:ascii="Times New Roman" w:hAnsi="Times New Roman"/>
          <w:lang w:eastAsia="pt-BR"/>
        </w:rPr>
        <w:t>do Regimento Interno</w:t>
      </w:r>
      <w:r w:rsidR="00D11147">
        <w:rPr>
          <w:rFonts w:ascii="Times New Roman" w:hAnsi="Times New Roman"/>
        </w:rPr>
        <w:t xml:space="preserve"> </w:t>
      </w:r>
      <w:r w:rsidR="00D11147">
        <w:rPr>
          <w:rFonts w:ascii="Times New Roman" w:hAnsi="Times New Roman"/>
          <w:lang w:eastAsia="pt-BR"/>
        </w:rPr>
        <w:t>do CAU/AL</w:t>
      </w:r>
      <w:r w:rsidR="00DA026E">
        <w:rPr>
          <w:rFonts w:ascii="Times New Roman" w:hAnsi="Times New Roman"/>
          <w:lang w:eastAsia="pt-BR"/>
        </w:rPr>
        <w:t xml:space="preserve"> reunido </w:t>
      </w:r>
      <w:r w:rsidR="002677E4" w:rsidRPr="002677E4">
        <w:rPr>
          <w:rFonts w:ascii="Times New Roman" w:hAnsi="Times New Roman"/>
          <w:lang w:eastAsia="pt-BR"/>
        </w:rPr>
        <w:t xml:space="preserve">ordinariamente em </w:t>
      </w:r>
      <w:r w:rsidR="00D31B18">
        <w:rPr>
          <w:rFonts w:ascii="Times New Roman" w:hAnsi="Times New Roman"/>
          <w:lang w:eastAsia="pt-BR"/>
        </w:rPr>
        <w:t>Maceió-AL</w:t>
      </w:r>
      <w:r w:rsidR="002677E4" w:rsidRPr="002677E4">
        <w:rPr>
          <w:rFonts w:ascii="Times New Roman" w:hAnsi="Times New Roman"/>
          <w:lang w:eastAsia="pt-BR"/>
        </w:rPr>
        <w:t>, no dia</w:t>
      </w:r>
      <w:r w:rsidR="00DA026E">
        <w:rPr>
          <w:rFonts w:ascii="Times New Roman" w:hAnsi="Times New Roman"/>
          <w:lang w:eastAsia="pt-BR"/>
        </w:rPr>
        <w:t xml:space="preserve"> 07</w:t>
      </w:r>
      <w:r w:rsidR="00D11147">
        <w:rPr>
          <w:rFonts w:ascii="Times New Roman" w:hAnsi="Times New Roman"/>
          <w:lang w:eastAsia="pt-BR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de</w:t>
      </w:r>
      <w:r w:rsidR="00D11147">
        <w:rPr>
          <w:rFonts w:ascii="Times New Roman" w:hAnsi="Times New Roman"/>
          <w:lang w:eastAsia="pt-BR"/>
        </w:rPr>
        <w:t xml:space="preserve"> janeiro</w:t>
      </w:r>
      <w:r w:rsidR="002677E4" w:rsidRPr="002677E4">
        <w:rPr>
          <w:rFonts w:ascii="Times New Roman" w:hAnsi="Times New Roman"/>
          <w:lang w:eastAsia="pt-BR"/>
        </w:rPr>
        <w:t xml:space="preserve"> de</w:t>
      </w:r>
      <w:r w:rsidR="00DA026E">
        <w:rPr>
          <w:rFonts w:ascii="Times New Roman" w:hAnsi="Times New Roman"/>
          <w:lang w:eastAsia="pt-BR"/>
        </w:rPr>
        <w:t xml:space="preserve"> 2021</w:t>
      </w:r>
      <w:r w:rsidR="002677E4" w:rsidRPr="002677E4">
        <w:rPr>
          <w:rFonts w:ascii="Times New Roman" w:hAnsi="Times New Roman"/>
          <w:lang w:eastAsia="pt-BR"/>
        </w:rPr>
        <w:t>, após análise do</w:t>
      </w:r>
      <w:r w:rsidR="00D11147">
        <w:rPr>
          <w:rFonts w:ascii="Times New Roman" w:hAnsi="Times New Roman"/>
        </w:rPr>
        <w:t xml:space="preserve"> </w:t>
      </w:r>
      <w:r w:rsidR="002677E4" w:rsidRPr="002677E4">
        <w:rPr>
          <w:rFonts w:ascii="Times New Roman" w:hAnsi="Times New Roman"/>
          <w:lang w:eastAsia="pt-BR"/>
        </w:rPr>
        <w:t>assunto em epígrafe</w:t>
      </w:r>
      <w:r w:rsidR="00D11147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AD6C9B" w:rsidRPr="00D30D96" w:rsidRDefault="00AD6C9B" w:rsidP="00AD6C9B">
      <w:pPr>
        <w:autoSpaceDE w:val="0"/>
        <w:autoSpaceDN w:val="0"/>
        <w:adjustRightInd w:val="0"/>
        <w:spacing w:before="60" w:after="60" w:line="276" w:lineRule="auto"/>
        <w:jc w:val="both"/>
        <w:rPr>
          <w:rFonts w:ascii="Times New Roman" w:hAnsi="Times New Roman"/>
          <w:lang w:eastAsia="pt-BR"/>
        </w:rPr>
      </w:pPr>
      <w:r w:rsidRPr="002677E4">
        <w:t xml:space="preserve">1 </w:t>
      </w:r>
      <w:r w:rsidRPr="006C6860">
        <w:t xml:space="preserve">– Eleger </w:t>
      </w:r>
      <w:r w:rsidRPr="006C6860">
        <w:rPr>
          <w:rFonts w:ascii="Times New Roman" w:hAnsi="Times New Roman"/>
          <w:lang w:eastAsia="pt-BR"/>
        </w:rPr>
        <w:t xml:space="preserve">com </w:t>
      </w:r>
      <w:r w:rsidR="006C6860" w:rsidRPr="006C6860">
        <w:rPr>
          <w:rFonts w:ascii="Times New Roman" w:hAnsi="Times New Roman"/>
          <w:lang w:eastAsia="pt-BR"/>
        </w:rPr>
        <w:t>0</w:t>
      </w:r>
      <w:r w:rsidRPr="006C6860">
        <w:rPr>
          <w:rFonts w:ascii="Times New Roman" w:hAnsi="Times New Roman"/>
          <w:lang w:eastAsia="pt-BR"/>
        </w:rPr>
        <w:t>8</w:t>
      </w:r>
      <w:r w:rsidR="006C6860" w:rsidRPr="006C6860">
        <w:rPr>
          <w:rFonts w:ascii="Times New Roman" w:hAnsi="Times New Roman"/>
          <w:lang w:eastAsia="pt-BR"/>
        </w:rPr>
        <w:t xml:space="preserve"> (oito)</w:t>
      </w:r>
      <w:r w:rsidRPr="006C6860">
        <w:rPr>
          <w:rFonts w:ascii="Times New Roman" w:hAnsi="Times New Roman"/>
          <w:lang w:eastAsia="pt-BR"/>
        </w:rPr>
        <w:t xml:space="preserve"> votos a favor, 0</w:t>
      </w:r>
      <w:r w:rsidR="006C6860" w:rsidRPr="006C6860">
        <w:rPr>
          <w:rFonts w:ascii="Times New Roman" w:hAnsi="Times New Roman"/>
          <w:lang w:eastAsia="pt-BR"/>
        </w:rPr>
        <w:t>0 contrários, 01 (uma) abstenção</w:t>
      </w:r>
      <w:r w:rsidRPr="006C6860">
        <w:rPr>
          <w:rFonts w:ascii="Times New Roman" w:hAnsi="Times New Roman"/>
          <w:lang w:eastAsia="pt-BR"/>
        </w:rPr>
        <w:t xml:space="preserve"> e </w:t>
      </w:r>
      <w:proofErr w:type="gramStart"/>
      <w:r w:rsidRPr="006C6860">
        <w:rPr>
          <w:rFonts w:ascii="Times New Roman" w:hAnsi="Times New Roman"/>
          <w:lang w:eastAsia="pt-BR"/>
        </w:rPr>
        <w:t>00 ausências</w:t>
      </w:r>
      <w:proofErr w:type="gramEnd"/>
      <w:r w:rsidRPr="006C6860">
        <w:rPr>
          <w:rFonts w:ascii="Times New Roman" w:hAnsi="Times New Roman"/>
          <w:lang w:eastAsia="pt-BR"/>
        </w:rPr>
        <w:t xml:space="preserve"> </w:t>
      </w:r>
      <w:r w:rsidR="009E2DEA" w:rsidRPr="006C6860">
        <w:t>a Conselheira</w:t>
      </w:r>
      <w:r w:rsidRPr="006C6860">
        <w:t xml:space="preserve"> </w:t>
      </w:r>
      <w:r w:rsidR="006C6860" w:rsidRPr="006C6860">
        <w:rPr>
          <w:rFonts w:ascii="Times New Roman" w:hAnsi="Times New Roman"/>
          <w:b/>
          <w:bCs/>
          <w:lang w:eastAsia="pt-BR"/>
        </w:rPr>
        <w:t xml:space="preserve">HANAH MARIA TORRES DE MELO </w:t>
      </w:r>
      <w:r w:rsidRPr="006C6860">
        <w:t>como vice-presiden</w:t>
      </w:r>
      <w:r w:rsidR="00DA026E" w:rsidRPr="006C6860">
        <w:t>te</w:t>
      </w:r>
      <w:r w:rsidR="00DA026E">
        <w:t xml:space="preserve"> do CAU/AL para o triênio 2021-2023</w:t>
      </w:r>
      <w:r>
        <w:t>.</w:t>
      </w:r>
    </w:p>
    <w:p w:rsidR="00AD6C9B" w:rsidRDefault="00AD6C9B" w:rsidP="00DA026E">
      <w:pPr>
        <w:rPr>
          <w:rFonts w:ascii="Times New Roman" w:hAnsi="Times New Roman"/>
        </w:rPr>
      </w:pPr>
    </w:p>
    <w:p w:rsidR="00AD6C9B" w:rsidRDefault="00AD6C9B" w:rsidP="00AD6C9B">
      <w:pPr>
        <w:jc w:val="center"/>
        <w:rPr>
          <w:rFonts w:ascii="Times New Roman" w:hAnsi="Times New Roman"/>
        </w:rPr>
      </w:pPr>
    </w:p>
    <w:p w:rsidR="00DA026E" w:rsidRDefault="00AD6C9B" w:rsidP="00DA026E">
      <w:pPr>
        <w:jc w:val="center"/>
        <w:rPr>
          <w:rFonts w:ascii="Times New Roman" w:hAnsi="Times New Roman"/>
        </w:rPr>
      </w:pPr>
      <w:r w:rsidRPr="002677E4">
        <w:rPr>
          <w:rFonts w:ascii="Times New Roman" w:hAnsi="Times New Roman"/>
        </w:rPr>
        <w:t xml:space="preserve">Maceió-AL, </w:t>
      </w:r>
      <w:r w:rsidR="00DA026E">
        <w:rPr>
          <w:rFonts w:ascii="Times New Roman" w:hAnsi="Times New Roman"/>
        </w:rPr>
        <w:t>07 de Janeiro de 2021</w:t>
      </w:r>
      <w:r w:rsidRPr="002677E4">
        <w:rPr>
          <w:rFonts w:ascii="Times New Roman" w:hAnsi="Times New Roman"/>
        </w:rPr>
        <w:t>.</w:t>
      </w:r>
    </w:p>
    <w:p w:rsidR="00DA026E" w:rsidRDefault="00DA026E" w:rsidP="00DA026E">
      <w:pPr>
        <w:jc w:val="center"/>
        <w:rPr>
          <w:rFonts w:ascii="Times New Roman" w:hAnsi="Times New Roman"/>
        </w:rPr>
      </w:pPr>
    </w:p>
    <w:tbl>
      <w:tblPr>
        <w:tblW w:w="90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10"/>
        <w:gridCol w:w="5529"/>
      </w:tblGrid>
      <w:tr w:rsidR="00DA026E" w:rsidRPr="002677E4" w:rsidTr="003A33BA">
        <w:trPr>
          <w:trHeight w:val="391"/>
        </w:trPr>
        <w:tc>
          <w:tcPr>
            <w:tcW w:w="3510" w:type="dxa"/>
            <w:vMerge w:val="restart"/>
            <w:shd w:val="clear" w:color="auto" w:fill="auto"/>
            <w:vAlign w:val="center"/>
          </w:tcPr>
          <w:p w:rsidR="00DA026E" w:rsidRPr="002677E4" w:rsidRDefault="00DA026E" w:rsidP="003A33BA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5529" w:type="dxa"/>
            <w:vMerge w:val="restart"/>
            <w:shd w:val="clear" w:color="auto" w:fill="auto"/>
            <w:vAlign w:val="center"/>
          </w:tcPr>
          <w:p w:rsidR="00DA026E" w:rsidRPr="002677E4" w:rsidRDefault="00DA026E" w:rsidP="003A33BA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DA026E" w:rsidRPr="002677E4" w:rsidTr="003A33BA">
        <w:trPr>
          <w:trHeight w:val="276"/>
        </w:trPr>
        <w:tc>
          <w:tcPr>
            <w:tcW w:w="3510" w:type="dxa"/>
            <w:vMerge/>
            <w:shd w:val="clear" w:color="auto" w:fill="auto"/>
            <w:vAlign w:val="center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</w:p>
        </w:tc>
        <w:tc>
          <w:tcPr>
            <w:tcW w:w="5529" w:type="dxa"/>
            <w:vMerge/>
            <w:shd w:val="clear" w:color="auto" w:fill="auto"/>
            <w:vAlign w:val="center"/>
          </w:tcPr>
          <w:p w:rsidR="00DA026E" w:rsidRPr="002677E4" w:rsidRDefault="00DA026E" w:rsidP="003A33BA">
            <w:pPr>
              <w:jc w:val="center"/>
              <w:rPr>
                <w:rFonts w:ascii="Times New Roman" w:hAnsi="Times New Roman"/>
              </w:rPr>
            </w:pPr>
          </w:p>
        </w:tc>
      </w:tr>
      <w:tr w:rsidR="00DA026E" w:rsidRPr="002677E4" w:rsidTr="003A33BA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  <w:r w:rsidRPr="00661755">
              <w:rPr>
                <w:rFonts w:eastAsia="Cambria" w:cs="Cambria"/>
              </w:rPr>
              <w:t>Paula Regina Vieira Zacarias</w:t>
            </w:r>
          </w:p>
        </w:tc>
        <w:tc>
          <w:tcPr>
            <w:tcW w:w="5529" w:type="dxa"/>
            <w:shd w:val="clear" w:color="auto" w:fill="auto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</w:p>
        </w:tc>
      </w:tr>
      <w:tr w:rsidR="00DA026E" w:rsidRPr="002677E4" w:rsidTr="003A33BA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  <w:r>
              <w:rPr>
                <w:rFonts w:eastAsia="Cambria" w:cs="Cambria"/>
              </w:rPr>
              <w:t>Fernando A. de M.</w:t>
            </w:r>
            <w:r w:rsidRPr="00661755">
              <w:rPr>
                <w:rFonts w:eastAsia="Cambria" w:cs="Cambria"/>
              </w:rPr>
              <w:t xml:space="preserve"> Sá Cavalcanti</w:t>
            </w:r>
          </w:p>
        </w:tc>
        <w:tc>
          <w:tcPr>
            <w:tcW w:w="5529" w:type="dxa"/>
            <w:shd w:val="clear" w:color="auto" w:fill="auto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</w:p>
        </w:tc>
      </w:tr>
      <w:tr w:rsidR="00DA026E" w:rsidRPr="002677E4" w:rsidTr="003A33BA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  <w:r w:rsidRPr="00661755">
              <w:rPr>
                <w:rFonts w:eastAsia="Cambria" w:cs="Cambria"/>
              </w:rPr>
              <w:t>Fernanda A</w:t>
            </w:r>
            <w:r>
              <w:rPr>
                <w:rFonts w:eastAsia="Cambria" w:cs="Cambria"/>
              </w:rPr>
              <w:t>. Félix d</w:t>
            </w:r>
            <w:r w:rsidRPr="00661755">
              <w:rPr>
                <w:rFonts w:eastAsia="Cambria" w:cs="Cambria"/>
              </w:rPr>
              <w:t>a Silva</w:t>
            </w:r>
          </w:p>
        </w:tc>
        <w:tc>
          <w:tcPr>
            <w:tcW w:w="5529" w:type="dxa"/>
            <w:shd w:val="clear" w:color="auto" w:fill="auto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</w:p>
        </w:tc>
      </w:tr>
      <w:tr w:rsidR="00DA026E" w:rsidRPr="002677E4" w:rsidTr="003A33BA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DA026E" w:rsidRPr="002677E4" w:rsidRDefault="006C6860" w:rsidP="003A33BA">
            <w:pPr>
              <w:rPr>
                <w:rFonts w:ascii="Times New Roman" w:hAnsi="Times New Roman"/>
              </w:rPr>
            </w:pPr>
            <w:r w:rsidRPr="006C6860">
              <w:rPr>
                <w:rFonts w:eastAsia="Cambria" w:cs="Cambria"/>
                <w:bCs/>
              </w:rPr>
              <w:t>Alex</w:t>
            </w:r>
            <w:r>
              <w:rPr>
                <w:rFonts w:eastAsia="Cambria" w:cs="Cambria"/>
                <w:bCs/>
              </w:rPr>
              <w:t>andre Henrique P.</w:t>
            </w:r>
            <w:r w:rsidRPr="006C6860">
              <w:rPr>
                <w:rFonts w:eastAsia="Cambria" w:cs="Cambria"/>
                <w:bCs/>
              </w:rPr>
              <w:t xml:space="preserve"> e Silva</w:t>
            </w:r>
          </w:p>
        </w:tc>
        <w:tc>
          <w:tcPr>
            <w:tcW w:w="5529" w:type="dxa"/>
            <w:shd w:val="clear" w:color="auto" w:fill="auto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</w:p>
        </w:tc>
      </w:tr>
      <w:tr w:rsidR="00DA026E" w:rsidRPr="002677E4" w:rsidTr="003A33BA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eastAsia="Cambria" w:cs="Cambria"/>
              </w:rPr>
              <w:t>Hanah</w:t>
            </w:r>
            <w:proofErr w:type="spellEnd"/>
            <w:r>
              <w:rPr>
                <w:rFonts w:eastAsia="Cambria" w:cs="Cambria"/>
              </w:rPr>
              <w:t xml:space="preserve"> Maria Torres d</w:t>
            </w:r>
            <w:r w:rsidRPr="00661755">
              <w:rPr>
                <w:rFonts w:eastAsia="Cambria" w:cs="Cambria"/>
              </w:rPr>
              <w:t>e Melo</w:t>
            </w:r>
          </w:p>
        </w:tc>
        <w:tc>
          <w:tcPr>
            <w:tcW w:w="5529" w:type="dxa"/>
            <w:shd w:val="clear" w:color="auto" w:fill="auto"/>
          </w:tcPr>
          <w:p w:rsidR="00DA026E" w:rsidRPr="002677E4" w:rsidRDefault="00DA026E" w:rsidP="003A33BA">
            <w:pPr>
              <w:jc w:val="center"/>
              <w:rPr>
                <w:rFonts w:ascii="Times New Roman" w:hAnsi="Times New Roman"/>
              </w:rPr>
            </w:pPr>
          </w:p>
        </w:tc>
      </w:tr>
      <w:tr w:rsidR="00DA026E" w:rsidRPr="002677E4" w:rsidTr="003A33BA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  <w:proofErr w:type="spellStart"/>
            <w:r>
              <w:rPr>
                <w:rFonts w:eastAsia="Cambria" w:cs="Cambria"/>
              </w:rPr>
              <w:t>Josemée</w:t>
            </w:r>
            <w:proofErr w:type="spellEnd"/>
            <w:r>
              <w:rPr>
                <w:rFonts w:eastAsia="Cambria" w:cs="Cambria"/>
              </w:rPr>
              <w:t xml:space="preserve"> Gomes d</w:t>
            </w:r>
            <w:r w:rsidRPr="00661755">
              <w:rPr>
                <w:rFonts w:eastAsia="Cambria" w:cs="Cambria"/>
              </w:rPr>
              <w:t>e Lima</w:t>
            </w:r>
          </w:p>
        </w:tc>
        <w:tc>
          <w:tcPr>
            <w:tcW w:w="5529" w:type="dxa"/>
            <w:shd w:val="clear" w:color="auto" w:fill="auto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</w:p>
        </w:tc>
      </w:tr>
      <w:tr w:rsidR="00DA026E" w:rsidRPr="002677E4" w:rsidTr="003A33BA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  <w:r w:rsidRPr="00661755">
              <w:rPr>
                <w:rFonts w:eastAsia="Cambria" w:cs="Cambria"/>
              </w:rPr>
              <w:t>Simone Rachel Lopes Moura</w:t>
            </w:r>
          </w:p>
        </w:tc>
        <w:tc>
          <w:tcPr>
            <w:tcW w:w="5529" w:type="dxa"/>
            <w:shd w:val="clear" w:color="auto" w:fill="auto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</w:p>
        </w:tc>
      </w:tr>
      <w:tr w:rsidR="00DA026E" w:rsidRPr="002677E4" w:rsidTr="003A33BA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  <w:r>
              <w:rPr>
                <w:rFonts w:eastAsia="Cambria" w:cs="Cambria"/>
              </w:rPr>
              <w:t>Vivaldo Ferreira</w:t>
            </w:r>
            <w:r w:rsidRPr="00661755">
              <w:rPr>
                <w:rFonts w:eastAsia="Cambria" w:cs="Cambria"/>
              </w:rPr>
              <w:t xml:space="preserve"> Chagas Júnior</w:t>
            </w:r>
          </w:p>
        </w:tc>
        <w:tc>
          <w:tcPr>
            <w:tcW w:w="5529" w:type="dxa"/>
            <w:shd w:val="clear" w:color="auto" w:fill="auto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</w:p>
        </w:tc>
      </w:tr>
      <w:tr w:rsidR="00DA026E" w:rsidRPr="002677E4" w:rsidTr="003A33BA">
        <w:trPr>
          <w:trHeight w:val="454"/>
        </w:trPr>
        <w:tc>
          <w:tcPr>
            <w:tcW w:w="3510" w:type="dxa"/>
            <w:shd w:val="clear" w:color="auto" w:fill="auto"/>
            <w:vAlign w:val="center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  <w:r>
              <w:rPr>
                <w:rFonts w:eastAsia="Cambria" w:cs="Cambria"/>
              </w:rPr>
              <w:t>Rosângela B. de O.</w:t>
            </w:r>
            <w:r w:rsidRPr="00661755">
              <w:rPr>
                <w:rFonts w:eastAsia="Cambria" w:cs="Cambria"/>
              </w:rPr>
              <w:t xml:space="preserve"> Carvalho</w:t>
            </w:r>
          </w:p>
        </w:tc>
        <w:tc>
          <w:tcPr>
            <w:tcW w:w="5529" w:type="dxa"/>
            <w:shd w:val="clear" w:color="auto" w:fill="auto"/>
          </w:tcPr>
          <w:p w:rsidR="00DA026E" w:rsidRPr="002677E4" w:rsidRDefault="00DA026E" w:rsidP="003A33BA">
            <w:pPr>
              <w:rPr>
                <w:rFonts w:ascii="Times New Roman" w:hAnsi="Times New Roman"/>
              </w:rPr>
            </w:pPr>
          </w:p>
        </w:tc>
      </w:tr>
    </w:tbl>
    <w:p w:rsidR="00181B92" w:rsidRPr="002677E4" w:rsidRDefault="00DA026E" w:rsidP="00DA026E">
      <w:pPr>
        <w:jc w:val="center"/>
      </w:pPr>
      <w:r w:rsidRPr="002677E4">
        <w:t xml:space="preserve"> </w:t>
      </w: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D3F59" w:rsidRDefault="004D3F59" w:rsidP="00EE4FDD">
      <w:r>
        <w:separator/>
      </w:r>
    </w:p>
  </w:endnote>
  <w:endnote w:type="continuationSeparator" w:id="0">
    <w:p w:rsidR="004D3F59" w:rsidRDefault="004D3F5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D3F59" w:rsidRDefault="004D3F59" w:rsidP="00EE4FDD">
      <w:r>
        <w:separator/>
      </w:r>
    </w:p>
  </w:footnote>
  <w:footnote w:type="continuationSeparator" w:id="0">
    <w:p w:rsidR="004D3F59" w:rsidRDefault="004D3F5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C811F9">
    <w:pPr>
      <w:pStyle w:val="Cabealho"/>
    </w:pPr>
    <w:r w:rsidRPr="00C811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A468C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  <w:p w:rsidR="0047029F" w:rsidRDefault="0047029F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7029F" w:rsidRDefault="00C811F9">
    <w:pPr>
      <w:pStyle w:val="Cabealho"/>
    </w:pPr>
    <w:r w:rsidRPr="00C811F9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25A1D"/>
    <w:rsid w:val="00042213"/>
    <w:rsid w:val="00042D7E"/>
    <w:rsid w:val="00047276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D2044"/>
    <w:rsid w:val="000D720B"/>
    <w:rsid w:val="000D7C4E"/>
    <w:rsid w:val="000E13D7"/>
    <w:rsid w:val="000F77BC"/>
    <w:rsid w:val="00110C7B"/>
    <w:rsid w:val="00111332"/>
    <w:rsid w:val="001237AF"/>
    <w:rsid w:val="00145619"/>
    <w:rsid w:val="00146B0F"/>
    <w:rsid w:val="00174922"/>
    <w:rsid w:val="00175EDF"/>
    <w:rsid w:val="00177389"/>
    <w:rsid w:val="00181B92"/>
    <w:rsid w:val="001A01FC"/>
    <w:rsid w:val="001A0CED"/>
    <w:rsid w:val="001A19EC"/>
    <w:rsid w:val="001A647B"/>
    <w:rsid w:val="001B79E3"/>
    <w:rsid w:val="001C05D9"/>
    <w:rsid w:val="001C223A"/>
    <w:rsid w:val="001E6FFE"/>
    <w:rsid w:val="001F17C9"/>
    <w:rsid w:val="001F7BC7"/>
    <w:rsid w:val="0020021B"/>
    <w:rsid w:val="0020133F"/>
    <w:rsid w:val="00201EDF"/>
    <w:rsid w:val="00212659"/>
    <w:rsid w:val="00224F8B"/>
    <w:rsid w:val="002321A1"/>
    <w:rsid w:val="00234420"/>
    <w:rsid w:val="002365B0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C7435"/>
    <w:rsid w:val="002D1225"/>
    <w:rsid w:val="002F3CA6"/>
    <w:rsid w:val="002F4492"/>
    <w:rsid w:val="002F685A"/>
    <w:rsid w:val="003168DD"/>
    <w:rsid w:val="003536D3"/>
    <w:rsid w:val="00354C77"/>
    <w:rsid w:val="003677B4"/>
    <w:rsid w:val="0037139A"/>
    <w:rsid w:val="003719DD"/>
    <w:rsid w:val="00373EAC"/>
    <w:rsid w:val="0037592E"/>
    <w:rsid w:val="00392153"/>
    <w:rsid w:val="00392D03"/>
    <w:rsid w:val="003947EE"/>
    <w:rsid w:val="003962DE"/>
    <w:rsid w:val="003C2870"/>
    <w:rsid w:val="003C2B1F"/>
    <w:rsid w:val="003C4D62"/>
    <w:rsid w:val="003C7B4A"/>
    <w:rsid w:val="003D3B4C"/>
    <w:rsid w:val="003E3B2D"/>
    <w:rsid w:val="003E4983"/>
    <w:rsid w:val="003F3E1A"/>
    <w:rsid w:val="003F4367"/>
    <w:rsid w:val="003F6235"/>
    <w:rsid w:val="00417A2E"/>
    <w:rsid w:val="00417BDA"/>
    <w:rsid w:val="00422FB2"/>
    <w:rsid w:val="00435D31"/>
    <w:rsid w:val="00447A20"/>
    <w:rsid w:val="004510AB"/>
    <w:rsid w:val="00465E89"/>
    <w:rsid w:val="00467A18"/>
    <w:rsid w:val="00467DEE"/>
    <w:rsid w:val="0047029F"/>
    <w:rsid w:val="00470CF2"/>
    <w:rsid w:val="004729B1"/>
    <w:rsid w:val="00473326"/>
    <w:rsid w:val="00473A5A"/>
    <w:rsid w:val="00485D9F"/>
    <w:rsid w:val="004A345E"/>
    <w:rsid w:val="004B3864"/>
    <w:rsid w:val="004C2CF6"/>
    <w:rsid w:val="004D3F59"/>
    <w:rsid w:val="004D5103"/>
    <w:rsid w:val="004D6A7D"/>
    <w:rsid w:val="004E0354"/>
    <w:rsid w:val="00511D45"/>
    <w:rsid w:val="005122A8"/>
    <w:rsid w:val="005178BF"/>
    <w:rsid w:val="00522B5A"/>
    <w:rsid w:val="00527C9F"/>
    <w:rsid w:val="00545AD0"/>
    <w:rsid w:val="0056184D"/>
    <w:rsid w:val="005661FF"/>
    <w:rsid w:val="005758A1"/>
    <w:rsid w:val="00580F9C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E33C2"/>
    <w:rsid w:val="005E6C59"/>
    <w:rsid w:val="005E7415"/>
    <w:rsid w:val="005F3523"/>
    <w:rsid w:val="006509FF"/>
    <w:rsid w:val="006562C4"/>
    <w:rsid w:val="006641E1"/>
    <w:rsid w:val="00665EAD"/>
    <w:rsid w:val="006714BB"/>
    <w:rsid w:val="006747B8"/>
    <w:rsid w:val="00680E5B"/>
    <w:rsid w:val="006A4DA3"/>
    <w:rsid w:val="006B1B45"/>
    <w:rsid w:val="006B2379"/>
    <w:rsid w:val="006B460C"/>
    <w:rsid w:val="006B65FB"/>
    <w:rsid w:val="006C6860"/>
    <w:rsid w:val="006D7C32"/>
    <w:rsid w:val="006F048A"/>
    <w:rsid w:val="006F555F"/>
    <w:rsid w:val="006F6730"/>
    <w:rsid w:val="00702FBE"/>
    <w:rsid w:val="00707DFF"/>
    <w:rsid w:val="00715D20"/>
    <w:rsid w:val="007204BA"/>
    <w:rsid w:val="00737502"/>
    <w:rsid w:val="007514C7"/>
    <w:rsid w:val="00754076"/>
    <w:rsid w:val="00756489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E29E7"/>
    <w:rsid w:val="007E55CE"/>
    <w:rsid w:val="007F152F"/>
    <w:rsid w:val="007F3D8E"/>
    <w:rsid w:val="008165C9"/>
    <w:rsid w:val="00844392"/>
    <w:rsid w:val="008457BF"/>
    <w:rsid w:val="008473F6"/>
    <w:rsid w:val="008549C5"/>
    <w:rsid w:val="00865DD4"/>
    <w:rsid w:val="00870A44"/>
    <w:rsid w:val="00872BDA"/>
    <w:rsid w:val="00880E74"/>
    <w:rsid w:val="00890BA4"/>
    <w:rsid w:val="0089461E"/>
    <w:rsid w:val="008A7B39"/>
    <w:rsid w:val="008C08B5"/>
    <w:rsid w:val="008C0CF3"/>
    <w:rsid w:val="008C320D"/>
    <w:rsid w:val="008C571A"/>
    <w:rsid w:val="008C6950"/>
    <w:rsid w:val="008D5047"/>
    <w:rsid w:val="008D600E"/>
    <w:rsid w:val="008E61DA"/>
    <w:rsid w:val="008E7415"/>
    <w:rsid w:val="008F6644"/>
    <w:rsid w:val="00907C0A"/>
    <w:rsid w:val="0091532C"/>
    <w:rsid w:val="0093372E"/>
    <w:rsid w:val="00952CB9"/>
    <w:rsid w:val="00954619"/>
    <w:rsid w:val="00982BD2"/>
    <w:rsid w:val="00986532"/>
    <w:rsid w:val="009A1B17"/>
    <w:rsid w:val="009A2801"/>
    <w:rsid w:val="009B00EB"/>
    <w:rsid w:val="009C0016"/>
    <w:rsid w:val="009C42F3"/>
    <w:rsid w:val="009D02D1"/>
    <w:rsid w:val="009D51AB"/>
    <w:rsid w:val="009E2DEA"/>
    <w:rsid w:val="009E46E0"/>
    <w:rsid w:val="009F200C"/>
    <w:rsid w:val="009F46AC"/>
    <w:rsid w:val="00A01AA6"/>
    <w:rsid w:val="00A02508"/>
    <w:rsid w:val="00A0451F"/>
    <w:rsid w:val="00A05B1F"/>
    <w:rsid w:val="00A06A9F"/>
    <w:rsid w:val="00A21C73"/>
    <w:rsid w:val="00A43C66"/>
    <w:rsid w:val="00A44606"/>
    <w:rsid w:val="00A468CD"/>
    <w:rsid w:val="00A602C9"/>
    <w:rsid w:val="00A75E26"/>
    <w:rsid w:val="00A84084"/>
    <w:rsid w:val="00A841D1"/>
    <w:rsid w:val="00A94AEA"/>
    <w:rsid w:val="00AA1D1C"/>
    <w:rsid w:val="00AA3271"/>
    <w:rsid w:val="00AB1879"/>
    <w:rsid w:val="00AD6C9B"/>
    <w:rsid w:val="00AE0EC9"/>
    <w:rsid w:val="00AE11F6"/>
    <w:rsid w:val="00AE3B92"/>
    <w:rsid w:val="00AF0114"/>
    <w:rsid w:val="00B001F9"/>
    <w:rsid w:val="00B12F37"/>
    <w:rsid w:val="00B24901"/>
    <w:rsid w:val="00B30D06"/>
    <w:rsid w:val="00B50515"/>
    <w:rsid w:val="00B5402D"/>
    <w:rsid w:val="00B576AA"/>
    <w:rsid w:val="00B62DDB"/>
    <w:rsid w:val="00B749E4"/>
    <w:rsid w:val="00B80822"/>
    <w:rsid w:val="00B81DA8"/>
    <w:rsid w:val="00B877BD"/>
    <w:rsid w:val="00B975DE"/>
    <w:rsid w:val="00BA59C2"/>
    <w:rsid w:val="00BB4058"/>
    <w:rsid w:val="00BD2541"/>
    <w:rsid w:val="00BE7B78"/>
    <w:rsid w:val="00BF0DF7"/>
    <w:rsid w:val="00BF3C77"/>
    <w:rsid w:val="00C017D8"/>
    <w:rsid w:val="00C10483"/>
    <w:rsid w:val="00C1318E"/>
    <w:rsid w:val="00C21981"/>
    <w:rsid w:val="00C25D14"/>
    <w:rsid w:val="00C32381"/>
    <w:rsid w:val="00C3385A"/>
    <w:rsid w:val="00C37630"/>
    <w:rsid w:val="00C411D6"/>
    <w:rsid w:val="00C4511E"/>
    <w:rsid w:val="00C460CF"/>
    <w:rsid w:val="00C46B7C"/>
    <w:rsid w:val="00C64E40"/>
    <w:rsid w:val="00C811F9"/>
    <w:rsid w:val="00C91572"/>
    <w:rsid w:val="00CA3B38"/>
    <w:rsid w:val="00CA6E1D"/>
    <w:rsid w:val="00CF1E55"/>
    <w:rsid w:val="00CF2831"/>
    <w:rsid w:val="00CF7878"/>
    <w:rsid w:val="00D03DF0"/>
    <w:rsid w:val="00D05598"/>
    <w:rsid w:val="00D06560"/>
    <w:rsid w:val="00D1016D"/>
    <w:rsid w:val="00D1085E"/>
    <w:rsid w:val="00D11147"/>
    <w:rsid w:val="00D16966"/>
    <w:rsid w:val="00D22A34"/>
    <w:rsid w:val="00D31B18"/>
    <w:rsid w:val="00D4394C"/>
    <w:rsid w:val="00D64A59"/>
    <w:rsid w:val="00D804E7"/>
    <w:rsid w:val="00D872AA"/>
    <w:rsid w:val="00D944D6"/>
    <w:rsid w:val="00DA026E"/>
    <w:rsid w:val="00DA1F17"/>
    <w:rsid w:val="00DA5E90"/>
    <w:rsid w:val="00DB37DB"/>
    <w:rsid w:val="00DB6BBA"/>
    <w:rsid w:val="00E0253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61ECE"/>
    <w:rsid w:val="00E70E8B"/>
    <w:rsid w:val="00E80C27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F01C60"/>
    <w:rsid w:val="00F034BF"/>
    <w:rsid w:val="00F0762B"/>
    <w:rsid w:val="00F11B96"/>
    <w:rsid w:val="00F121E2"/>
    <w:rsid w:val="00F34C37"/>
    <w:rsid w:val="00F36690"/>
    <w:rsid w:val="00F408E5"/>
    <w:rsid w:val="00F4096B"/>
    <w:rsid w:val="00F45415"/>
    <w:rsid w:val="00F502A5"/>
    <w:rsid w:val="00F574BB"/>
    <w:rsid w:val="00F61100"/>
    <w:rsid w:val="00F62D42"/>
    <w:rsid w:val="00F6756E"/>
    <w:rsid w:val="00F77A38"/>
    <w:rsid w:val="00F872FE"/>
    <w:rsid w:val="00F94E86"/>
    <w:rsid w:val="00F95BBA"/>
    <w:rsid w:val="00FA618E"/>
    <w:rsid w:val="00FB488E"/>
    <w:rsid w:val="00FC4AC7"/>
    <w:rsid w:val="00FD2829"/>
    <w:rsid w:val="00FD411D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354C7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158</Words>
  <Characters>855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8</cp:revision>
  <cp:lastPrinted>2016-01-29T00:41:00Z</cp:lastPrinted>
  <dcterms:created xsi:type="dcterms:W3CDTF">2018-01-04T19:16:00Z</dcterms:created>
  <dcterms:modified xsi:type="dcterms:W3CDTF">2021-01-07T23:54:00Z</dcterms:modified>
</cp:coreProperties>
</file>