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single" w:sz="4" w:space="0" w:color="auto"/>
          <w:bottom w:val="single" w:sz="4" w:space="0" w:color="auto"/>
          <w:insideH w:val="single" w:sz="4" w:space="0" w:color="auto"/>
          <w:insideV w:val="single" w:sz="4" w:space="0" w:color="auto"/>
        </w:tblBorders>
        <w:tblLook w:val="04A0"/>
      </w:tblPr>
      <w:tblGrid>
        <w:gridCol w:w="1857"/>
        <w:gridCol w:w="7191"/>
      </w:tblGrid>
      <w:tr w:rsidR="005F2081" w:rsidRPr="002677E4" w:rsidTr="00E12B0B">
        <w:trPr>
          <w:trHeight w:val="340"/>
        </w:trPr>
        <w:tc>
          <w:tcPr>
            <w:tcW w:w="1026" w:type="pct"/>
            <w:shd w:val="clear" w:color="auto" w:fill="D9D9D9"/>
            <w:vAlign w:val="center"/>
          </w:tcPr>
          <w:p w:rsidR="005F2081" w:rsidRPr="002677E4" w:rsidRDefault="005F2081" w:rsidP="002677E4">
            <w:pPr>
              <w:rPr>
                <w:rFonts w:ascii="Times New Roman" w:hAnsi="Times New Roman"/>
              </w:rPr>
            </w:pPr>
            <w:r w:rsidRPr="002677E4">
              <w:rPr>
                <w:rFonts w:ascii="Times New Roman" w:hAnsi="Times New Roman"/>
              </w:rPr>
              <w:t>PROCESSO</w:t>
            </w:r>
          </w:p>
        </w:tc>
        <w:tc>
          <w:tcPr>
            <w:tcW w:w="3974" w:type="pct"/>
            <w:shd w:val="clear" w:color="auto" w:fill="auto"/>
            <w:vAlign w:val="center"/>
          </w:tcPr>
          <w:p w:rsidR="005F2081" w:rsidRPr="002677E4" w:rsidRDefault="009C53EC" w:rsidP="003156F8">
            <w:pPr>
              <w:rPr>
                <w:rFonts w:ascii="Times New Roman" w:hAnsi="Times New Roman"/>
              </w:rPr>
            </w:pPr>
            <w:r>
              <w:rPr>
                <w:rFonts w:ascii="Times New Roman" w:hAnsi="Times New Roman"/>
              </w:rPr>
              <w:t xml:space="preserve">Protocolo SICCAU nº </w:t>
            </w:r>
            <w:r w:rsidR="00BC54FB">
              <w:rPr>
                <w:rFonts w:ascii="Times New Roman" w:hAnsi="Times New Roman"/>
              </w:rPr>
              <w:t>1125079/2020</w:t>
            </w:r>
          </w:p>
        </w:tc>
      </w:tr>
      <w:tr w:rsidR="00C42401" w:rsidRPr="002677E4" w:rsidTr="00E12B0B">
        <w:trPr>
          <w:trHeight w:val="340"/>
        </w:trPr>
        <w:tc>
          <w:tcPr>
            <w:tcW w:w="1026" w:type="pct"/>
            <w:shd w:val="clear" w:color="auto" w:fill="D9D9D9"/>
            <w:vAlign w:val="center"/>
          </w:tcPr>
          <w:p w:rsidR="00C42401" w:rsidRPr="002677E4" w:rsidRDefault="00C42401" w:rsidP="002677E4">
            <w:pPr>
              <w:rPr>
                <w:rFonts w:ascii="Times New Roman" w:hAnsi="Times New Roman"/>
              </w:rPr>
            </w:pPr>
            <w:r w:rsidRPr="002677E4">
              <w:rPr>
                <w:rFonts w:ascii="Times New Roman" w:hAnsi="Times New Roman"/>
              </w:rPr>
              <w:t>INTERESSADO</w:t>
            </w:r>
          </w:p>
        </w:tc>
        <w:tc>
          <w:tcPr>
            <w:tcW w:w="3974" w:type="pct"/>
            <w:shd w:val="clear" w:color="auto" w:fill="auto"/>
            <w:vAlign w:val="center"/>
          </w:tcPr>
          <w:p w:rsidR="00C42401" w:rsidRPr="002677E4" w:rsidRDefault="00C42401" w:rsidP="003156F8">
            <w:pPr>
              <w:rPr>
                <w:rFonts w:ascii="Times New Roman" w:hAnsi="Times New Roman"/>
              </w:rPr>
            </w:pPr>
            <w:r w:rsidRPr="002677E4">
              <w:rPr>
                <w:rFonts w:ascii="Times New Roman" w:hAnsi="Times New Roman"/>
              </w:rPr>
              <w:t>Conselho de Arquitetura e Urbanismo de Alagoas – CAU/AL</w:t>
            </w:r>
          </w:p>
        </w:tc>
      </w:tr>
      <w:tr w:rsidR="00C42401" w:rsidRPr="002677E4" w:rsidTr="00E12B0B">
        <w:trPr>
          <w:trHeight w:val="340"/>
        </w:trPr>
        <w:tc>
          <w:tcPr>
            <w:tcW w:w="1026" w:type="pct"/>
            <w:shd w:val="clear" w:color="auto" w:fill="D9D9D9"/>
            <w:vAlign w:val="center"/>
          </w:tcPr>
          <w:p w:rsidR="00C42401" w:rsidRPr="002677E4" w:rsidRDefault="00C42401" w:rsidP="002677E4">
            <w:pPr>
              <w:rPr>
                <w:rFonts w:ascii="Times New Roman" w:hAnsi="Times New Roman"/>
              </w:rPr>
            </w:pPr>
            <w:r w:rsidRPr="002677E4">
              <w:rPr>
                <w:rFonts w:ascii="Times New Roman" w:hAnsi="Times New Roman"/>
              </w:rPr>
              <w:t>ASSUNTO</w:t>
            </w:r>
          </w:p>
        </w:tc>
        <w:tc>
          <w:tcPr>
            <w:tcW w:w="3974" w:type="pct"/>
            <w:shd w:val="clear" w:color="auto" w:fill="auto"/>
            <w:vAlign w:val="center"/>
          </w:tcPr>
          <w:p w:rsidR="00C42401" w:rsidRPr="002C6094" w:rsidRDefault="00721692" w:rsidP="003156F8">
            <w:pPr>
              <w:ind w:right="-481"/>
              <w:rPr>
                <w:rFonts w:ascii="Times New Roman" w:hAnsi="Times New Roman"/>
              </w:rPr>
            </w:pPr>
            <w:r w:rsidRPr="00721692">
              <w:rPr>
                <w:rFonts w:ascii="Times New Roman" w:hAnsi="Times New Roman"/>
                <w:bCs/>
              </w:rPr>
              <w:t>Retomada do processo de cobrança PF e PJ</w:t>
            </w:r>
          </w:p>
        </w:tc>
      </w:tr>
      <w:tr w:rsidR="002677E4" w:rsidRPr="002677E4" w:rsidTr="00E12B0B">
        <w:trPr>
          <w:trHeight w:val="340"/>
        </w:trPr>
        <w:tc>
          <w:tcPr>
            <w:tcW w:w="5000" w:type="pct"/>
            <w:gridSpan w:val="2"/>
            <w:shd w:val="clear" w:color="auto" w:fill="FFFFFF" w:themeFill="background1"/>
            <w:vAlign w:val="center"/>
          </w:tcPr>
          <w:p w:rsidR="002677E4" w:rsidRPr="00BC54FB" w:rsidRDefault="002677E4" w:rsidP="002677E4">
            <w:pPr>
              <w:ind w:right="-481"/>
              <w:rPr>
                <w:rFonts w:ascii="Times New Roman" w:hAnsi="Times New Roman"/>
                <w:sz w:val="12"/>
                <w:szCs w:val="12"/>
              </w:rPr>
            </w:pPr>
          </w:p>
        </w:tc>
      </w:tr>
      <w:tr w:rsidR="00C91572" w:rsidRPr="002677E4" w:rsidTr="00E12B0B">
        <w:trPr>
          <w:trHeight w:val="340"/>
        </w:trPr>
        <w:tc>
          <w:tcPr>
            <w:tcW w:w="5000" w:type="pct"/>
            <w:gridSpan w:val="2"/>
            <w:shd w:val="clear" w:color="auto" w:fill="D9D9D9"/>
            <w:vAlign w:val="center"/>
          </w:tcPr>
          <w:p w:rsidR="00C91572" w:rsidRPr="002677E4" w:rsidRDefault="00C91572" w:rsidP="002677E4">
            <w:pPr>
              <w:jc w:val="center"/>
              <w:rPr>
                <w:rFonts w:ascii="Times New Roman" w:hAnsi="Times New Roman"/>
              </w:rPr>
            </w:pPr>
            <w:r w:rsidRPr="002677E4">
              <w:rPr>
                <w:rFonts w:ascii="Times New Roman" w:hAnsi="Times New Roman"/>
              </w:rPr>
              <w:t>DELIBERAÇÃO</w:t>
            </w:r>
            <w:r w:rsidR="00DB6BBA" w:rsidRPr="002677E4">
              <w:rPr>
                <w:rFonts w:ascii="Times New Roman" w:hAnsi="Times New Roman"/>
              </w:rPr>
              <w:t xml:space="preserve"> PLENÁRIA</w:t>
            </w:r>
            <w:r w:rsidR="0002046B">
              <w:rPr>
                <w:rFonts w:ascii="Times New Roman" w:hAnsi="Times New Roman"/>
              </w:rPr>
              <w:t xml:space="preserve"> </w:t>
            </w:r>
            <w:r w:rsidR="002C6094">
              <w:rPr>
                <w:rFonts w:ascii="Times New Roman" w:hAnsi="Times New Roman"/>
              </w:rPr>
              <w:t xml:space="preserve">DPOAL Nº </w:t>
            </w:r>
            <w:r w:rsidR="0013755B">
              <w:rPr>
                <w:rFonts w:ascii="Times New Roman" w:hAnsi="Times New Roman"/>
              </w:rPr>
              <w:t>0092</w:t>
            </w:r>
            <w:r w:rsidR="00D04F88">
              <w:rPr>
                <w:rFonts w:ascii="Times New Roman" w:hAnsi="Times New Roman"/>
              </w:rPr>
              <w:t>-05</w:t>
            </w:r>
            <w:r w:rsidR="002677E4" w:rsidRPr="002677E4">
              <w:rPr>
                <w:rFonts w:ascii="Times New Roman" w:hAnsi="Times New Roman"/>
              </w:rPr>
              <w:t>/20</w:t>
            </w:r>
            <w:r w:rsidR="00F30807">
              <w:rPr>
                <w:rFonts w:ascii="Times New Roman" w:hAnsi="Times New Roman"/>
              </w:rPr>
              <w:t>20</w:t>
            </w:r>
          </w:p>
        </w:tc>
      </w:tr>
    </w:tbl>
    <w:p w:rsidR="00D11147" w:rsidRPr="00BC54FB" w:rsidRDefault="00D11147" w:rsidP="002677E4">
      <w:pPr>
        <w:jc w:val="both"/>
        <w:rPr>
          <w:rFonts w:ascii="Times New Roman" w:hAnsi="Times New Roman"/>
          <w:sz w:val="12"/>
          <w:szCs w:val="12"/>
        </w:rPr>
      </w:pPr>
    </w:p>
    <w:p w:rsidR="002677E4" w:rsidRPr="00BC54FB" w:rsidRDefault="0020021B" w:rsidP="002677E4">
      <w:pPr>
        <w:jc w:val="both"/>
        <w:rPr>
          <w:rFonts w:ascii="Times New Roman" w:hAnsi="Times New Roman"/>
          <w:sz w:val="22"/>
          <w:szCs w:val="22"/>
          <w:lang w:eastAsia="pt-BR"/>
        </w:rPr>
      </w:pPr>
      <w:r w:rsidRPr="00BC54FB">
        <w:rPr>
          <w:rFonts w:ascii="Times New Roman" w:hAnsi="Times New Roman"/>
          <w:sz w:val="22"/>
          <w:szCs w:val="22"/>
        </w:rPr>
        <w:t xml:space="preserve">O PLENÁRIO DO CONSELHO DE ARQUITETURA E URBANISMO DE ALAGOAS – CAU/AL, </w:t>
      </w:r>
      <w:r w:rsidR="002677E4" w:rsidRPr="00BC54FB">
        <w:rPr>
          <w:rFonts w:ascii="Times New Roman" w:hAnsi="Times New Roman"/>
          <w:sz w:val="22"/>
          <w:szCs w:val="22"/>
          <w:lang w:eastAsia="pt-BR"/>
        </w:rPr>
        <w:t>no exercício das competências</w:t>
      </w:r>
      <w:r w:rsidR="00D11147" w:rsidRPr="00BC54FB">
        <w:rPr>
          <w:rFonts w:ascii="Times New Roman" w:hAnsi="Times New Roman"/>
          <w:sz w:val="22"/>
          <w:szCs w:val="22"/>
          <w:lang w:eastAsia="pt-BR"/>
        </w:rPr>
        <w:t xml:space="preserve"> e prerrogativas de que trata o</w:t>
      </w:r>
      <w:r w:rsidR="0002046B" w:rsidRPr="00BC54FB">
        <w:rPr>
          <w:rFonts w:ascii="Times New Roman" w:hAnsi="Times New Roman"/>
          <w:sz w:val="22"/>
          <w:szCs w:val="22"/>
          <w:lang w:eastAsia="pt-BR"/>
        </w:rPr>
        <w:t xml:space="preserve"> </w:t>
      </w:r>
      <w:r w:rsidR="00D11147" w:rsidRPr="00BC54FB">
        <w:rPr>
          <w:rFonts w:ascii="Times New Roman" w:eastAsia="Times New Roman" w:hAnsi="Times New Roman"/>
          <w:sz w:val="22"/>
          <w:szCs w:val="22"/>
          <w:lang w:eastAsia="pt-BR"/>
        </w:rPr>
        <w:t xml:space="preserve">Art. 9 </w:t>
      </w:r>
      <w:r w:rsidR="002677E4" w:rsidRPr="00BC54FB">
        <w:rPr>
          <w:rFonts w:ascii="Times New Roman" w:hAnsi="Times New Roman"/>
          <w:sz w:val="22"/>
          <w:szCs w:val="22"/>
          <w:lang w:eastAsia="pt-BR"/>
        </w:rPr>
        <w:t>do Regimento Interno</w:t>
      </w:r>
      <w:r w:rsidR="0002046B" w:rsidRPr="00BC54FB">
        <w:rPr>
          <w:rFonts w:ascii="Times New Roman" w:hAnsi="Times New Roman"/>
          <w:sz w:val="22"/>
          <w:szCs w:val="22"/>
          <w:lang w:eastAsia="pt-BR"/>
        </w:rPr>
        <w:t xml:space="preserve"> </w:t>
      </w:r>
      <w:r w:rsidR="00D11147" w:rsidRPr="00BC54FB">
        <w:rPr>
          <w:rFonts w:ascii="Times New Roman" w:hAnsi="Times New Roman"/>
          <w:sz w:val="22"/>
          <w:szCs w:val="22"/>
          <w:lang w:eastAsia="pt-BR"/>
        </w:rPr>
        <w:t>do CAU/AL</w:t>
      </w:r>
      <w:r w:rsidR="002677E4" w:rsidRPr="00BC54FB">
        <w:rPr>
          <w:rFonts w:ascii="Times New Roman" w:hAnsi="Times New Roman"/>
          <w:sz w:val="22"/>
          <w:szCs w:val="22"/>
          <w:lang w:eastAsia="pt-BR"/>
        </w:rPr>
        <w:t xml:space="preserve"> reunido ordinariamente </w:t>
      </w:r>
      <w:r w:rsidR="00D91D58" w:rsidRPr="00BC54FB">
        <w:rPr>
          <w:rFonts w:ascii="Times New Roman" w:hAnsi="Times New Roman"/>
          <w:sz w:val="22"/>
          <w:szCs w:val="22"/>
          <w:lang w:eastAsia="pt-BR"/>
        </w:rPr>
        <w:t>por meio de videoconferência</w:t>
      </w:r>
      <w:r w:rsidR="002677E4" w:rsidRPr="00BC54FB">
        <w:rPr>
          <w:rFonts w:ascii="Times New Roman" w:hAnsi="Times New Roman"/>
          <w:sz w:val="22"/>
          <w:szCs w:val="22"/>
          <w:lang w:eastAsia="pt-BR"/>
        </w:rPr>
        <w:t xml:space="preserve"> no dia</w:t>
      </w:r>
      <w:r w:rsidR="00B976BD" w:rsidRPr="00BC54FB">
        <w:rPr>
          <w:rFonts w:ascii="Times New Roman" w:hAnsi="Times New Roman"/>
          <w:sz w:val="22"/>
          <w:szCs w:val="22"/>
          <w:lang w:eastAsia="pt-BR"/>
        </w:rPr>
        <w:t xml:space="preserve"> </w:t>
      </w:r>
      <w:r w:rsidR="00424B3D" w:rsidRPr="00BC54FB">
        <w:rPr>
          <w:rFonts w:ascii="Times New Roman" w:hAnsi="Times New Roman"/>
          <w:sz w:val="22"/>
          <w:szCs w:val="22"/>
          <w:lang w:eastAsia="pt-BR"/>
        </w:rPr>
        <w:t>16</w:t>
      </w:r>
      <w:r w:rsidR="002B0629" w:rsidRPr="00BC54FB">
        <w:rPr>
          <w:rFonts w:ascii="Times New Roman" w:hAnsi="Times New Roman"/>
          <w:sz w:val="22"/>
          <w:szCs w:val="22"/>
          <w:lang w:eastAsia="pt-BR"/>
        </w:rPr>
        <w:t xml:space="preserve"> de </w:t>
      </w:r>
      <w:r w:rsidR="0013755B" w:rsidRPr="00BC54FB">
        <w:rPr>
          <w:rFonts w:ascii="Times New Roman" w:hAnsi="Times New Roman"/>
          <w:sz w:val="22"/>
          <w:szCs w:val="22"/>
          <w:lang w:eastAsia="pt-BR"/>
        </w:rPr>
        <w:t>julh</w:t>
      </w:r>
      <w:r w:rsidR="00D91D58" w:rsidRPr="00BC54FB">
        <w:rPr>
          <w:rFonts w:ascii="Times New Roman" w:hAnsi="Times New Roman"/>
          <w:sz w:val="22"/>
          <w:szCs w:val="22"/>
          <w:lang w:eastAsia="pt-BR"/>
        </w:rPr>
        <w:t>o</w:t>
      </w:r>
      <w:r w:rsidR="002B0629" w:rsidRPr="00BC54FB">
        <w:rPr>
          <w:rFonts w:ascii="Times New Roman" w:hAnsi="Times New Roman"/>
          <w:sz w:val="22"/>
          <w:szCs w:val="22"/>
          <w:lang w:eastAsia="pt-BR"/>
        </w:rPr>
        <w:t xml:space="preserve"> </w:t>
      </w:r>
      <w:r w:rsidR="002677E4" w:rsidRPr="00BC54FB">
        <w:rPr>
          <w:rFonts w:ascii="Times New Roman" w:hAnsi="Times New Roman"/>
          <w:sz w:val="22"/>
          <w:szCs w:val="22"/>
          <w:lang w:eastAsia="pt-BR"/>
        </w:rPr>
        <w:t>de</w:t>
      </w:r>
      <w:r w:rsidR="00F30807" w:rsidRPr="00BC54FB">
        <w:rPr>
          <w:rFonts w:ascii="Times New Roman" w:hAnsi="Times New Roman"/>
          <w:sz w:val="22"/>
          <w:szCs w:val="22"/>
          <w:lang w:eastAsia="pt-BR"/>
        </w:rPr>
        <w:t xml:space="preserve"> 2020</w:t>
      </w:r>
      <w:r w:rsidR="002677E4" w:rsidRPr="00BC54FB">
        <w:rPr>
          <w:rFonts w:ascii="Times New Roman" w:hAnsi="Times New Roman"/>
          <w:sz w:val="22"/>
          <w:szCs w:val="22"/>
          <w:lang w:eastAsia="pt-BR"/>
        </w:rPr>
        <w:t>, após análise do</w:t>
      </w:r>
      <w:r w:rsidR="0002046B" w:rsidRPr="00BC54FB">
        <w:rPr>
          <w:rFonts w:ascii="Times New Roman" w:hAnsi="Times New Roman"/>
          <w:sz w:val="22"/>
          <w:szCs w:val="22"/>
          <w:lang w:eastAsia="pt-BR"/>
        </w:rPr>
        <w:t xml:space="preserve"> </w:t>
      </w:r>
      <w:r w:rsidR="002677E4" w:rsidRPr="00BC54FB">
        <w:rPr>
          <w:rFonts w:ascii="Times New Roman" w:hAnsi="Times New Roman"/>
          <w:sz w:val="22"/>
          <w:szCs w:val="22"/>
          <w:lang w:eastAsia="pt-BR"/>
        </w:rPr>
        <w:t>assunto em epígrafe</w:t>
      </w:r>
      <w:r w:rsidR="00D11147" w:rsidRPr="00BC54FB">
        <w:rPr>
          <w:rFonts w:ascii="Times New Roman" w:hAnsi="Times New Roman"/>
          <w:sz w:val="22"/>
          <w:szCs w:val="22"/>
          <w:lang w:eastAsia="pt-BR"/>
        </w:rPr>
        <w:t>,</w:t>
      </w:r>
    </w:p>
    <w:p w:rsidR="00BC54FB" w:rsidRPr="00BC54FB" w:rsidRDefault="00BC54FB" w:rsidP="002677E4">
      <w:pPr>
        <w:jc w:val="both"/>
        <w:rPr>
          <w:rFonts w:ascii="Times New Roman" w:hAnsi="Times New Roman"/>
          <w:sz w:val="12"/>
          <w:szCs w:val="12"/>
        </w:rPr>
      </w:pPr>
    </w:p>
    <w:p w:rsidR="00BC54FB" w:rsidRPr="00BC54FB" w:rsidRDefault="00BC54FB" w:rsidP="00BC54FB">
      <w:pPr>
        <w:jc w:val="both"/>
        <w:rPr>
          <w:rFonts w:ascii="Times New Roman" w:hAnsi="Times New Roman"/>
          <w:sz w:val="22"/>
          <w:szCs w:val="22"/>
        </w:rPr>
      </w:pPr>
      <w:r w:rsidRPr="00BC54FB">
        <w:rPr>
          <w:rFonts w:ascii="Times New Roman" w:hAnsi="Times New Roman"/>
          <w:sz w:val="22"/>
          <w:szCs w:val="22"/>
        </w:rPr>
        <w:t>Considerando que os artigos 2º, § 1°, da Lei 6.830/1980 e 39, § 1°, da Lei 4.320/1964 tornam obrigatória a inscrição em Dívida Ativa dos créditos de autarquia federal de natureza tributária ou não tributária;</w:t>
      </w:r>
    </w:p>
    <w:p w:rsidR="00BC54FB" w:rsidRPr="00BC54FB" w:rsidRDefault="00BC54FB" w:rsidP="00BC54FB">
      <w:pPr>
        <w:jc w:val="both"/>
        <w:rPr>
          <w:rFonts w:ascii="Times New Roman" w:hAnsi="Times New Roman"/>
          <w:sz w:val="12"/>
          <w:szCs w:val="12"/>
        </w:rPr>
      </w:pPr>
    </w:p>
    <w:p w:rsidR="00BC54FB" w:rsidRPr="00BC54FB" w:rsidRDefault="00BC54FB" w:rsidP="00BC54FB">
      <w:pPr>
        <w:jc w:val="both"/>
        <w:rPr>
          <w:rFonts w:ascii="Times New Roman" w:hAnsi="Times New Roman"/>
          <w:sz w:val="22"/>
          <w:szCs w:val="22"/>
        </w:rPr>
      </w:pPr>
      <w:r w:rsidRPr="00BC54FB">
        <w:rPr>
          <w:rFonts w:ascii="Times New Roman" w:hAnsi="Times New Roman"/>
          <w:sz w:val="22"/>
          <w:szCs w:val="22"/>
        </w:rPr>
        <w:t>Considerando o disposto nos artigos 4º e 8º da Lei 12.514/2011, que tratam da cobrança das contribuições devidas aos Conselhos Profissionais em geral;</w:t>
      </w:r>
    </w:p>
    <w:p w:rsidR="00BC54FB" w:rsidRPr="00BC54FB" w:rsidRDefault="00BC54FB" w:rsidP="00BC54FB">
      <w:pPr>
        <w:jc w:val="both"/>
        <w:rPr>
          <w:rFonts w:ascii="Times New Roman" w:hAnsi="Times New Roman"/>
          <w:sz w:val="12"/>
          <w:szCs w:val="12"/>
        </w:rPr>
      </w:pPr>
    </w:p>
    <w:p w:rsidR="00BC54FB" w:rsidRPr="00BC54FB" w:rsidRDefault="00BC54FB" w:rsidP="00BC54FB">
      <w:pPr>
        <w:jc w:val="both"/>
        <w:rPr>
          <w:rFonts w:ascii="Times New Roman" w:hAnsi="Times New Roman"/>
          <w:sz w:val="22"/>
          <w:szCs w:val="22"/>
        </w:rPr>
      </w:pPr>
      <w:r w:rsidRPr="00BC54FB">
        <w:rPr>
          <w:rFonts w:ascii="Times New Roman" w:hAnsi="Times New Roman"/>
          <w:sz w:val="22"/>
          <w:szCs w:val="22"/>
        </w:rPr>
        <w:t>Considerando o disposto na Resolução nº 121 do CAU/BR, que trata das anuidades e da negociação de valores devidos aos CAU/UF e estabelece outras providências;</w:t>
      </w:r>
    </w:p>
    <w:p w:rsidR="00BC54FB" w:rsidRPr="00BC54FB" w:rsidRDefault="00BC54FB" w:rsidP="00BC54FB">
      <w:pPr>
        <w:jc w:val="both"/>
        <w:rPr>
          <w:rFonts w:ascii="Times New Roman" w:hAnsi="Times New Roman"/>
          <w:sz w:val="12"/>
          <w:szCs w:val="12"/>
        </w:rPr>
      </w:pPr>
    </w:p>
    <w:p w:rsidR="00BC54FB" w:rsidRPr="00BC54FB" w:rsidRDefault="00BC54FB" w:rsidP="00BC54FB">
      <w:pPr>
        <w:jc w:val="both"/>
        <w:rPr>
          <w:rFonts w:ascii="Times New Roman" w:hAnsi="Times New Roman"/>
          <w:sz w:val="22"/>
          <w:szCs w:val="22"/>
        </w:rPr>
      </w:pPr>
      <w:r w:rsidRPr="00BC54FB">
        <w:rPr>
          <w:rFonts w:ascii="Times New Roman" w:hAnsi="Times New Roman"/>
          <w:sz w:val="22"/>
          <w:szCs w:val="22"/>
        </w:rPr>
        <w:t>Considerando o disposto na Resolução nº 133 do CAU/BR, que dispõe sobre o processo administrativo de cobrança decorrente de inadimplência, sobre a inscrição em dívida ativa dos débitos de anuidades, multas e demais valores no âmbito dos CAU/UF, altera a Resolução CAU/BR n° 121, de 2016, e dá outras providências;</w:t>
      </w:r>
    </w:p>
    <w:p w:rsidR="00BC54FB" w:rsidRPr="00BC54FB" w:rsidRDefault="00BC54FB" w:rsidP="00BC54FB">
      <w:pPr>
        <w:jc w:val="both"/>
        <w:rPr>
          <w:rFonts w:ascii="Times New Roman" w:hAnsi="Times New Roman"/>
          <w:sz w:val="12"/>
          <w:szCs w:val="12"/>
        </w:rPr>
      </w:pPr>
    </w:p>
    <w:p w:rsidR="00BC54FB" w:rsidRPr="00BC54FB" w:rsidRDefault="00BC54FB" w:rsidP="00BC54FB">
      <w:pPr>
        <w:jc w:val="both"/>
        <w:rPr>
          <w:rFonts w:ascii="Times New Roman" w:hAnsi="Times New Roman"/>
          <w:sz w:val="22"/>
          <w:szCs w:val="22"/>
        </w:rPr>
      </w:pPr>
      <w:r w:rsidRPr="00BC54FB">
        <w:rPr>
          <w:rFonts w:ascii="Times New Roman" w:hAnsi="Times New Roman"/>
          <w:sz w:val="22"/>
          <w:szCs w:val="22"/>
        </w:rPr>
        <w:t xml:space="preserve">Considerando a necessidade de o CAU/AL promover a cobrança de seus créditos, através de procedimento específico para tal fim; </w:t>
      </w:r>
      <w:proofErr w:type="gramStart"/>
      <w:r w:rsidRPr="00BC54FB">
        <w:rPr>
          <w:rFonts w:ascii="Times New Roman" w:hAnsi="Times New Roman"/>
          <w:sz w:val="22"/>
          <w:szCs w:val="22"/>
        </w:rPr>
        <w:t>e</w:t>
      </w:r>
      <w:proofErr w:type="gramEnd"/>
    </w:p>
    <w:p w:rsidR="000706AB" w:rsidRPr="00BC54FB" w:rsidRDefault="000706AB" w:rsidP="00417BDA">
      <w:pPr>
        <w:pStyle w:val="Corpodetexto2"/>
        <w:rPr>
          <w:sz w:val="12"/>
          <w:szCs w:val="12"/>
        </w:rPr>
      </w:pPr>
    </w:p>
    <w:p w:rsidR="00BC54FB" w:rsidRPr="00BC54FB" w:rsidRDefault="00BC54FB" w:rsidP="00BC54FB">
      <w:pPr>
        <w:jc w:val="both"/>
        <w:rPr>
          <w:rFonts w:ascii="Times New Roman" w:hAnsi="Times New Roman"/>
          <w:sz w:val="22"/>
          <w:szCs w:val="22"/>
          <w:lang w:eastAsia="pt-BR"/>
        </w:rPr>
      </w:pPr>
      <w:r w:rsidRPr="00BC54FB">
        <w:rPr>
          <w:rFonts w:ascii="Times New Roman" w:hAnsi="Times New Roman"/>
          <w:sz w:val="22"/>
          <w:szCs w:val="22"/>
          <w:lang w:eastAsia="pt-BR"/>
        </w:rPr>
        <w:t>Considerando a Deliberação Nº 007/2020 da CAF-CAU/AL, que dispõe sobre a retomada, ainda nesse exercício, do procedimento de cobrança, no exercício corrente por falta de pagamento de anuidade multas ou débitos de outras procedências de pessoas físicas ou jurídicas, no âmbito do Conselho de Arquitetura e Urbanismo de Alagoas – CAU/AL;</w:t>
      </w:r>
    </w:p>
    <w:p w:rsidR="00BC54FB" w:rsidRPr="00BC54FB" w:rsidRDefault="00BC54FB" w:rsidP="00417BDA">
      <w:pPr>
        <w:pStyle w:val="Corpodetexto2"/>
        <w:rPr>
          <w:sz w:val="12"/>
          <w:szCs w:val="12"/>
        </w:rPr>
      </w:pPr>
    </w:p>
    <w:p w:rsidR="000706AB" w:rsidRPr="00BC54FB" w:rsidRDefault="000706AB" w:rsidP="00417BDA">
      <w:pPr>
        <w:pStyle w:val="Corpodetexto2"/>
        <w:rPr>
          <w:b/>
          <w:sz w:val="22"/>
          <w:szCs w:val="22"/>
        </w:rPr>
      </w:pPr>
      <w:r w:rsidRPr="00BC54FB">
        <w:rPr>
          <w:b/>
          <w:sz w:val="22"/>
          <w:szCs w:val="22"/>
        </w:rPr>
        <w:t>DELIBEROU:</w:t>
      </w:r>
    </w:p>
    <w:p w:rsidR="00417BDA" w:rsidRPr="00BC54FB" w:rsidRDefault="00417BDA" w:rsidP="00417BDA">
      <w:pPr>
        <w:rPr>
          <w:rFonts w:ascii="Times New Roman" w:hAnsi="Times New Roman"/>
          <w:sz w:val="12"/>
          <w:szCs w:val="12"/>
        </w:rPr>
      </w:pPr>
    </w:p>
    <w:p w:rsidR="00816849" w:rsidRPr="00BC54FB" w:rsidRDefault="00816849" w:rsidP="00C42401">
      <w:pPr>
        <w:pStyle w:val="Corpodetexto2"/>
        <w:rPr>
          <w:sz w:val="22"/>
          <w:szCs w:val="22"/>
        </w:rPr>
      </w:pPr>
      <w:r w:rsidRPr="00BC54FB">
        <w:rPr>
          <w:sz w:val="22"/>
          <w:szCs w:val="22"/>
        </w:rPr>
        <w:t xml:space="preserve">1 – </w:t>
      </w:r>
      <w:r w:rsidR="00721692" w:rsidRPr="00BC54FB">
        <w:rPr>
          <w:sz w:val="22"/>
          <w:szCs w:val="22"/>
        </w:rPr>
        <w:t xml:space="preserve">Retomar o processo de cobrança de anuidade das pessoas física – PF e jurídicas </w:t>
      </w:r>
      <w:r w:rsidR="00572C84">
        <w:rPr>
          <w:sz w:val="22"/>
          <w:szCs w:val="22"/>
        </w:rPr>
        <w:t>–</w:t>
      </w:r>
      <w:r w:rsidR="00721692" w:rsidRPr="00BC54FB">
        <w:rPr>
          <w:sz w:val="22"/>
          <w:szCs w:val="22"/>
        </w:rPr>
        <w:t xml:space="preserve"> PJ</w:t>
      </w:r>
      <w:r w:rsidR="00572C84">
        <w:rPr>
          <w:sz w:val="22"/>
          <w:szCs w:val="22"/>
        </w:rPr>
        <w:t xml:space="preserve"> no presente exercício</w:t>
      </w:r>
      <w:r w:rsidR="00C42401" w:rsidRPr="00BC54FB">
        <w:rPr>
          <w:sz w:val="22"/>
          <w:szCs w:val="22"/>
        </w:rPr>
        <w:t>.</w:t>
      </w:r>
    </w:p>
    <w:p w:rsidR="00582651" w:rsidRPr="00BC54FB" w:rsidRDefault="00582651" w:rsidP="00D11147">
      <w:pPr>
        <w:jc w:val="center"/>
        <w:rPr>
          <w:rFonts w:ascii="Times New Roman" w:hAnsi="Times New Roman"/>
          <w:sz w:val="12"/>
          <w:szCs w:val="12"/>
        </w:rPr>
      </w:pPr>
    </w:p>
    <w:p w:rsidR="0020021B" w:rsidRPr="002677E4" w:rsidRDefault="00417BDA" w:rsidP="00D11147">
      <w:pPr>
        <w:jc w:val="center"/>
        <w:rPr>
          <w:rFonts w:ascii="Times New Roman" w:hAnsi="Times New Roman"/>
        </w:rPr>
      </w:pPr>
      <w:r w:rsidRPr="00BC54FB">
        <w:rPr>
          <w:rFonts w:ascii="Times New Roman" w:hAnsi="Times New Roman"/>
          <w:sz w:val="22"/>
          <w:szCs w:val="22"/>
        </w:rPr>
        <w:t xml:space="preserve">Maceió-AL, </w:t>
      </w:r>
      <w:r w:rsidR="00424B3D" w:rsidRPr="00BC54FB">
        <w:rPr>
          <w:rFonts w:ascii="Times New Roman" w:hAnsi="Times New Roman"/>
          <w:sz w:val="22"/>
          <w:szCs w:val="22"/>
          <w:lang w:eastAsia="pt-BR"/>
        </w:rPr>
        <w:t>16</w:t>
      </w:r>
      <w:r w:rsidR="009F123F" w:rsidRPr="00BC54FB">
        <w:rPr>
          <w:rFonts w:ascii="Times New Roman" w:hAnsi="Times New Roman"/>
          <w:sz w:val="22"/>
          <w:szCs w:val="22"/>
          <w:lang w:eastAsia="pt-BR"/>
        </w:rPr>
        <w:t xml:space="preserve"> de </w:t>
      </w:r>
      <w:r w:rsidR="0013755B" w:rsidRPr="00BC54FB">
        <w:rPr>
          <w:rFonts w:ascii="Times New Roman" w:hAnsi="Times New Roman"/>
          <w:sz w:val="22"/>
          <w:szCs w:val="22"/>
          <w:lang w:eastAsia="pt-BR"/>
        </w:rPr>
        <w:t>julh</w:t>
      </w:r>
      <w:r w:rsidR="00D91D58" w:rsidRPr="00BC54FB">
        <w:rPr>
          <w:rFonts w:ascii="Times New Roman" w:hAnsi="Times New Roman"/>
          <w:sz w:val="22"/>
          <w:szCs w:val="22"/>
          <w:lang w:eastAsia="pt-BR"/>
        </w:rPr>
        <w:t>o</w:t>
      </w:r>
      <w:r w:rsidR="009F123F" w:rsidRPr="00BC54FB">
        <w:rPr>
          <w:rFonts w:ascii="Times New Roman" w:hAnsi="Times New Roman"/>
          <w:sz w:val="22"/>
          <w:szCs w:val="22"/>
          <w:lang w:eastAsia="pt-BR"/>
        </w:rPr>
        <w:t xml:space="preserve"> de</w:t>
      </w:r>
      <w:r w:rsidR="00F30807" w:rsidRPr="00BC54FB">
        <w:rPr>
          <w:rFonts w:ascii="Times New Roman" w:hAnsi="Times New Roman"/>
          <w:sz w:val="22"/>
          <w:szCs w:val="22"/>
          <w:lang w:eastAsia="pt-BR"/>
        </w:rPr>
        <w:t xml:space="preserve"> 2020</w:t>
      </w:r>
      <w:r w:rsidR="00F30807" w:rsidRPr="5CF743F9">
        <w:rPr>
          <w:rFonts w:ascii="Times New Roman" w:hAnsi="Times New Roman"/>
          <w:lang w:eastAsia="pt-BR"/>
        </w:rPr>
        <w:t>.</w:t>
      </w:r>
    </w:p>
    <w:p w:rsidR="00181B92" w:rsidRPr="00BC54FB" w:rsidRDefault="00181B92" w:rsidP="0020021B">
      <w:pPr>
        <w:jc w:val="center"/>
        <w:rPr>
          <w:rFonts w:ascii="Times New Roman" w:hAnsi="Times New Roman"/>
          <w:sz w:val="12"/>
          <w:szCs w:val="1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708"/>
        <w:gridCol w:w="709"/>
        <w:gridCol w:w="1418"/>
        <w:gridCol w:w="1275"/>
        <w:gridCol w:w="1418"/>
      </w:tblGrid>
      <w:tr w:rsidR="00181B92" w:rsidRPr="002677E4" w:rsidTr="00BC54FB">
        <w:trPr>
          <w:trHeight w:val="349"/>
        </w:trPr>
        <w:tc>
          <w:tcPr>
            <w:tcW w:w="3369" w:type="dxa"/>
            <w:vMerge w:val="restart"/>
            <w:shd w:val="clear" w:color="auto" w:fill="auto"/>
            <w:vAlign w:val="center"/>
          </w:tcPr>
          <w:p w:rsidR="00181B92" w:rsidRPr="002677E4" w:rsidRDefault="00181B92" w:rsidP="00417A2E">
            <w:pPr>
              <w:jc w:val="center"/>
              <w:rPr>
                <w:rFonts w:ascii="Times New Roman" w:hAnsi="Times New Roman"/>
                <w:b/>
              </w:rPr>
            </w:pPr>
            <w:proofErr w:type="gramStart"/>
            <w:r w:rsidRPr="002677E4">
              <w:rPr>
                <w:rFonts w:ascii="Times New Roman" w:hAnsi="Times New Roman"/>
                <w:b/>
              </w:rPr>
              <w:t>Conselheiro(</w:t>
            </w:r>
            <w:proofErr w:type="gramEnd"/>
            <w:r w:rsidRPr="002677E4">
              <w:rPr>
                <w:rFonts w:ascii="Times New Roman" w:hAnsi="Times New Roman"/>
                <w:b/>
              </w:rPr>
              <w:t>a):</w:t>
            </w:r>
          </w:p>
        </w:tc>
        <w:tc>
          <w:tcPr>
            <w:tcW w:w="4110" w:type="dxa"/>
            <w:gridSpan w:val="4"/>
            <w:shd w:val="clear" w:color="auto" w:fill="auto"/>
            <w:vAlign w:val="center"/>
          </w:tcPr>
          <w:p w:rsidR="00181B92" w:rsidRPr="002677E4" w:rsidRDefault="00181B92" w:rsidP="00417A2E">
            <w:pPr>
              <w:jc w:val="center"/>
              <w:rPr>
                <w:rFonts w:ascii="Times New Roman" w:hAnsi="Times New Roman"/>
                <w:b/>
              </w:rPr>
            </w:pPr>
            <w:r w:rsidRPr="002677E4">
              <w:rPr>
                <w:rFonts w:ascii="Times New Roman" w:hAnsi="Times New Roman"/>
                <w:b/>
              </w:rPr>
              <w:t>Votação</w:t>
            </w:r>
          </w:p>
        </w:tc>
        <w:tc>
          <w:tcPr>
            <w:tcW w:w="1418" w:type="dxa"/>
            <w:vMerge w:val="restart"/>
            <w:shd w:val="clear" w:color="auto" w:fill="auto"/>
            <w:vAlign w:val="center"/>
          </w:tcPr>
          <w:p w:rsidR="00181B92" w:rsidRPr="002677E4" w:rsidRDefault="00181B92" w:rsidP="00417A2E">
            <w:pPr>
              <w:jc w:val="center"/>
              <w:rPr>
                <w:rFonts w:ascii="Times New Roman" w:hAnsi="Times New Roman"/>
                <w:b/>
              </w:rPr>
            </w:pPr>
            <w:r w:rsidRPr="002677E4">
              <w:rPr>
                <w:rFonts w:ascii="Times New Roman" w:hAnsi="Times New Roman"/>
                <w:b/>
              </w:rPr>
              <w:t>Assinatura</w:t>
            </w:r>
          </w:p>
        </w:tc>
      </w:tr>
      <w:tr w:rsidR="00181B92" w:rsidRPr="002677E4" w:rsidTr="009228AF">
        <w:trPr>
          <w:trHeight w:val="101"/>
        </w:trPr>
        <w:tc>
          <w:tcPr>
            <w:tcW w:w="3369" w:type="dxa"/>
            <w:vMerge/>
            <w:shd w:val="clear" w:color="auto" w:fill="auto"/>
            <w:vAlign w:val="center"/>
          </w:tcPr>
          <w:p w:rsidR="00181B92" w:rsidRPr="002677E4" w:rsidRDefault="00181B92" w:rsidP="00417A2E">
            <w:pPr>
              <w:rPr>
                <w:rFonts w:ascii="Times New Roman" w:hAnsi="Times New Roman"/>
              </w:rPr>
            </w:pPr>
          </w:p>
        </w:tc>
        <w:tc>
          <w:tcPr>
            <w:tcW w:w="708" w:type="dxa"/>
            <w:shd w:val="clear" w:color="auto" w:fill="auto"/>
            <w:vAlign w:val="center"/>
          </w:tcPr>
          <w:p w:rsidR="00181B92" w:rsidRPr="002677E4" w:rsidRDefault="00181B92" w:rsidP="00417A2E">
            <w:pPr>
              <w:jc w:val="center"/>
              <w:rPr>
                <w:rFonts w:ascii="Times New Roman" w:hAnsi="Times New Roman"/>
                <w:b/>
              </w:rPr>
            </w:pPr>
            <w:r w:rsidRPr="002677E4">
              <w:rPr>
                <w:rFonts w:ascii="Times New Roman" w:hAnsi="Times New Roman"/>
                <w:b/>
              </w:rPr>
              <w:t>Sim</w:t>
            </w:r>
          </w:p>
        </w:tc>
        <w:tc>
          <w:tcPr>
            <w:tcW w:w="709" w:type="dxa"/>
            <w:shd w:val="clear" w:color="auto" w:fill="auto"/>
            <w:vAlign w:val="center"/>
          </w:tcPr>
          <w:p w:rsidR="00181B92" w:rsidRPr="002677E4" w:rsidRDefault="00181B92" w:rsidP="00417A2E">
            <w:pPr>
              <w:jc w:val="center"/>
              <w:rPr>
                <w:rFonts w:ascii="Times New Roman" w:hAnsi="Times New Roman"/>
                <w:b/>
              </w:rPr>
            </w:pPr>
            <w:r w:rsidRPr="002677E4">
              <w:rPr>
                <w:rFonts w:ascii="Times New Roman" w:hAnsi="Times New Roman"/>
                <w:b/>
              </w:rPr>
              <w:t>Não</w:t>
            </w:r>
          </w:p>
        </w:tc>
        <w:tc>
          <w:tcPr>
            <w:tcW w:w="1418" w:type="dxa"/>
            <w:shd w:val="clear" w:color="auto" w:fill="auto"/>
            <w:vAlign w:val="center"/>
          </w:tcPr>
          <w:p w:rsidR="00181B92" w:rsidRPr="002677E4" w:rsidRDefault="00181B92" w:rsidP="00417A2E">
            <w:pPr>
              <w:jc w:val="center"/>
              <w:rPr>
                <w:rFonts w:ascii="Times New Roman" w:hAnsi="Times New Roman"/>
                <w:b/>
              </w:rPr>
            </w:pPr>
            <w:r w:rsidRPr="002677E4">
              <w:rPr>
                <w:rFonts w:ascii="Times New Roman" w:hAnsi="Times New Roman"/>
                <w:b/>
              </w:rPr>
              <w:t>Abstenção</w:t>
            </w:r>
          </w:p>
        </w:tc>
        <w:tc>
          <w:tcPr>
            <w:tcW w:w="1275" w:type="dxa"/>
            <w:shd w:val="clear" w:color="auto" w:fill="auto"/>
            <w:vAlign w:val="center"/>
          </w:tcPr>
          <w:p w:rsidR="00181B92" w:rsidRPr="002677E4" w:rsidRDefault="00181B92" w:rsidP="00417A2E">
            <w:pPr>
              <w:jc w:val="center"/>
              <w:rPr>
                <w:rFonts w:ascii="Times New Roman" w:hAnsi="Times New Roman"/>
                <w:b/>
              </w:rPr>
            </w:pPr>
            <w:r w:rsidRPr="002677E4">
              <w:rPr>
                <w:rFonts w:ascii="Times New Roman" w:hAnsi="Times New Roman"/>
                <w:b/>
              </w:rPr>
              <w:t>Ausência</w:t>
            </w:r>
          </w:p>
        </w:tc>
        <w:tc>
          <w:tcPr>
            <w:tcW w:w="1418" w:type="dxa"/>
            <w:vMerge/>
            <w:shd w:val="clear" w:color="auto" w:fill="auto"/>
            <w:vAlign w:val="center"/>
          </w:tcPr>
          <w:p w:rsidR="00181B92" w:rsidRPr="002677E4" w:rsidRDefault="00181B92" w:rsidP="00417A2E">
            <w:pPr>
              <w:jc w:val="cente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151D78">
            <w:pPr>
              <w:rPr>
                <w:rFonts w:ascii="Times New Roman" w:hAnsi="Times New Roman"/>
              </w:rPr>
            </w:pPr>
            <w:proofErr w:type="spellStart"/>
            <w:r w:rsidRPr="00530494">
              <w:rPr>
                <w:rFonts w:ascii="Times New Roman" w:hAnsi="Times New Roman"/>
                <w:bCs/>
                <w:lang w:eastAsia="pt-BR"/>
              </w:rPr>
              <w:t>Gianna</w:t>
            </w:r>
            <w:proofErr w:type="spellEnd"/>
            <w:r w:rsidRPr="00530494">
              <w:rPr>
                <w:rFonts w:ascii="Times New Roman" w:hAnsi="Times New Roman"/>
                <w:bCs/>
                <w:lang w:eastAsia="pt-BR"/>
              </w:rPr>
              <w:t xml:space="preserve"> Melo </w:t>
            </w:r>
            <w:proofErr w:type="spellStart"/>
            <w:r w:rsidRPr="00530494">
              <w:rPr>
                <w:rFonts w:ascii="Times New Roman" w:hAnsi="Times New Roman"/>
                <w:bCs/>
                <w:lang w:eastAsia="pt-BR"/>
              </w:rPr>
              <w:t>Barbirato</w:t>
            </w:r>
            <w:proofErr w:type="spellEnd"/>
          </w:p>
        </w:tc>
        <w:tc>
          <w:tcPr>
            <w:tcW w:w="708" w:type="dxa"/>
            <w:shd w:val="clear" w:color="auto" w:fill="auto"/>
            <w:vAlign w:val="center"/>
          </w:tcPr>
          <w:p w:rsidR="00827F37" w:rsidRPr="002677E4" w:rsidRDefault="00827F37" w:rsidP="00151D78">
            <w:pPr>
              <w:jc w:val="center"/>
              <w:rPr>
                <w:rFonts w:ascii="Times New Roman" w:hAnsi="Times New Roman"/>
              </w:rPr>
            </w:pPr>
            <w:r>
              <w:rPr>
                <w:rFonts w:ascii="Times New Roman" w:hAnsi="Times New Roman"/>
              </w:rPr>
              <w:t>X</w:t>
            </w:r>
          </w:p>
        </w:tc>
        <w:tc>
          <w:tcPr>
            <w:tcW w:w="709"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827F37" w:rsidP="00151D78">
            <w:pPr>
              <w:jc w:val="center"/>
              <w:rPr>
                <w:rFonts w:ascii="Times New Roman" w:hAnsi="Times New Roman"/>
              </w:rPr>
            </w:pPr>
            <w:r>
              <w:rPr>
                <w:rFonts w:ascii="Times New Roman" w:hAnsi="Times New Roman"/>
              </w:rPr>
              <w:t>-</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151D78">
            <w:pPr>
              <w:rPr>
                <w:rFonts w:ascii="Times New Roman" w:hAnsi="Times New Roman"/>
              </w:rPr>
            </w:pPr>
            <w:proofErr w:type="spellStart"/>
            <w:r w:rsidRPr="00530494">
              <w:rPr>
                <w:rFonts w:ascii="Times New Roman" w:hAnsi="Times New Roman"/>
              </w:rPr>
              <w:t>Dilson</w:t>
            </w:r>
            <w:proofErr w:type="spellEnd"/>
            <w:r w:rsidRPr="00530494">
              <w:rPr>
                <w:rFonts w:ascii="Times New Roman" w:hAnsi="Times New Roman"/>
              </w:rPr>
              <w:t xml:space="preserve"> Batista Ferreira</w:t>
            </w:r>
          </w:p>
        </w:tc>
        <w:tc>
          <w:tcPr>
            <w:tcW w:w="708" w:type="dxa"/>
            <w:shd w:val="clear" w:color="auto" w:fill="auto"/>
            <w:vAlign w:val="center"/>
          </w:tcPr>
          <w:p w:rsidR="00827F37" w:rsidRPr="002677E4" w:rsidRDefault="008D7128" w:rsidP="00151D78">
            <w:pPr>
              <w:jc w:val="center"/>
              <w:rPr>
                <w:rFonts w:ascii="Times New Roman" w:hAnsi="Times New Roman"/>
              </w:rPr>
            </w:pPr>
            <w:r>
              <w:rPr>
                <w:rFonts w:ascii="Times New Roman" w:hAnsi="Times New Roman"/>
              </w:rPr>
              <w:t>X</w:t>
            </w:r>
          </w:p>
        </w:tc>
        <w:tc>
          <w:tcPr>
            <w:tcW w:w="709"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8D7128" w:rsidP="00151D78">
            <w:pPr>
              <w:jc w:val="center"/>
              <w:rPr>
                <w:rFonts w:ascii="Times New Roman" w:hAnsi="Times New Roman"/>
              </w:rPr>
            </w:pPr>
            <w:r>
              <w:rPr>
                <w:rFonts w:ascii="Times New Roman" w:hAnsi="Times New Roman"/>
              </w:rPr>
              <w:t>-</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D91D58" w:rsidP="00151D78">
            <w:pPr>
              <w:rPr>
                <w:rFonts w:ascii="Times New Roman" w:hAnsi="Times New Roman"/>
              </w:rPr>
            </w:pPr>
            <w:bookmarkStart w:id="0" w:name="_GoBack"/>
            <w:bookmarkEnd w:id="0"/>
            <w:r>
              <w:rPr>
                <w:rFonts w:ascii="Times New Roman" w:hAnsi="Times New Roman"/>
                <w:bCs/>
                <w:lang w:eastAsia="pt-BR"/>
              </w:rPr>
              <w:t>Alexandre H.</w:t>
            </w:r>
            <w:r w:rsidRPr="00D91D58">
              <w:rPr>
                <w:rFonts w:ascii="Times New Roman" w:hAnsi="Times New Roman"/>
                <w:bCs/>
                <w:lang w:eastAsia="pt-BR"/>
              </w:rPr>
              <w:t xml:space="preserve"> Pereira e Silva</w:t>
            </w:r>
          </w:p>
        </w:tc>
        <w:tc>
          <w:tcPr>
            <w:tcW w:w="708" w:type="dxa"/>
            <w:shd w:val="clear" w:color="auto" w:fill="auto"/>
            <w:vAlign w:val="center"/>
          </w:tcPr>
          <w:p w:rsidR="00827F37" w:rsidRPr="002677E4" w:rsidRDefault="00572C84" w:rsidP="00151D78">
            <w:pPr>
              <w:jc w:val="center"/>
              <w:rPr>
                <w:rFonts w:ascii="Times New Roman" w:hAnsi="Times New Roman"/>
              </w:rPr>
            </w:pPr>
            <w:r>
              <w:rPr>
                <w:rFonts w:ascii="Times New Roman" w:hAnsi="Times New Roman"/>
              </w:rPr>
              <w:t>-</w:t>
            </w:r>
          </w:p>
        </w:tc>
        <w:tc>
          <w:tcPr>
            <w:tcW w:w="709"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572C84" w:rsidP="00151D78">
            <w:pPr>
              <w:jc w:val="center"/>
              <w:rPr>
                <w:rFonts w:ascii="Times New Roman" w:hAnsi="Times New Roman"/>
              </w:rPr>
            </w:pPr>
            <w:r>
              <w:rPr>
                <w:rFonts w:ascii="Times New Roman" w:hAnsi="Times New Roman"/>
              </w:rPr>
              <w:t>X</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027B49" w:rsidP="00151D78">
            <w:pPr>
              <w:rPr>
                <w:rFonts w:ascii="Times New Roman" w:hAnsi="Times New Roman"/>
              </w:rPr>
            </w:pPr>
            <w:proofErr w:type="spellStart"/>
            <w:r w:rsidRPr="00530494">
              <w:rPr>
                <w:rFonts w:ascii="Times New Roman" w:hAnsi="Times New Roman"/>
                <w:bCs/>
                <w:lang w:eastAsia="pt-BR"/>
              </w:rPr>
              <w:t>Pollenya</w:t>
            </w:r>
            <w:proofErr w:type="spellEnd"/>
            <w:r w:rsidRPr="00530494">
              <w:rPr>
                <w:rFonts w:ascii="Times New Roman" w:hAnsi="Times New Roman"/>
                <w:bCs/>
                <w:lang w:eastAsia="pt-BR"/>
              </w:rPr>
              <w:t xml:space="preserve"> </w:t>
            </w:r>
            <w:proofErr w:type="spellStart"/>
            <w:r w:rsidRPr="00530494">
              <w:rPr>
                <w:rFonts w:ascii="Times New Roman" w:hAnsi="Times New Roman"/>
                <w:bCs/>
                <w:lang w:eastAsia="pt-BR"/>
              </w:rPr>
              <w:t>Rhamadavya</w:t>
            </w:r>
            <w:proofErr w:type="spellEnd"/>
            <w:r w:rsidRPr="00530494">
              <w:rPr>
                <w:rFonts w:ascii="Times New Roman" w:hAnsi="Times New Roman"/>
                <w:bCs/>
                <w:lang w:eastAsia="pt-BR"/>
              </w:rPr>
              <w:t xml:space="preserve"> C. </w:t>
            </w:r>
            <w:proofErr w:type="gramStart"/>
            <w:r w:rsidRPr="00530494">
              <w:rPr>
                <w:rFonts w:ascii="Times New Roman" w:hAnsi="Times New Roman"/>
                <w:bCs/>
                <w:lang w:eastAsia="pt-BR"/>
              </w:rPr>
              <w:t>Pontes</w:t>
            </w:r>
            <w:proofErr w:type="gramEnd"/>
          </w:p>
        </w:tc>
        <w:tc>
          <w:tcPr>
            <w:tcW w:w="708" w:type="dxa"/>
            <w:shd w:val="clear" w:color="auto" w:fill="auto"/>
            <w:vAlign w:val="center"/>
          </w:tcPr>
          <w:p w:rsidR="00827F37" w:rsidRPr="002677E4" w:rsidRDefault="00827F37" w:rsidP="00151D78">
            <w:pPr>
              <w:jc w:val="center"/>
              <w:rPr>
                <w:rFonts w:ascii="Times New Roman" w:hAnsi="Times New Roman"/>
              </w:rPr>
            </w:pPr>
            <w:r>
              <w:rPr>
                <w:rFonts w:ascii="Times New Roman" w:hAnsi="Times New Roman"/>
              </w:rPr>
              <w:t>X</w:t>
            </w:r>
          </w:p>
        </w:tc>
        <w:tc>
          <w:tcPr>
            <w:tcW w:w="709"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827F37" w:rsidP="00151D78">
            <w:pPr>
              <w:jc w:val="center"/>
              <w:rPr>
                <w:rFonts w:ascii="Times New Roman" w:hAnsi="Times New Roman"/>
              </w:rPr>
            </w:pPr>
            <w:r>
              <w:rPr>
                <w:rFonts w:ascii="Times New Roman" w:hAnsi="Times New Roman"/>
              </w:rPr>
              <w:t>-</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151D78">
            <w:pPr>
              <w:rPr>
                <w:rFonts w:ascii="Times New Roman" w:hAnsi="Times New Roman"/>
              </w:rPr>
            </w:pPr>
            <w:r w:rsidRPr="00530494">
              <w:rPr>
                <w:rFonts w:ascii="Times New Roman" w:hAnsi="Times New Roman"/>
              </w:rPr>
              <w:t xml:space="preserve">Ricardo Victor </w:t>
            </w:r>
            <w:proofErr w:type="gramStart"/>
            <w:r w:rsidRPr="00530494">
              <w:rPr>
                <w:rFonts w:ascii="Times New Roman" w:hAnsi="Times New Roman"/>
              </w:rPr>
              <w:t>R.</w:t>
            </w:r>
            <w:proofErr w:type="gramEnd"/>
            <w:r w:rsidRPr="00530494">
              <w:rPr>
                <w:rFonts w:ascii="Times New Roman" w:hAnsi="Times New Roman"/>
              </w:rPr>
              <w:t xml:space="preserve"> Barbosa</w:t>
            </w:r>
          </w:p>
        </w:tc>
        <w:tc>
          <w:tcPr>
            <w:tcW w:w="708" w:type="dxa"/>
            <w:shd w:val="clear" w:color="auto" w:fill="auto"/>
            <w:vAlign w:val="center"/>
          </w:tcPr>
          <w:p w:rsidR="00827F37" w:rsidRPr="002677E4" w:rsidRDefault="00184278" w:rsidP="00151D78">
            <w:pPr>
              <w:jc w:val="center"/>
              <w:rPr>
                <w:rFonts w:ascii="Times New Roman" w:hAnsi="Times New Roman"/>
              </w:rPr>
            </w:pPr>
            <w:r>
              <w:rPr>
                <w:rFonts w:ascii="Times New Roman" w:hAnsi="Times New Roman"/>
              </w:rPr>
              <w:t>X</w:t>
            </w:r>
          </w:p>
        </w:tc>
        <w:tc>
          <w:tcPr>
            <w:tcW w:w="709"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184278" w:rsidP="00151D78">
            <w:pPr>
              <w:jc w:val="center"/>
              <w:rPr>
                <w:rFonts w:ascii="Times New Roman" w:hAnsi="Times New Roman"/>
              </w:rPr>
            </w:pPr>
            <w:r>
              <w:rPr>
                <w:rFonts w:ascii="Times New Roman" w:hAnsi="Times New Roman"/>
              </w:rPr>
              <w:t>-</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151D78">
            <w:pPr>
              <w:rPr>
                <w:rFonts w:ascii="Times New Roman" w:hAnsi="Times New Roman"/>
              </w:rPr>
            </w:pPr>
            <w:r w:rsidRPr="00530494">
              <w:rPr>
                <w:rFonts w:ascii="Times New Roman" w:hAnsi="Times New Roman"/>
              </w:rPr>
              <w:t>Edgar Francisco do N. Filho</w:t>
            </w:r>
          </w:p>
        </w:tc>
        <w:tc>
          <w:tcPr>
            <w:tcW w:w="708" w:type="dxa"/>
            <w:shd w:val="clear" w:color="auto" w:fill="auto"/>
            <w:vAlign w:val="center"/>
          </w:tcPr>
          <w:p w:rsidR="00827F37" w:rsidRPr="002677E4" w:rsidRDefault="00231B98" w:rsidP="00151D78">
            <w:pPr>
              <w:jc w:val="center"/>
              <w:rPr>
                <w:rFonts w:ascii="Times New Roman" w:hAnsi="Times New Roman"/>
              </w:rPr>
            </w:pPr>
            <w:r>
              <w:rPr>
                <w:rFonts w:ascii="Times New Roman" w:hAnsi="Times New Roman"/>
              </w:rPr>
              <w:t>X</w:t>
            </w:r>
          </w:p>
        </w:tc>
        <w:tc>
          <w:tcPr>
            <w:tcW w:w="709"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827F37" w:rsidP="00151D78">
            <w:pPr>
              <w:jc w:val="center"/>
              <w:rPr>
                <w:rFonts w:ascii="Times New Roman" w:hAnsi="Times New Roman"/>
              </w:rPr>
            </w:pP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151D78">
            <w:pPr>
              <w:rPr>
                <w:rFonts w:ascii="Times New Roman" w:hAnsi="Times New Roman"/>
              </w:rPr>
            </w:pPr>
            <w:r w:rsidRPr="00530494">
              <w:rPr>
                <w:rFonts w:ascii="Times New Roman" w:hAnsi="Times New Roman"/>
                <w:bCs/>
                <w:lang w:eastAsia="pt-BR"/>
              </w:rPr>
              <w:t xml:space="preserve">José </w:t>
            </w:r>
            <w:proofErr w:type="spellStart"/>
            <w:r w:rsidRPr="00530494">
              <w:rPr>
                <w:rFonts w:ascii="Times New Roman" w:hAnsi="Times New Roman"/>
                <w:bCs/>
                <w:lang w:eastAsia="pt-BR"/>
              </w:rPr>
              <w:t>Adenilton</w:t>
            </w:r>
            <w:proofErr w:type="spellEnd"/>
            <w:r w:rsidRPr="00530494">
              <w:rPr>
                <w:rFonts w:ascii="Times New Roman" w:hAnsi="Times New Roman"/>
                <w:bCs/>
                <w:lang w:eastAsia="pt-BR"/>
              </w:rPr>
              <w:t xml:space="preserve"> S. Andrade</w:t>
            </w:r>
          </w:p>
        </w:tc>
        <w:tc>
          <w:tcPr>
            <w:tcW w:w="708"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X</w:t>
            </w:r>
          </w:p>
        </w:tc>
        <w:tc>
          <w:tcPr>
            <w:tcW w:w="709"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151D78">
            <w:pPr>
              <w:rPr>
                <w:rFonts w:ascii="Times New Roman" w:hAnsi="Times New Roman"/>
              </w:rPr>
            </w:pPr>
            <w:r w:rsidRPr="00530494">
              <w:rPr>
                <w:rFonts w:ascii="Times New Roman" w:hAnsi="Times New Roman"/>
                <w:bCs/>
                <w:lang w:eastAsia="pt-BR"/>
              </w:rPr>
              <w:t>José Rafael dos S. C. Oliveira</w:t>
            </w:r>
          </w:p>
        </w:tc>
        <w:tc>
          <w:tcPr>
            <w:tcW w:w="708" w:type="dxa"/>
            <w:shd w:val="clear" w:color="auto" w:fill="auto"/>
            <w:vAlign w:val="center"/>
          </w:tcPr>
          <w:p w:rsidR="00827F37" w:rsidRPr="002677E4" w:rsidRDefault="00E26E54" w:rsidP="00151D78">
            <w:pPr>
              <w:jc w:val="center"/>
              <w:rPr>
                <w:rFonts w:ascii="Times New Roman" w:hAnsi="Times New Roman"/>
              </w:rPr>
            </w:pPr>
            <w:r>
              <w:rPr>
                <w:rFonts w:ascii="Times New Roman" w:hAnsi="Times New Roman"/>
              </w:rPr>
              <w:t>-</w:t>
            </w:r>
          </w:p>
        </w:tc>
        <w:tc>
          <w:tcPr>
            <w:tcW w:w="709"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827F37" w:rsidRPr="002677E4" w:rsidRDefault="00E26E54" w:rsidP="00151D78">
            <w:pPr>
              <w:jc w:val="center"/>
              <w:rPr>
                <w:rFonts w:ascii="Times New Roman" w:hAnsi="Times New Roman"/>
              </w:rPr>
            </w:pPr>
            <w:r>
              <w:rPr>
                <w:rFonts w:ascii="Times New Roman" w:hAnsi="Times New Roman"/>
              </w:rPr>
              <w:t>X</w:t>
            </w:r>
          </w:p>
        </w:tc>
        <w:tc>
          <w:tcPr>
            <w:tcW w:w="1418" w:type="dxa"/>
            <w:shd w:val="clear" w:color="auto" w:fill="auto"/>
          </w:tcPr>
          <w:p w:rsidR="00827F37" w:rsidRPr="002677E4" w:rsidRDefault="00827F37" w:rsidP="000D720B">
            <w:pPr>
              <w:rPr>
                <w:rFonts w:ascii="Times New Roman" w:hAnsi="Times New Roman"/>
              </w:rPr>
            </w:pPr>
          </w:p>
        </w:tc>
      </w:tr>
      <w:tr w:rsidR="00827F37" w:rsidRPr="002677E4" w:rsidTr="00396C70">
        <w:trPr>
          <w:trHeight w:hRule="exact" w:val="340"/>
        </w:trPr>
        <w:tc>
          <w:tcPr>
            <w:tcW w:w="3369" w:type="dxa"/>
            <w:shd w:val="clear" w:color="auto" w:fill="auto"/>
            <w:vAlign w:val="center"/>
          </w:tcPr>
          <w:p w:rsidR="00827F37" w:rsidRPr="00530494" w:rsidRDefault="00827F37" w:rsidP="00151D78">
            <w:pPr>
              <w:rPr>
                <w:rFonts w:ascii="Times New Roman" w:hAnsi="Times New Roman"/>
                <w:b/>
              </w:rPr>
            </w:pPr>
            <w:r w:rsidRPr="00530494">
              <w:rPr>
                <w:rFonts w:ascii="Times New Roman" w:hAnsi="Times New Roman"/>
                <w:b/>
              </w:rPr>
              <w:t>Total:</w:t>
            </w:r>
          </w:p>
        </w:tc>
        <w:tc>
          <w:tcPr>
            <w:tcW w:w="708"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0</w:t>
            </w:r>
            <w:r w:rsidR="00572C84">
              <w:rPr>
                <w:rFonts w:ascii="Times New Roman" w:hAnsi="Times New Roman"/>
              </w:rPr>
              <w:t>6</w:t>
            </w:r>
          </w:p>
        </w:tc>
        <w:tc>
          <w:tcPr>
            <w:tcW w:w="709" w:type="dxa"/>
            <w:shd w:val="clear" w:color="auto" w:fill="auto"/>
            <w:vAlign w:val="center"/>
          </w:tcPr>
          <w:p w:rsidR="00827F37" w:rsidRPr="002677E4" w:rsidRDefault="00827F37" w:rsidP="00151D78">
            <w:pPr>
              <w:jc w:val="center"/>
              <w:rPr>
                <w:rFonts w:ascii="Times New Roman" w:hAnsi="Times New Roman"/>
              </w:rPr>
            </w:pPr>
            <w:r>
              <w:rPr>
                <w:rFonts w:ascii="Times New Roman" w:hAnsi="Times New Roman"/>
              </w:rPr>
              <w:t>00</w:t>
            </w:r>
          </w:p>
        </w:tc>
        <w:tc>
          <w:tcPr>
            <w:tcW w:w="1418" w:type="dxa"/>
            <w:shd w:val="clear" w:color="auto" w:fill="auto"/>
            <w:vAlign w:val="center"/>
          </w:tcPr>
          <w:p w:rsidR="00827F37" w:rsidRPr="002677E4" w:rsidRDefault="00827F37" w:rsidP="00151D78">
            <w:pPr>
              <w:jc w:val="center"/>
              <w:rPr>
                <w:rFonts w:ascii="Times New Roman" w:hAnsi="Times New Roman"/>
              </w:rPr>
            </w:pPr>
            <w:r>
              <w:rPr>
                <w:rFonts w:ascii="Times New Roman" w:hAnsi="Times New Roman"/>
              </w:rPr>
              <w:t>0</w:t>
            </w:r>
            <w:r w:rsidR="007E5FB7">
              <w:rPr>
                <w:rFonts w:ascii="Times New Roman" w:hAnsi="Times New Roman"/>
              </w:rPr>
              <w:t>0</w:t>
            </w:r>
          </w:p>
        </w:tc>
        <w:tc>
          <w:tcPr>
            <w:tcW w:w="1275" w:type="dxa"/>
            <w:shd w:val="clear" w:color="auto" w:fill="auto"/>
            <w:vAlign w:val="center"/>
          </w:tcPr>
          <w:p w:rsidR="00827F37" w:rsidRPr="002677E4" w:rsidRDefault="00827F37" w:rsidP="00151D78">
            <w:pPr>
              <w:jc w:val="center"/>
              <w:rPr>
                <w:rFonts w:ascii="Times New Roman" w:hAnsi="Times New Roman"/>
              </w:rPr>
            </w:pPr>
            <w:r w:rsidRPr="002677E4">
              <w:rPr>
                <w:rFonts w:ascii="Times New Roman" w:hAnsi="Times New Roman"/>
              </w:rPr>
              <w:t>0</w:t>
            </w:r>
            <w:r w:rsidR="00572C84">
              <w:rPr>
                <w:rFonts w:ascii="Times New Roman" w:hAnsi="Times New Roman"/>
              </w:rPr>
              <w:t>2</w:t>
            </w:r>
          </w:p>
        </w:tc>
        <w:tc>
          <w:tcPr>
            <w:tcW w:w="1418" w:type="dxa"/>
            <w:shd w:val="clear" w:color="auto" w:fill="auto"/>
          </w:tcPr>
          <w:p w:rsidR="00827F37" w:rsidRPr="002677E4" w:rsidRDefault="00827F37" w:rsidP="00417A2E">
            <w:pPr>
              <w:rPr>
                <w:rFonts w:ascii="Times New Roman" w:hAnsi="Times New Roman"/>
              </w:rPr>
            </w:pPr>
          </w:p>
        </w:tc>
      </w:tr>
    </w:tbl>
    <w:p w:rsidR="00181B92" w:rsidRPr="002677E4" w:rsidRDefault="00181B92" w:rsidP="00BC54FB">
      <w:pPr>
        <w:rPr>
          <w:rFonts w:ascii="Times New Roman" w:hAnsi="Times New Roman"/>
        </w:rPr>
      </w:pPr>
    </w:p>
    <w:sectPr w:rsidR="00181B92" w:rsidRPr="002677E4" w:rsidSect="00BC54FB">
      <w:headerReference w:type="even" r:id="rId7"/>
      <w:headerReference w:type="default" r:id="rId8"/>
      <w:footerReference w:type="default" r:id="rId9"/>
      <w:headerReference w:type="first" r:id="rId10"/>
      <w:pgSz w:w="11900" w:h="16840"/>
      <w:pgMar w:top="1276" w:right="1268" w:bottom="993"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4A6" w:rsidRDefault="002F24A6" w:rsidP="00EE4FDD">
      <w:r>
        <w:separator/>
      </w:r>
    </w:p>
  </w:endnote>
  <w:endnote w:type="continuationSeparator" w:id="0">
    <w:p w:rsidR="002F24A6" w:rsidRDefault="002F24A6" w:rsidP="00EE4F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05C" w:rsidRDefault="00F5205C">
    <w:pPr>
      <w:pStyle w:val="Rodap"/>
    </w:pPr>
    <w:r>
      <w:rPr>
        <w:noProof/>
        <w:lang w:eastAsia="pt-BR"/>
      </w:rPr>
      <w:drawing>
        <wp:anchor distT="0" distB="0" distL="114300" distR="114300" simplePos="0" relativeHeight="251659264" behindDoc="1" locked="0" layoutInCell="1" allowOverlap="1">
          <wp:simplePos x="0" y="0"/>
          <wp:positionH relativeFrom="column">
            <wp:posOffset>-1100455</wp:posOffset>
          </wp:positionH>
          <wp:positionV relativeFrom="paragraph">
            <wp:posOffset>-73025</wp:posOffset>
          </wp:positionV>
          <wp:extent cx="7610475" cy="476250"/>
          <wp:effectExtent l="19050" t="0" r="9525" b="0"/>
          <wp:wrapNone/>
          <wp:docPr id="16" name="Imagem 16"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4A6" w:rsidRDefault="002F24A6" w:rsidP="00EE4FDD">
      <w:r>
        <w:separator/>
      </w:r>
    </w:p>
  </w:footnote>
  <w:footnote w:type="continuationSeparator" w:id="0">
    <w:p w:rsidR="002F24A6" w:rsidRDefault="002F24A6" w:rsidP="00EE4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05C" w:rsidRDefault="0099312D">
    <w:pPr>
      <w:pStyle w:val="Cabealho"/>
    </w:pPr>
    <w:r w:rsidRPr="0099312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2pt;height:841.9pt;z-index:-251660288;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05C" w:rsidRDefault="00F5205C">
    <w:pPr>
      <w:pStyle w:val="Cabealho"/>
    </w:pPr>
    <w:r>
      <w:rPr>
        <w:noProof/>
        <w:lang w:eastAsia="pt-BR"/>
      </w:rPr>
      <w:drawing>
        <wp:anchor distT="0" distB="0" distL="114300" distR="114300" simplePos="0" relativeHeight="251658240" behindDoc="0" locked="0" layoutInCell="1" allowOverlap="1">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rsidR="00F5205C" w:rsidRDefault="00F5205C">
    <w:pPr>
      <w:pStyle w:val="Cabealho"/>
    </w:pPr>
  </w:p>
  <w:p w:rsidR="00F5205C" w:rsidRDefault="00F5205C">
    <w:pPr>
      <w:pStyle w:val="Cabealho"/>
    </w:pPr>
  </w:p>
  <w:p w:rsidR="00F5205C" w:rsidRDefault="00F5205C">
    <w:pPr>
      <w:pStyle w:val="Cabealho"/>
    </w:pPr>
  </w:p>
  <w:p w:rsidR="00F5205C" w:rsidRDefault="00F5205C">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05C" w:rsidRDefault="0099312D">
    <w:pPr>
      <w:pStyle w:val="Cabealho"/>
    </w:pPr>
    <w:r w:rsidRPr="0099312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95.2pt;height:841.9pt;z-index:-251659264;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num w:numId="1">
    <w:abstractNumId w:val="2"/>
  </w:num>
  <w:num w:numId="2">
    <w:abstractNumId w:val="5"/>
  </w:num>
  <w:num w:numId="3">
    <w:abstractNumId w:val="4"/>
  </w:num>
  <w:num w:numId="4">
    <w:abstractNumId w:val="7"/>
  </w:num>
  <w:num w:numId="5">
    <w:abstractNumId w:val="8"/>
  </w:num>
  <w:num w:numId="6">
    <w:abstractNumId w:val="3"/>
  </w:num>
  <w:num w:numId="7">
    <w:abstractNumId w:val="6"/>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hyphenationZone w:val="425"/>
  <w:characterSpacingControl w:val="doNotCompress"/>
  <w:hdrShapeDefaults>
    <o:shapedefaults v:ext="edit" spidmax="34818"/>
    <o:shapelayout v:ext="edit">
      <o:idmap v:ext="edit" data="2"/>
    </o:shapelayout>
  </w:hdrShapeDefaults>
  <w:footnotePr>
    <w:footnote w:id="-1"/>
    <w:footnote w:id="0"/>
  </w:footnotePr>
  <w:endnotePr>
    <w:endnote w:id="-1"/>
    <w:endnote w:id="0"/>
  </w:endnotePr>
  <w:compat>
    <w:useFELayout/>
  </w:compat>
  <w:rsids>
    <w:rsidRoot w:val="00EE4FDD"/>
    <w:rsid w:val="00001185"/>
    <w:rsid w:val="00017472"/>
    <w:rsid w:val="0002046B"/>
    <w:rsid w:val="00025A1D"/>
    <w:rsid w:val="00027B49"/>
    <w:rsid w:val="00035078"/>
    <w:rsid w:val="00042213"/>
    <w:rsid w:val="00042D7E"/>
    <w:rsid w:val="00047276"/>
    <w:rsid w:val="00047C78"/>
    <w:rsid w:val="00050E81"/>
    <w:rsid w:val="000576A1"/>
    <w:rsid w:val="00062FF0"/>
    <w:rsid w:val="0006467F"/>
    <w:rsid w:val="000706AB"/>
    <w:rsid w:val="00070993"/>
    <w:rsid w:val="00070DA4"/>
    <w:rsid w:val="00074EA9"/>
    <w:rsid w:val="000906BD"/>
    <w:rsid w:val="00090B26"/>
    <w:rsid w:val="000A1E66"/>
    <w:rsid w:val="000B0FFD"/>
    <w:rsid w:val="000B4ECD"/>
    <w:rsid w:val="000C249A"/>
    <w:rsid w:val="000C5F6D"/>
    <w:rsid w:val="000D2044"/>
    <w:rsid w:val="000D35C5"/>
    <w:rsid w:val="000D720B"/>
    <w:rsid w:val="000D7C4E"/>
    <w:rsid w:val="000E03CB"/>
    <w:rsid w:val="000E13D7"/>
    <w:rsid w:val="000F77BC"/>
    <w:rsid w:val="0010374B"/>
    <w:rsid w:val="00110C7B"/>
    <w:rsid w:val="00111332"/>
    <w:rsid w:val="001237AF"/>
    <w:rsid w:val="00125F92"/>
    <w:rsid w:val="0013755B"/>
    <w:rsid w:val="001452A5"/>
    <w:rsid w:val="00145619"/>
    <w:rsid w:val="00146B0F"/>
    <w:rsid w:val="00156CF1"/>
    <w:rsid w:val="00162040"/>
    <w:rsid w:val="00172577"/>
    <w:rsid w:val="00174922"/>
    <w:rsid w:val="00175EDF"/>
    <w:rsid w:val="00177389"/>
    <w:rsid w:val="00181B92"/>
    <w:rsid w:val="00184278"/>
    <w:rsid w:val="001A01FC"/>
    <w:rsid w:val="001A0CED"/>
    <w:rsid w:val="001A19EC"/>
    <w:rsid w:val="001A647B"/>
    <w:rsid w:val="001B320C"/>
    <w:rsid w:val="001B4364"/>
    <w:rsid w:val="001B6239"/>
    <w:rsid w:val="001B79E3"/>
    <w:rsid w:val="001C05D9"/>
    <w:rsid w:val="001C0BFA"/>
    <w:rsid w:val="001C223A"/>
    <w:rsid w:val="001C30A3"/>
    <w:rsid w:val="001D33E6"/>
    <w:rsid w:val="001E3850"/>
    <w:rsid w:val="001E6FFE"/>
    <w:rsid w:val="001F17C9"/>
    <w:rsid w:val="001F7BC7"/>
    <w:rsid w:val="0020021B"/>
    <w:rsid w:val="0020133F"/>
    <w:rsid w:val="00201EDF"/>
    <w:rsid w:val="00203334"/>
    <w:rsid w:val="00203768"/>
    <w:rsid w:val="00212659"/>
    <w:rsid w:val="00220DE4"/>
    <w:rsid w:val="00224F8B"/>
    <w:rsid w:val="00226619"/>
    <w:rsid w:val="00231B98"/>
    <w:rsid w:val="002321A1"/>
    <w:rsid w:val="00234420"/>
    <w:rsid w:val="002365B0"/>
    <w:rsid w:val="00253F72"/>
    <w:rsid w:val="00263715"/>
    <w:rsid w:val="00263C0A"/>
    <w:rsid w:val="002677E4"/>
    <w:rsid w:val="002721A9"/>
    <w:rsid w:val="00274FFB"/>
    <w:rsid w:val="0028408B"/>
    <w:rsid w:val="00293001"/>
    <w:rsid w:val="00294C62"/>
    <w:rsid w:val="00296C47"/>
    <w:rsid w:val="002A0181"/>
    <w:rsid w:val="002B0629"/>
    <w:rsid w:val="002C6094"/>
    <w:rsid w:val="002C7435"/>
    <w:rsid w:val="002D1225"/>
    <w:rsid w:val="002F24A6"/>
    <w:rsid w:val="002F3380"/>
    <w:rsid w:val="002F3CA6"/>
    <w:rsid w:val="002F4492"/>
    <w:rsid w:val="002F685A"/>
    <w:rsid w:val="00312AD4"/>
    <w:rsid w:val="003156F8"/>
    <w:rsid w:val="003168DD"/>
    <w:rsid w:val="003169BC"/>
    <w:rsid w:val="00323B73"/>
    <w:rsid w:val="003536D3"/>
    <w:rsid w:val="003677B4"/>
    <w:rsid w:val="0037139A"/>
    <w:rsid w:val="003719DD"/>
    <w:rsid w:val="00373EAC"/>
    <w:rsid w:val="0037592E"/>
    <w:rsid w:val="00377405"/>
    <w:rsid w:val="00384225"/>
    <w:rsid w:val="00392153"/>
    <w:rsid w:val="00392D03"/>
    <w:rsid w:val="003947EE"/>
    <w:rsid w:val="003962DE"/>
    <w:rsid w:val="00396C70"/>
    <w:rsid w:val="003B1FE7"/>
    <w:rsid w:val="003B5814"/>
    <w:rsid w:val="003B6D8F"/>
    <w:rsid w:val="003C1EE2"/>
    <w:rsid w:val="003C2870"/>
    <w:rsid w:val="003C2B1F"/>
    <w:rsid w:val="003C4D62"/>
    <w:rsid w:val="003C7B4A"/>
    <w:rsid w:val="003D3B4C"/>
    <w:rsid w:val="003E3B2D"/>
    <w:rsid w:val="003E4983"/>
    <w:rsid w:val="003F2D00"/>
    <w:rsid w:val="003F3E1A"/>
    <w:rsid w:val="003F4367"/>
    <w:rsid w:val="003F6235"/>
    <w:rsid w:val="00417A2E"/>
    <w:rsid w:val="00417BDA"/>
    <w:rsid w:val="00422FB2"/>
    <w:rsid w:val="00424B3D"/>
    <w:rsid w:val="00435D31"/>
    <w:rsid w:val="00447A20"/>
    <w:rsid w:val="004510AB"/>
    <w:rsid w:val="00465E89"/>
    <w:rsid w:val="00467857"/>
    <w:rsid w:val="00467A18"/>
    <w:rsid w:val="00467DEE"/>
    <w:rsid w:val="0047029F"/>
    <w:rsid w:val="004729B1"/>
    <w:rsid w:val="00473A5A"/>
    <w:rsid w:val="00485D9F"/>
    <w:rsid w:val="00491B4E"/>
    <w:rsid w:val="004B3864"/>
    <w:rsid w:val="004C2CF6"/>
    <w:rsid w:val="004C6E77"/>
    <w:rsid w:val="004D5103"/>
    <w:rsid w:val="004D6A7D"/>
    <w:rsid w:val="004E0354"/>
    <w:rsid w:val="00511D45"/>
    <w:rsid w:val="005122A8"/>
    <w:rsid w:val="005178BF"/>
    <w:rsid w:val="00522B5A"/>
    <w:rsid w:val="00527C9F"/>
    <w:rsid w:val="00530494"/>
    <w:rsid w:val="00536231"/>
    <w:rsid w:val="00545AD0"/>
    <w:rsid w:val="00545AF5"/>
    <w:rsid w:val="0056184D"/>
    <w:rsid w:val="005643E5"/>
    <w:rsid w:val="005661FF"/>
    <w:rsid w:val="00572C84"/>
    <w:rsid w:val="005758A1"/>
    <w:rsid w:val="00580F9C"/>
    <w:rsid w:val="005818E9"/>
    <w:rsid w:val="00582651"/>
    <w:rsid w:val="0058470B"/>
    <w:rsid w:val="00585692"/>
    <w:rsid w:val="00586053"/>
    <w:rsid w:val="00597DCA"/>
    <w:rsid w:val="005A000D"/>
    <w:rsid w:val="005A0A56"/>
    <w:rsid w:val="005A1D36"/>
    <w:rsid w:val="005A3A3D"/>
    <w:rsid w:val="005B09CA"/>
    <w:rsid w:val="005B1B5B"/>
    <w:rsid w:val="005B407C"/>
    <w:rsid w:val="005B46B6"/>
    <w:rsid w:val="005B64D6"/>
    <w:rsid w:val="005C3160"/>
    <w:rsid w:val="005C349A"/>
    <w:rsid w:val="005D2963"/>
    <w:rsid w:val="005D7A57"/>
    <w:rsid w:val="005D7B67"/>
    <w:rsid w:val="005E3355"/>
    <w:rsid w:val="005E33C2"/>
    <w:rsid w:val="005E6C59"/>
    <w:rsid w:val="005E7415"/>
    <w:rsid w:val="005F2081"/>
    <w:rsid w:val="005F3523"/>
    <w:rsid w:val="006509FF"/>
    <w:rsid w:val="00651417"/>
    <w:rsid w:val="006562C4"/>
    <w:rsid w:val="006641E1"/>
    <w:rsid w:val="00665EAD"/>
    <w:rsid w:val="006714BB"/>
    <w:rsid w:val="00671985"/>
    <w:rsid w:val="006747B8"/>
    <w:rsid w:val="00680E5B"/>
    <w:rsid w:val="006A182D"/>
    <w:rsid w:val="006A30F7"/>
    <w:rsid w:val="006A4DA3"/>
    <w:rsid w:val="006B1B45"/>
    <w:rsid w:val="006B2379"/>
    <w:rsid w:val="006B460C"/>
    <w:rsid w:val="006C36F5"/>
    <w:rsid w:val="006D5AE5"/>
    <w:rsid w:val="006D7C32"/>
    <w:rsid w:val="006F048A"/>
    <w:rsid w:val="006F555F"/>
    <w:rsid w:val="006F6730"/>
    <w:rsid w:val="00702FBE"/>
    <w:rsid w:val="00707DFF"/>
    <w:rsid w:val="00715D20"/>
    <w:rsid w:val="007204BA"/>
    <w:rsid w:val="00721692"/>
    <w:rsid w:val="00733629"/>
    <w:rsid w:val="00737502"/>
    <w:rsid w:val="00740284"/>
    <w:rsid w:val="007514C7"/>
    <w:rsid w:val="00754076"/>
    <w:rsid w:val="00756489"/>
    <w:rsid w:val="0077187D"/>
    <w:rsid w:val="007762B0"/>
    <w:rsid w:val="00777C5F"/>
    <w:rsid w:val="007A4B9F"/>
    <w:rsid w:val="007A689A"/>
    <w:rsid w:val="007A6FC3"/>
    <w:rsid w:val="007A7351"/>
    <w:rsid w:val="007A745E"/>
    <w:rsid w:val="007B0398"/>
    <w:rsid w:val="007B1296"/>
    <w:rsid w:val="007B4ABC"/>
    <w:rsid w:val="007B4CA8"/>
    <w:rsid w:val="007C1894"/>
    <w:rsid w:val="007C5684"/>
    <w:rsid w:val="007C6E25"/>
    <w:rsid w:val="007E29E7"/>
    <w:rsid w:val="007E55CE"/>
    <w:rsid w:val="007E5FB7"/>
    <w:rsid w:val="007E7C6B"/>
    <w:rsid w:val="007F152F"/>
    <w:rsid w:val="007F3D8E"/>
    <w:rsid w:val="008165C9"/>
    <w:rsid w:val="00816849"/>
    <w:rsid w:val="00827F37"/>
    <w:rsid w:val="00844392"/>
    <w:rsid w:val="00844B42"/>
    <w:rsid w:val="008457BF"/>
    <w:rsid w:val="008473F6"/>
    <w:rsid w:val="00853819"/>
    <w:rsid w:val="008549C5"/>
    <w:rsid w:val="008637DD"/>
    <w:rsid w:val="00864DB0"/>
    <w:rsid w:val="00865DD4"/>
    <w:rsid w:val="00870A44"/>
    <w:rsid w:val="00872BDA"/>
    <w:rsid w:val="00880E74"/>
    <w:rsid w:val="00885F4D"/>
    <w:rsid w:val="00890BA4"/>
    <w:rsid w:val="0089461E"/>
    <w:rsid w:val="008953A7"/>
    <w:rsid w:val="008A7B39"/>
    <w:rsid w:val="008C08B5"/>
    <w:rsid w:val="008C0CF3"/>
    <w:rsid w:val="008C320D"/>
    <w:rsid w:val="008C571A"/>
    <w:rsid w:val="008C6950"/>
    <w:rsid w:val="008D149B"/>
    <w:rsid w:val="008D5047"/>
    <w:rsid w:val="008D600E"/>
    <w:rsid w:val="008D7128"/>
    <w:rsid w:val="008E61DA"/>
    <w:rsid w:val="008E7415"/>
    <w:rsid w:val="008E7E9C"/>
    <w:rsid w:val="008F6644"/>
    <w:rsid w:val="00907C0A"/>
    <w:rsid w:val="009149D3"/>
    <w:rsid w:val="0091532C"/>
    <w:rsid w:val="00921909"/>
    <w:rsid w:val="009228AF"/>
    <w:rsid w:val="009328C9"/>
    <w:rsid w:val="0093372E"/>
    <w:rsid w:val="00952CB9"/>
    <w:rsid w:val="00953900"/>
    <w:rsid w:val="00954619"/>
    <w:rsid w:val="00971CF7"/>
    <w:rsid w:val="00982BD2"/>
    <w:rsid w:val="00986532"/>
    <w:rsid w:val="00990131"/>
    <w:rsid w:val="00991B49"/>
    <w:rsid w:val="0099312D"/>
    <w:rsid w:val="009A1B17"/>
    <w:rsid w:val="009A2801"/>
    <w:rsid w:val="009B00EB"/>
    <w:rsid w:val="009C0016"/>
    <w:rsid w:val="009C42F3"/>
    <w:rsid w:val="009C4E56"/>
    <w:rsid w:val="009C53EC"/>
    <w:rsid w:val="009D02D1"/>
    <w:rsid w:val="009D51AB"/>
    <w:rsid w:val="009E46E0"/>
    <w:rsid w:val="009F123F"/>
    <w:rsid w:val="009F200C"/>
    <w:rsid w:val="009F46AC"/>
    <w:rsid w:val="00A01AA6"/>
    <w:rsid w:val="00A02508"/>
    <w:rsid w:val="00A0451F"/>
    <w:rsid w:val="00A05B1F"/>
    <w:rsid w:val="00A06A9F"/>
    <w:rsid w:val="00A21C73"/>
    <w:rsid w:val="00A26AFB"/>
    <w:rsid w:val="00A42B26"/>
    <w:rsid w:val="00A43265"/>
    <w:rsid w:val="00A43C66"/>
    <w:rsid w:val="00A44606"/>
    <w:rsid w:val="00A468CD"/>
    <w:rsid w:val="00A602C9"/>
    <w:rsid w:val="00A64FC0"/>
    <w:rsid w:val="00A73BB2"/>
    <w:rsid w:val="00A746A3"/>
    <w:rsid w:val="00A75E26"/>
    <w:rsid w:val="00A84084"/>
    <w:rsid w:val="00A841D1"/>
    <w:rsid w:val="00A94AEA"/>
    <w:rsid w:val="00AA07E6"/>
    <w:rsid w:val="00AA3271"/>
    <w:rsid w:val="00AB0860"/>
    <w:rsid w:val="00AB1879"/>
    <w:rsid w:val="00AB3213"/>
    <w:rsid w:val="00AE0EC9"/>
    <w:rsid w:val="00AE11F6"/>
    <w:rsid w:val="00AE3B92"/>
    <w:rsid w:val="00AF0114"/>
    <w:rsid w:val="00AF5144"/>
    <w:rsid w:val="00AF578E"/>
    <w:rsid w:val="00B001F9"/>
    <w:rsid w:val="00B12CEC"/>
    <w:rsid w:val="00B12F37"/>
    <w:rsid w:val="00B24901"/>
    <w:rsid w:val="00B30D06"/>
    <w:rsid w:val="00B33356"/>
    <w:rsid w:val="00B3442E"/>
    <w:rsid w:val="00B47A9F"/>
    <w:rsid w:val="00B50515"/>
    <w:rsid w:val="00B50C40"/>
    <w:rsid w:val="00B5402D"/>
    <w:rsid w:val="00B56E5E"/>
    <w:rsid w:val="00B576AA"/>
    <w:rsid w:val="00B62DDB"/>
    <w:rsid w:val="00B749E4"/>
    <w:rsid w:val="00B80822"/>
    <w:rsid w:val="00B877BD"/>
    <w:rsid w:val="00B96CD6"/>
    <w:rsid w:val="00B975DE"/>
    <w:rsid w:val="00B976BD"/>
    <w:rsid w:val="00BA59C2"/>
    <w:rsid w:val="00BB4058"/>
    <w:rsid w:val="00BC2501"/>
    <w:rsid w:val="00BC54FB"/>
    <w:rsid w:val="00BD2541"/>
    <w:rsid w:val="00BE0768"/>
    <w:rsid w:val="00BE7B78"/>
    <w:rsid w:val="00BF0DF7"/>
    <w:rsid w:val="00BF3C77"/>
    <w:rsid w:val="00C017D8"/>
    <w:rsid w:val="00C07930"/>
    <w:rsid w:val="00C10483"/>
    <w:rsid w:val="00C1318E"/>
    <w:rsid w:val="00C21981"/>
    <w:rsid w:val="00C25D14"/>
    <w:rsid w:val="00C32381"/>
    <w:rsid w:val="00C3385A"/>
    <w:rsid w:val="00C35A37"/>
    <w:rsid w:val="00C37630"/>
    <w:rsid w:val="00C411D6"/>
    <w:rsid w:val="00C42401"/>
    <w:rsid w:val="00C4511E"/>
    <w:rsid w:val="00C460CF"/>
    <w:rsid w:val="00C46B7C"/>
    <w:rsid w:val="00C61E59"/>
    <w:rsid w:val="00C64E40"/>
    <w:rsid w:val="00C75062"/>
    <w:rsid w:val="00C91572"/>
    <w:rsid w:val="00CA3B38"/>
    <w:rsid w:val="00CA6CA5"/>
    <w:rsid w:val="00CA6E1D"/>
    <w:rsid w:val="00CF1E55"/>
    <w:rsid w:val="00CF2831"/>
    <w:rsid w:val="00CF7878"/>
    <w:rsid w:val="00D03DF0"/>
    <w:rsid w:val="00D04F88"/>
    <w:rsid w:val="00D05598"/>
    <w:rsid w:val="00D06560"/>
    <w:rsid w:val="00D1016D"/>
    <w:rsid w:val="00D104B8"/>
    <w:rsid w:val="00D1085E"/>
    <w:rsid w:val="00D11147"/>
    <w:rsid w:val="00D16966"/>
    <w:rsid w:val="00D22A34"/>
    <w:rsid w:val="00D4394C"/>
    <w:rsid w:val="00D53595"/>
    <w:rsid w:val="00D64A59"/>
    <w:rsid w:val="00D804E7"/>
    <w:rsid w:val="00D872AA"/>
    <w:rsid w:val="00D91D58"/>
    <w:rsid w:val="00D944D6"/>
    <w:rsid w:val="00DA1F17"/>
    <w:rsid w:val="00DA5E90"/>
    <w:rsid w:val="00DB37DB"/>
    <w:rsid w:val="00DB6BBA"/>
    <w:rsid w:val="00DD2568"/>
    <w:rsid w:val="00DD7D61"/>
    <w:rsid w:val="00E02538"/>
    <w:rsid w:val="00E02BC8"/>
    <w:rsid w:val="00E06C16"/>
    <w:rsid w:val="00E07710"/>
    <w:rsid w:val="00E110A1"/>
    <w:rsid w:val="00E12B0B"/>
    <w:rsid w:val="00E13179"/>
    <w:rsid w:val="00E21D6F"/>
    <w:rsid w:val="00E26E54"/>
    <w:rsid w:val="00E32B41"/>
    <w:rsid w:val="00E50191"/>
    <w:rsid w:val="00E50C40"/>
    <w:rsid w:val="00E5668C"/>
    <w:rsid w:val="00E6018B"/>
    <w:rsid w:val="00E70E8B"/>
    <w:rsid w:val="00E80C27"/>
    <w:rsid w:val="00E831B4"/>
    <w:rsid w:val="00E85BC0"/>
    <w:rsid w:val="00E86798"/>
    <w:rsid w:val="00E869A6"/>
    <w:rsid w:val="00E911F5"/>
    <w:rsid w:val="00E97794"/>
    <w:rsid w:val="00EA78F5"/>
    <w:rsid w:val="00ED2A7D"/>
    <w:rsid w:val="00EE4FDD"/>
    <w:rsid w:val="00EE50C0"/>
    <w:rsid w:val="00EE5DFF"/>
    <w:rsid w:val="00F01C60"/>
    <w:rsid w:val="00F034BF"/>
    <w:rsid w:val="00F0762B"/>
    <w:rsid w:val="00F11B96"/>
    <w:rsid w:val="00F121E2"/>
    <w:rsid w:val="00F30807"/>
    <w:rsid w:val="00F34C37"/>
    <w:rsid w:val="00F36690"/>
    <w:rsid w:val="00F408E5"/>
    <w:rsid w:val="00F440D7"/>
    <w:rsid w:val="00F45415"/>
    <w:rsid w:val="00F502A5"/>
    <w:rsid w:val="00F5205C"/>
    <w:rsid w:val="00F574BB"/>
    <w:rsid w:val="00F61100"/>
    <w:rsid w:val="00F62D42"/>
    <w:rsid w:val="00F6756E"/>
    <w:rsid w:val="00F77A38"/>
    <w:rsid w:val="00F872FE"/>
    <w:rsid w:val="00F94E86"/>
    <w:rsid w:val="00F95BBA"/>
    <w:rsid w:val="00FA363B"/>
    <w:rsid w:val="00FA4844"/>
    <w:rsid w:val="00FA618E"/>
    <w:rsid w:val="00FB488E"/>
    <w:rsid w:val="00FC498E"/>
    <w:rsid w:val="00FC4AC7"/>
    <w:rsid w:val="00FD2829"/>
    <w:rsid w:val="00FD411D"/>
    <w:rsid w:val="00FE4534"/>
    <w:rsid w:val="00FF2F17"/>
    <w:rsid w:val="00FF6D63"/>
    <w:rsid w:val="00FF7089"/>
    <w:rsid w:val="5CF743F9"/>
    <w:rsid w:val="67746E21"/>
    <w:rsid w:val="760EB4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71CF7"/>
    <w:rPr>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34"/>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semiHidden/>
    <w:rsid w:val="00417BDA"/>
    <w:pPr>
      <w:jc w:val="center"/>
    </w:pPr>
    <w:rPr>
      <w:rFonts w:ascii="Times New Roman" w:eastAsia="Times New Roman" w:hAnsi="Times New Roman"/>
      <w:b/>
      <w:sz w:val="28"/>
      <w:szCs w:val="20"/>
      <w:lang w:eastAsia="pt-BR"/>
    </w:rPr>
  </w:style>
  <w:style w:type="character" w:customStyle="1" w:styleId="CorpodetextoChar">
    <w:name w:val="Corpo de texto Char"/>
    <w:link w:val="Corpodetexto"/>
    <w:semiHidden/>
    <w:rsid w:val="00417BDA"/>
    <w:rPr>
      <w:rFonts w:ascii="Times New Roman" w:eastAsia="Times New Roman" w:hAnsi="Times New Roman"/>
      <w:b/>
      <w:sz w:val="28"/>
    </w:rPr>
  </w:style>
  <w:style w:type="paragraph" w:styleId="Corpodetexto2">
    <w:name w:val="Body Text 2"/>
    <w:basedOn w:val="Normal"/>
    <w:link w:val="Corpodetexto2Char"/>
    <w:semiHidden/>
    <w:rsid w:val="00417BDA"/>
    <w:pPr>
      <w:jc w:val="both"/>
    </w:pPr>
    <w:rPr>
      <w:rFonts w:ascii="Times New Roman" w:eastAsia="Times New Roman" w:hAnsi="Times New Roman"/>
      <w:sz w:val="20"/>
      <w:szCs w:val="20"/>
      <w:lang w:eastAsia="pt-BR"/>
    </w:rPr>
  </w:style>
  <w:style w:type="character" w:customStyle="1" w:styleId="Corpodetexto2Char">
    <w:name w:val="Corpo de texto 2 Char"/>
    <w:link w:val="Corpodetexto2"/>
    <w:semiHidden/>
    <w:rsid w:val="00417BDA"/>
    <w:rPr>
      <w:rFonts w:ascii="Times New Roman" w:eastAsia="Times New Roman" w:hAnsi="Times New Roman"/>
    </w:rPr>
  </w:style>
  <w:style w:type="paragraph" w:styleId="NormalWeb">
    <w:name w:val="Normal (Web)"/>
    <w:basedOn w:val="Normal"/>
    <w:uiPriority w:val="99"/>
    <w:unhideWhenUsed/>
    <w:rsid w:val="00F872FE"/>
    <w:rPr>
      <w:rFonts w:ascii="Times New Roman" w:hAnsi="Times New Roman"/>
    </w:rPr>
  </w:style>
  <w:style w:type="table" w:styleId="Tabelacomgrade">
    <w:name w:val="Table Grid"/>
    <w:basedOn w:val="Tabelanormal"/>
    <w:uiPriority w:val="59"/>
    <w:rsid w:val="00C91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382026681">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7026294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365</Words>
  <Characters>1975</Characters>
  <Application>Microsoft Office Word</Application>
  <DocSecurity>0</DocSecurity>
  <Lines>16</Lines>
  <Paragraphs>4</Paragraphs>
  <ScaleCrop>false</ScaleCrop>
  <Company>Comunica</Company>
  <LinksUpToDate>false</LinksUpToDate>
  <CharactersWithSpaces>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Vianna</dc:creator>
  <cp:lastModifiedBy>Luiz de Sá</cp:lastModifiedBy>
  <cp:revision>9</cp:revision>
  <cp:lastPrinted>2018-11-01T23:17:00Z</cp:lastPrinted>
  <dcterms:created xsi:type="dcterms:W3CDTF">2020-07-10T17:38:00Z</dcterms:created>
  <dcterms:modified xsi:type="dcterms:W3CDTF">2020-07-24T21:54:00Z</dcterms:modified>
</cp:coreProperties>
</file>