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bottom w:val="single" w:sz="4" w:space="0" w:color="auto"/>
          <w:insideH w:val="single" w:sz="4" w:space="0" w:color="auto"/>
          <w:insideV w:val="single" w:sz="4" w:space="0" w:color="auto"/>
        </w:tblBorders>
        <w:tblLook w:val="04A0"/>
      </w:tblPr>
      <w:tblGrid>
        <w:gridCol w:w="1857"/>
        <w:gridCol w:w="7191"/>
      </w:tblGrid>
      <w:tr w:rsidR="005F2081" w:rsidRPr="002677E4" w:rsidTr="005F2081">
        <w:trPr>
          <w:trHeight w:val="454"/>
        </w:trPr>
        <w:tc>
          <w:tcPr>
            <w:tcW w:w="1026" w:type="pct"/>
            <w:shd w:val="clear" w:color="auto" w:fill="D9D9D9"/>
            <w:vAlign w:val="center"/>
          </w:tcPr>
          <w:p w:rsidR="005F2081" w:rsidRPr="002677E4" w:rsidRDefault="005F2081" w:rsidP="002677E4">
            <w:pPr>
              <w:rPr>
                <w:rFonts w:ascii="Times New Roman" w:hAnsi="Times New Roman"/>
              </w:rPr>
            </w:pPr>
            <w:r w:rsidRPr="002677E4">
              <w:rPr>
                <w:rFonts w:ascii="Times New Roman" w:hAnsi="Times New Roman"/>
              </w:rPr>
              <w:t>PROCESSO</w:t>
            </w:r>
          </w:p>
        </w:tc>
        <w:tc>
          <w:tcPr>
            <w:tcW w:w="3974" w:type="pct"/>
            <w:shd w:val="clear" w:color="auto" w:fill="auto"/>
            <w:vAlign w:val="center"/>
          </w:tcPr>
          <w:p w:rsidR="005F2081" w:rsidRPr="00E21D26" w:rsidRDefault="008847A7" w:rsidP="003156F8">
            <w:pPr>
              <w:rPr>
                <w:rFonts w:ascii="Times New Roman" w:hAnsi="Times New Roman"/>
              </w:rPr>
            </w:pPr>
            <w:r>
              <w:rPr>
                <w:rFonts w:ascii="Times New Roman" w:hAnsi="Times New Roman"/>
                <w:bCs/>
              </w:rPr>
              <w:t xml:space="preserve">Protocolo SICCAU nº </w:t>
            </w:r>
            <w:r w:rsidR="00E21D26" w:rsidRPr="00E21D26">
              <w:rPr>
                <w:rFonts w:ascii="Times New Roman" w:hAnsi="Times New Roman"/>
                <w:bCs/>
              </w:rPr>
              <w:t>1131666/2020</w:t>
            </w:r>
          </w:p>
        </w:tc>
      </w:tr>
      <w:tr w:rsidR="00C42401" w:rsidRPr="002677E4" w:rsidTr="005F2081">
        <w:trPr>
          <w:trHeight w:val="404"/>
        </w:trPr>
        <w:tc>
          <w:tcPr>
            <w:tcW w:w="1026" w:type="pct"/>
            <w:shd w:val="clear" w:color="auto" w:fill="D9D9D9"/>
            <w:vAlign w:val="center"/>
          </w:tcPr>
          <w:p w:rsidR="00C42401" w:rsidRPr="002677E4" w:rsidRDefault="00C42401" w:rsidP="002677E4">
            <w:pPr>
              <w:rPr>
                <w:rFonts w:ascii="Times New Roman" w:hAnsi="Times New Roman"/>
              </w:rPr>
            </w:pPr>
            <w:r w:rsidRPr="002677E4">
              <w:rPr>
                <w:rFonts w:ascii="Times New Roman" w:hAnsi="Times New Roman"/>
              </w:rPr>
              <w:t>INTERESSADO</w:t>
            </w:r>
          </w:p>
        </w:tc>
        <w:tc>
          <w:tcPr>
            <w:tcW w:w="3974" w:type="pct"/>
            <w:shd w:val="clear" w:color="auto" w:fill="auto"/>
            <w:vAlign w:val="center"/>
          </w:tcPr>
          <w:p w:rsidR="00C42401" w:rsidRPr="002677E4" w:rsidRDefault="00C42401" w:rsidP="003156F8">
            <w:pPr>
              <w:rPr>
                <w:rFonts w:ascii="Times New Roman" w:hAnsi="Times New Roman"/>
              </w:rPr>
            </w:pPr>
            <w:r w:rsidRPr="002677E4">
              <w:rPr>
                <w:rFonts w:ascii="Times New Roman" w:hAnsi="Times New Roman"/>
              </w:rPr>
              <w:t>Conselho de Arquitetura e Urbanismo de Alagoas – CAU/AL</w:t>
            </w:r>
          </w:p>
        </w:tc>
      </w:tr>
      <w:tr w:rsidR="00C42401" w:rsidRPr="002677E4" w:rsidTr="005F2081">
        <w:trPr>
          <w:trHeight w:val="423"/>
        </w:trPr>
        <w:tc>
          <w:tcPr>
            <w:tcW w:w="1026" w:type="pct"/>
            <w:shd w:val="clear" w:color="auto" w:fill="D9D9D9"/>
            <w:vAlign w:val="center"/>
          </w:tcPr>
          <w:p w:rsidR="00C42401" w:rsidRPr="002677E4" w:rsidRDefault="00C42401" w:rsidP="002677E4">
            <w:pPr>
              <w:rPr>
                <w:rFonts w:ascii="Times New Roman" w:hAnsi="Times New Roman"/>
              </w:rPr>
            </w:pPr>
            <w:r w:rsidRPr="002677E4">
              <w:rPr>
                <w:rFonts w:ascii="Times New Roman" w:hAnsi="Times New Roman"/>
              </w:rPr>
              <w:t>ASSUNTO</w:t>
            </w:r>
          </w:p>
        </w:tc>
        <w:tc>
          <w:tcPr>
            <w:tcW w:w="3974" w:type="pct"/>
            <w:shd w:val="clear" w:color="auto" w:fill="auto"/>
            <w:vAlign w:val="center"/>
          </w:tcPr>
          <w:p w:rsidR="00C42401" w:rsidRPr="002C6094" w:rsidRDefault="00C42401" w:rsidP="00885133">
            <w:pPr>
              <w:ind w:right="-481"/>
              <w:rPr>
                <w:rFonts w:ascii="Times New Roman" w:hAnsi="Times New Roman"/>
              </w:rPr>
            </w:pPr>
            <w:r w:rsidRPr="002C6094">
              <w:rPr>
                <w:rFonts w:ascii="Times New Roman" w:hAnsi="Times New Roman"/>
              </w:rPr>
              <w:t xml:space="preserve">Aprovação </w:t>
            </w:r>
            <w:r w:rsidR="00885133">
              <w:rPr>
                <w:rFonts w:ascii="Times New Roman" w:hAnsi="Times New Roman"/>
              </w:rPr>
              <w:t>do edital ATHIS 2020</w:t>
            </w:r>
          </w:p>
        </w:tc>
      </w:tr>
      <w:tr w:rsidR="002677E4" w:rsidRPr="002677E4" w:rsidTr="00D11147">
        <w:trPr>
          <w:trHeight w:val="273"/>
        </w:trPr>
        <w:tc>
          <w:tcPr>
            <w:tcW w:w="5000" w:type="pct"/>
            <w:gridSpan w:val="2"/>
            <w:shd w:val="clear" w:color="auto" w:fill="FFFFFF" w:themeFill="background1"/>
            <w:vAlign w:val="center"/>
          </w:tcPr>
          <w:p w:rsidR="002677E4" w:rsidRPr="002677E4" w:rsidRDefault="002677E4" w:rsidP="002677E4">
            <w:pPr>
              <w:ind w:right="-481"/>
              <w:rPr>
                <w:rFonts w:ascii="Times New Roman" w:hAnsi="Times New Roman"/>
              </w:rPr>
            </w:pPr>
          </w:p>
        </w:tc>
      </w:tr>
      <w:tr w:rsidR="00C91572" w:rsidRPr="002677E4" w:rsidTr="00AF0114">
        <w:trPr>
          <w:trHeight w:val="486"/>
        </w:trPr>
        <w:tc>
          <w:tcPr>
            <w:tcW w:w="5000" w:type="pct"/>
            <w:gridSpan w:val="2"/>
            <w:shd w:val="clear" w:color="auto" w:fill="D9D9D9"/>
            <w:vAlign w:val="center"/>
          </w:tcPr>
          <w:p w:rsidR="00C91572" w:rsidRPr="002677E4" w:rsidRDefault="00C91572" w:rsidP="002677E4">
            <w:pPr>
              <w:jc w:val="center"/>
              <w:rPr>
                <w:rFonts w:ascii="Times New Roman" w:hAnsi="Times New Roman"/>
              </w:rPr>
            </w:pPr>
            <w:r w:rsidRPr="002677E4">
              <w:rPr>
                <w:rFonts w:ascii="Times New Roman" w:hAnsi="Times New Roman"/>
              </w:rPr>
              <w:t>DELIBERAÇÃO</w:t>
            </w:r>
            <w:r w:rsidR="00DB6BBA" w:rsidRPr="002677E4">
              <w:rPr>
                <w:rFonts w:ascii="Times New Roman" w:hAnsi="Times New Roman"/>
              </w:rPr>
              <w:t xml:space="preserve"> PLENÁRIA</w:t>
            </w:r>
            <w:r w:rsidR="0002046B">
              <w:rPr>
                <w:rFonts w:ascii="Times New Roman" w:hAnsi="Times New Roman"/>
              </w:rPr>
              <w:t xml:space="preserve"> </w:t>
            </w:r>
            <w:r w:rsidR="002C6094">
              <w:rPr>
                <w:rFonts w:ascii="Times New Roman" w:hAnsi="Times New Roman"/>
              </w:rPr>
              <w:t xml:space="preserve">DPOAL Nº </w:t>
            </w:r>
            <w:r w:rsidR="0013755B">
              <w:rPr>
                <w:rFonts w:ascii="Times New Roman" w:hAnsi="Times New Roman"/>
              </w:rPr>
              <w:t>0092</w:t>
            </w:r>
            <w:r w:rsidR="0036015A">
              <w:rPr>
                <w:rFonts w:ascii="Times New Roman" w:hAnsi="Times New Roman"/>
              </w:rPr>
              <w:t>-03</w:t>
            </w:r>
            <w:r w:rsidR="002677E4" w:rsidRPr="002677E4">
              <w:rPr>
                <w:rFonts w:ascii="Times New Roman" w:hAnsi="Times New Roman"/>
              </w:rPr>
              <w:t>/20</w:t>
            </w:r>
            <w:r w:rsidR="00F30807">
              <w:rPr>
                <w:rFonts w:ascii="Times New Roman" w:hAnsi="Times New Roman"/>
              </w:rPr>
              <w:t>20</w:t>
            </w:r>
          </w:p>
        </w:tc>
      </w:tr>
    </w:tbl>
    <w:p w:rsidR="00D11147" w:rsidRDefault="00D11147" w:rsidP="002677E4">
      <w:pPr>
        <w:jc w:val="both"/>
        <w:rPr>
          <w:rFonts w:ascii="Times New Roman" w:hAnsi="Times New Roman"/>
        </w:rPr>
      </w:pPr>
    </w:p>
    <w:p w:rsidR="002677E4" w:rsidRDefault="0020021B" w:rsidP="002677E4">
      <w:pPr>
        <w:jc w:val="both"/>
        <w:rPr>
          <w:rFonts w:ascii="Times New Roman" w:hAnsi="Times New Roman"/>
          <w:lang w:eastAsia="pt-BR"/>
        </w:rPr>
      </w:pPr>
      <w:r w:rsidRPr="5CF743F9">
        <w:rPr>
          <w:rFonts w:ascii="Times New Roman" w:hAnsi="Times New Roman"/>
        </w:rPr>
        <w:t xml:space="preserve">O PLENÁRIO DO CONSELHO DE ARQUITETURA E URBANISMO DE ALAGOAS – CAU/AL, </w:t>
      </w:r>
      <w:r w:rsidR="002677E4" w:rsidRPr="5CF743F9">
        <w:rPr>
          <w:rFonts w:ascii="Times New Roman" w:hAnsi="Times New Roman"/>
          <w:lang w:eastAsia="pt-BR"/>
        </w:rPr>
        <w:t>no exercício das competências</w:t>
      </w:r>
      <w:r w:rsidR="00D11147" w:rsidRPr="5CF743F9">
        <w:rPr>
          <w:rFonts w:ascii="Times New Roman" w:hAnsi="Times New Roman"/>
          <w:lang w:eastAsia="pt-BR"/>
        </w:rPr>
        <w:t xml:space="preserve"> e prerrogativas de que trata o</w:t>
      </w:r>
      <w:r w:rsidR="0002046B" w:rsidRPr="5CF743F9">
        <w:rPr>
          <w:rFonts w:ascii="Times New Roman" w:hAnsi="Times New Roman"/>
          <w:lang w:eastAsia="pt-BR"/>
        </w:rPr>
        <w:t xml:space="preserve"> </w:t>
      </w:r>
      <w:r w:rsidR="00D11147" w:rsidRPr="5CF743F9">
        <w:rPr>
          <w:rFonts w:ascii="Times New Roman" w:eastAsia="Times New Roman" w:hAnsi="Times New Roman"/>
          <w:lang w:eastAsia="pt-BR"/>
        </w:rPr>
        <w:t xml:space="preserve">Art. 9 </w:t>
      </w:r>
      <w:r w:rsidR="002677E4" w:rsidRPr="5CF743F9">
        <w:rPr>
          <w:rFonts w:ascii="Times New Roman" w:hAnsi="Times New Roman"/>
          <w:lang w:eastAsia="pt-BR"/>
        </w:rPr>
        <w:t>do Regimento Interno</w:t>
      </w:r>
      <w:r w:rsidR="0002046B" w:rsidRPr="5CF743F9">
        <w:rPr>
          <w:rFonts w:ascii="Times New Roman" w:hAnsi="Times New Roman"/>
          <w:lang w:eastAsia="pt-BR"/>
        </w:rPr>
        <w:t xml:space="preserve"> </w:t>
      </w:r>
      <w:r w:rsidR="00D11147" w:rsidRPr="5CF743F9">
        <w:rPr>
          <w:rFonts w:ascii="Times New Roman" w:hAnsi="Times New Roman"/>
          <w:lang w:eastAsia="pt-BR"/>
        </w:rPr>
        <w:t>do CAU/AL</w:t>
      </w:r>
      <w:r w:rsidR="002677E4" w:rsidRPr="5CF743F9">
        <w:rPr>
          <w:rFonts w:ascii="Times New Roman" w:hAnsi="Times New Roman"/>
          <w:lang w:eastAsia="pt-BR"/>
        </w:rPr>
        <w:t xml:space="preserve"> reunido ordinariamente </w:t>
      </w:r>
      <w:r w:rsidR="00D91D58" w:rsidRPr="00D91D58">
        <w:rPr>
          <w:rFonts w:ascii="Times New Roman" w:hAnsi="Times New Roman"/>
          <w:lang w:eastAsia="pt-BR"/>
        </w:rPr>
        <w:t>por meio de videoconferência</w:t>
      </w:r>
      <w:r w:rsidR="002677E4" w:rsidRPr="5CF743F9">
        <w:rPr>
          <w:rFonts w:ascii="Times New Roman" w:hAnsi="Times New Roman"/>
          <w:lang w:eastAsia="pt-BR"/>
        </w:rPr>
        <w:t xml:space="preserve"> no dia</w:t>
      </w:r>
      <w:r w:rsidR="00B976BD" w:rsidRPr="5CF743F9">
        <w:rPr>
          <w:rFonts w:ascii="Times New Roman" w:hAnsi="Times New Roman"/>
          <w:lang w:eastAsia="pt-BR"/>
        </w:rPr>
        <w:t xml:space="preserve"> </w:t>
      </w:r>
      <w:r w:rsidR="00424B3D">
        <w:rPr>
          <w:rFonts w:ascii="Times New Roman" w:hAnsi="Times New Roman"/>
          <w:lang w:eastAsia="pt-BR"/>
        </w:rPr>
        <w:t>16</w:t>
      </w:r>
      <w:r w:rsidR="002B0629" w:rsidRPr="5CF743F9">
        <w:rPr>
          <w:rFonts w:ascii="Times New Roman" w:hAnsi="Times New Roman"/>
          <w:lang w:eastAsia="pt-BR"/>
        </w:rPr>
        <w:t xml:space="preserve"> de </w:t>
      </w:r>
      <w:r w:rsidR="0013755B">
        <w:rPr>
          <w:rFonts w:ascii="Times New Roman" w:hAnsi="Times New Roman"/>
          <w:lang w:eastAsia="pt-BR"/>
        </w:rPr>
        <w:t>julh</w:t>
      </w:r>
      <w:r w:rsidR="00D91D58">
        <w:rPr>
          <w:rFonts w:ascii="Times New Roman" w:hAnsi="Times New Roman"/>
          <w:lang w:eastAsia="pt-BR"/>
        </w:rPr>
        <w:t>o</w:t>
      </w:r>
      <w:r w:rsidR="002B0629" w:rsidRPr="5CF743F9">
        <w:rPr>
          <w:rFonts w:ascii="Times New Roman" w:hAnsi="Times New Roman"/>
          <w:lang w:eastAsia="pt-BR"/>
        </w:rPr>
        <w:t xml:space="preserve"> </w:t>
      </w:r>
      <w:r w:rsidR="002677E4" w:rsidRPr="5CF743F9">
        <w:rPr>
          <w:rFonts w:ascii="Times New Roman" w:hAnsi="Times New Roman"/>
          <w:lang w:eastAsia="pt-BR"/>
        </w:rPr>
        <w:t>de</w:t>
      </w:r>
      <w:r w:rsidR="00F30807" w:rsidRPr="5CF743F9">
        <w:rPr>
          <w:rFonts w:ascii="Times New Roman" w:hAnsi="Times New Roman"/>
          <w:lang w:eastAsia="pt-BR"/>
        </w:rPr>
        <w:t xml:space="preserve"> 2020</w:t>
      </w:r>
      <w:r w:rsidR="002677E4" w:rsidRPr="5CF743F9">
        <w:rPr>
          <w:rFonts w:ascii="Times New Roman" w:hAnsi="Times New Roman"/>
          <w:lang w:eastAsia="pt-BR"/>
        </w:rPr>
        <w:t>, após análise do</w:t>
      </w:r>
      <w:r w:rsidR="0002046B" w:rsidRPr="5CF743F9">
        <w:rPr>
          <w:rFonts w:ascii="Times New Roman" w:hAnsi="Times New Roman"/>
          <w:lang w:eastAsia="pt-BR"/>
        </w:rPr>
        <w:t xml:space="preserve"> </w:t>
      </w:r>
      <w:r w:rsidR="002677E4" w:rsidRPr="5CF743F9">
        <w:rPr>
          <w:rFonts w:ascii="Times New Roman" w:hAnsi="Times New Roman"/>
          <w:lang w:eastAsia="pt-BR"/>
        </w:rPr>
        <w:t>assunto em epígrafe</w:t>
      </w:r>
      <w:r w:rsidR="00D11147" w:rsidRPr="5CF743F9">
        <w:rPr>
          <w:rFonts w:ascii="Times New Roman" w:hAnsi="Times New Roman"/>
          <w:lang w:eastAsia="pt-BR"/>
        </w:rPr>
        <w:t>,</w:t>
      </w:r>
    </w:p>
    <w:p w:rsidR="00E86316" w:rsidRDefault="00E86316" w:rsidP="002677E4">
      <w:pPr>
        <w:jc w:val="both"/>
        <w:rPr>
          <w:rFonts w:ascii="Times New Roman" w:hAnsi="Times New Roman"/>
          <w:lang w:eastAsia="pt-BR"/>
        </w:rPr>
      </w:pPr>
    </w:p>
    <w:p w:rsidR="00E86316" w:rsidRPr="006D5372" w:rsidRDefault="00E86316" w:rsidP="00E86316">
      <w:pPr>
        <w:jc w:val="both"/>
        <w:rPr>
          <w:rFonts w:ascii="Times New Roman" w:hAnsi="Times New Roman"/>
        </w:rPr>
      </w:pPr>
      <w:r>
        <w:rPr>
          <w:rFonts w:ascii="Times New Roman" w:hAnsi="Times New Roman"/>
        </w:rPr>
        <w:t xml:space="preserve">Considerando o </w:t>
      </w:r>
      <w:r w:rsidRPr="006D5372">
        <w:rPr>
          <w:rFonts w:ascii="Times New Roman" w:hAnsi="Times New Roman"/>
        </w:rPr>
        <w:t>Memorando de Entendimento</w:t>
      </w:r>
      <w:r>
        <w:rPr>
          <w:rFonts w:ascii="Times New Roman" w:hAnsi="Times New Roman"/>
        </w:rPr>
        <w:t xml:space="preserve"> (</w:t>
      </w:r>
      <w:proofErr w:type="spellStart"/>
      <w:proofErr w:type="gramStart"/>
      <w:r>
        <w:rPr>
          <w:rFonts w:ascii="Times New Roman" w:hAnsi="Times New Roman"/>
        </w:rPr>
        <w:t>MoU</w:t>
      </w:r>
      <w:proofErr w:type="spellEnd"/>
      <w:proofErr w:type="gramEnd"/>
      <w:r>
        <w:rPr>
          <w:rFonts w:ascii="Times New Roman" w:hAnsi="Times New Roman"/>
        </w:rPr>
        <w:t>)</w:t>
      </w:r>
      <w:r w:rsidRPr="006D5372">
        <w:rPr>
          <w:rFonts w:ascii="Times New Roman" w:hAnsi="Times New Roman"/>
        </w:rPr>
        <w:t xml:space="preserve"> entre o Programa das Nações Unidas para os Assentamentos Humanos – </w:t>
      </w:r>
      <w:proofErr w:type="spellStart"/>
      <w:r w:rsidRPr="006D5372">
        <w:rPr>
          <w:rFonts w:ascii="Times New Roman" w:hAnsi="Times New Roman"/>
        </w:rPr>
        <w:t>ONU-Habitat</w:t>
      </w:r>
      <w:proofErr w:type="spellEnd"/>
      <w:r w:rsidRPr="006D5372">
        <w:rPr>
          <w:rFonts w:ascii="Times New Roman" w:hAnsi="Times New Roman"/>
        </w:rPr>
        <w:t xml:space="preserve">, o Governo do Estado de Alagoas, por </w:t>
      </w:r>
      <w:proofErr w:type="gramStart"/>
      <w:r w:rsidRPr="006D5372">
        <w:rPr>
          <w:rFonts w:ascii="Times New Roman" w:hAnsi="Times New Roman"/>
        </w:rPr>
        <w:t>intermédio</w:t>
      </w:r>
      <w:proofErr w:type="gramEnd"/>
      <w:r w:rsidRPr="006D5372">
        <w:rPr>
          <w:rFonts w:ascii="Times New Roman" w:hAnsi="Times New Roman"/>
        </w:rPr>
        <w:t xml:space="preserve"> da Secretaria de Estado da Infraestrutura – </w:t>
      </w:r>
      <w:proofErr w:type="spellStart"/>
      <w:r w:rsidRPr="006D5372">
        <w:rPr>
          <w:rFonts w:ascii="Times New Roman" w:hAnsi="Times New Roman"/>
        </w:rPr>
        <w:t>Seinfra</w:t>
      </w:r>
      <w:proofErr w:type="spellEnd"/>
      <w:r w:rsidRPr="006D5372">
        <w:rPr>
          <w:rFonts w:ascii="Times New Roman" w:hAnsi="Times New Roman"/>
        </w:rPr>
        <w:t>, e o Conselho de Arquitetura e Urbanismo de Alagoas – CAU/AL</w:t>
      </w:r>
      <w:r>
        <w:rPr>
          <w:rFonts w:ascii="Times New Roman" w:hAnsi="Times New Roman"/>
        </w:rPr>
        <w:t>, firmado em 2018;</w:t>
      </w:r>
    </w:p>
    <w:p w:rsidR="00E86316" w:rsidRDefault="00E86316" w:rsidP="00E86316">
      <w:pPr>
        <w:jc w:val="both"/>
        <w:rPr>
          <w:rFonts w:ascii="Times New Roman" w:hAnsi="Times New Roman"/>
        </w:rPr>
      </w:pPr>
    </w:p>
    <w:p w:rsidR="00E86316" w:rsidRDefault="00E86316" w:rsidP="00E86316">
      <w:pPr>
        <w:jc w:val="both"/>
        <w:rPr>
          <w:rFonts w:ascii="Times New Roman" w:hAnsi="Times New Roman"/>
        </w:rPr>
      </w:pPr>
      <w:r>
        <w:rPr>
          <w:rFonts w:ascii="Times New Roman" w:hAnsi="Times New Roman"/>
        </w:rPr>
        <w:t>Considerando</w:t>
      </w:r>
      <w:r w:rsidRPr="006D5372">
        <w:rPr>
          <w:rFonts w:ascii="Times New Roman" w:hAnsi="Times New Roman"/>
        </w:rPr>
        <w:t xml:space="preserve"> as diretrizes dos Objetivos de Desenvolvimento Sustentável (ODS) da Agenda 2030 para o Desenvolvimento Sustentável, em especial do objetivo número 11: “Tornar as cidades e os assentamentos humanos inclusivos, seguros, </w:t>
      </w:r>
      <w:proofErr w:type="spellStart"/>
      <w:r w:rsidRPr="006D5372">
        <w:rPr>
          <w:rFonts w:ascii="Times New Roman" w:hAnsi="Times New Roman"/>
        </w:rPr>
        <w:t>resilientes</w:t>
      </w:r>
      <w:proofErr w:type="spellEnd"/>
      <w:r w:rsidRPr="006D5372">
        <w:rPr>
          <w:rFonts w:ascii="Times New Roman" w:hAnsi="Times New Roman"/>
        </w:rPr>
        <w:t xml:space="preserve"> e sustentáveis”, bem como as da Nova Agenda Urbana (NAU)</w:t>
      </w:r>
      <w:r>
        <w:rPr>
          <w:rFonts w:ascii="Times New Roman" w:hAnsi="Times New Roman"/>
        </w:rPr>
        <w:t>;</w:t>
      </w:r>
    </w:p>
    <w:p w:rsidR="00E86316" w:rsidRDefault="00E86316" w:rsidP="00E86316">
      <w:pPr>
        <w:jc w:val="both"/>
        <w:rPr>
          <w:rFonts w:ascii="Times New Roman" w:hAnsi="Times New Roman"/>
        </w:rPr>
      </w:pPr>
    </w:p>
    <w:p w:rsidR="00E86316" w:rsidRDefault="00E86316" w:rsidP="003301F6">
      <w:pPr>
        <w:pStyle w:val="Ttulo2"/>
        <w:shd w:val="clear" w:color="auto" w:fill="FFFFFF"/>
        <w:tabs>
          <w:tab w:val="left" w:pos="993"/>
        </w:tabs>
        <w:spacing w:before="0" w:beforeAutospacing="0" w:after="0" w:afterAutospacing="0" w:line="230" w:lineRule="atLeast"/>
        <w:jc w:val="both"/>
        <w:rPr>
          <w:b w:val="0"/>
          <w:bCs w:val="0"/>
          <w:color w:val="000000" w:themeColor="text1"/>
          <w:spacing w:val="1"/>
          <w:sz w:val="24"/>
          <w:szCs w:val="24"/>
        </w:rPr>
      </w:pPr>
      <w:r w:rsidRPr="00E86316">
        <w:rPr>
          <w:b w:val="0"/>
          <w:color w:val="000000" w:themeColor="text1"/>
          <w:sz w:val="24"/>
          <w:szCs w:val="24"/>
        </w:rPr>
        <w:t xml:space="preserve">Considerando a Lei Federal nº 11.888, de 24 de dezembro de 2008, </w:t>
      </w:r>
      <w:r>
        <w:rPr>
          <w:b w:val="0"/>
          <w:color w:val="000000" w:themeColor="text1"/>
          <w:sz w:val="24"/>
          <w:szCs w:val="24"/>
        </w:rPr>
        <w:t xml:space="preserve">que </w:t>
      </w:r>
      <w:r>
        <w:rPr>
          <w:b w:val="0"/>
          <w:bCs w:val="0"/>
          <w:color w:val="000000" w:themeColor="text1"/>
          <w:spacing w:val="1"/>
          <w:sz w:val="24"/>
          <w:szCs w:val="24"/>
        </w:rPr>
        <w:t>a</w:t>
      </w:r>
      <w:r w:rsidRPr="00E86316">
        <w:rPr>
          <w:b w:val="0"/>
          <w:bCs w:val="0"/>
          <w:color w:val="000000" w:themeColor="text1"/>
          <w:spacing w:val="1"/>
          <w:sz w:val="24"/>
          <w:szCs w:val="24"/>
        </w:rPr>
        <w:t>ssegura às famílias de baixa renda assistência técnica pública e gratuita para o projeto e a construção de habitação de interesse social</w:t>
      </w:r>
      <w:r>
        <w:rPr>
          <w:b w:val="0"/>
          <w:bCs w:val="0"/>
          <w:color w:val="000000" w:themeColor="text1"/>
          <w:spacing w:val="1"/>
          <w:sz w:val="24"/>
          <w:szCs w:val="24"/>
        </w:rPr>
        <w:t>;</w:t>
      </w:r>
    </w:p>
    <w:p w:rsidR="003301F6" w:rsidRPr="003301F6" w:rsidRDefault="003301F6" w:rsidP="003301F6">
      <w:pPr>
        <w:pStyle w:val="Ttulo2"/>
        <w:shd w:val="clear" w:color="auto" w:fill="FFFFFF"/>
        <w:tabs>
          <w:tab w:val="left" w:pos="993"/>
        </w:tabs>
        <w:spacing w:before="0" w:beforeAutospacing="0" w:after="0" w:afterAutospacing="0" w:line="230" w:lineRule="atLeast"/>
        <w:jc w:val="both"/>
        <w:rPr>
          <w:b w:val="0"/>
          <w:bCs w:val="0"/>
          <w:color w:val="000000" w:themeColor="text1"/>
          <w:spacing w:val="1"/>
          <w:sz w:val="24"/>
          <w:szCs w:val="24"/>
        </w:rPr>
      </w:pPr>
    </w:p>
    <w:p w:rsidR="00E86316" w:rsidRPr="002677E4" w:rsidRDefault="00E86316" w:rsidP="002677E4">
      <w:pPr>
        <w:jc w:val="both"/>
        <w:rPr>
          <w:rFonts w:ascii="Times New Roman" w:hAnsi="Times New Roman"/>
        </w:rPr>
      </w:pPr>
      <w:r>
        <w:rPr>
          <w:rFonts w:ascii="Times New Roman" w:hAnsi="Times New Roman"/>
        </w:rPr>
        <w:t>Considerando as diretrizes orçamentárias do CAU/BR para 2020.</w:t>
      </w:r>
    </w:p>
    <w:p w:rsidR="000706AB" w:rsidRPr="002677E4" w:rsidRDefault="000706AB" w:rsidP="00417BDA">
      <w:pPr>
        <w:pStyle w:val="Corpodetexto2"/>
        <w:rPr>
          <w:sz w:val="24"/>
          <w:szCs w:val="24"/>
        </w:rPr>
      </w:pPr>
    </w:p>
    <w:p w:rsidR="000706AB" w:rsidRPr="002677E4" w:rsidRDefault="000706AB" w:rsidP="00417BDA">
      <w:pPr>
        <w:pStyle w:val="Corpodetexto2"/>
        <w:rPr>
          <w:b/>
          <w:sz w:val="24"/>
          <w:szCs w:val="24"/>
        </w:rPr>
      </w:pPr>
      <w:r w:rsidRPr="002677E4">
        <w:rPr>
          <w:b/>
          <w:sz w:val="24"/>
          <w:szCs w:val="24"/>
        </w:rPr>
        <w:t>DELIBEROU:</w:t>
      </w:r>
    </w:p>
    <w:p w:rsidR="00417BDA" w:rsidRPr="002677E4" w:rsidRDefault="00417BDA" w:rsidP="00417BDA">
      <w:pPr>
        <w:rPr>
          <w:rFonts w:ascii="Times New Roman" w:hAnsi="Times New Roman"/>
        </w:rPr>
      </w:pPr>
    </w:p>
    <w:p w:rsidR="00816849" w:rsidRDefault="00816849" w:rsidP="00C42401">
      <w:pPr>
        <w:pStyle w:val="Corpodetexto2"/>
        <w:rPr>
          <w:sz w:val="24"/>
          <w:szCs w:val="24"/>
        </w:rPr>
      </w:pPr>
      <w:r w:rsidRPr="00816849">
        <w:rPr>
          <w:sz w:val="24"/>
          <w:szCs w:val="24"/>
        </w:rPr>
        <w:t xml:space="preserve">1 – </w:t>
      </w:r>
      <w:r w:rsidR="00C42401" w:rsidRPr="002C6094">
        <w:rPr>
          <w:sz w:val="24"/>
          <w:szCs w:val="24"/>
        </w:rPr>
        <w:t>Aprova</w:t>
      </w:r>
      <w:r w:rsidR="0013755B">
        <w:rPr>
          <w:sz w:val="24"/>
          <w:szCs w:val="24"/>
        </w:rPr>
        <w:t xml:space="preserve">r </w:t>
      </w:r>
      <w:r w:rsidR="00E86316">
        <w:rPr>
          <w:sz w:val="24"/>
          <w:szCs w:val="24"/>
        </w:rPr>
        <w:t xml:space="preserve">minuta de Seleção Pública Simplificada – SPS para edital de Assistência Técnica em Habitação de Interesse Social </w:t>
      </w:r>
      <w:r w:rsidR="00A76042">
        <w:rPr>
          <w:sz w:val="24"/>
          <w:szCs w:val="24"/>
        </w:rPr>
        <w:t>–</w:t>
      </w:r>
      <w:r w:rsidR="00E86316">
        <w:rPr>
          <w:sz w:val="24"/>
          <w:szCs w:val="24"/>
        </w:rPr>
        <w:t xml:space="preserve"> </w:t>
      </w:r>
      <w:r w:rsidR="00885133">
        <w:rPr>
          <w:sz w:val="24"/>
          <w:szCs w:val="24"/>
        </w:rPr>
        <w:t>ATHIS</w:t>
      </w:r>
      <w:r w:rsidR="00A76042">
        <w:rPr>
          <w:sz w:val="24"/>
          <w:szCs w:val="24"/>
        </w:rPr>
        <w:t xml:space="preserve"> 2020</w:t>
      </w:r>
      <w:r w:rsidR="00E86316">
        <w:rPr>
          <w:sz w:val="24"/>
          <w:szCs w:val="24"/>
        </w:rPr>
        <w:t>, transcrita nesta deliberação como Anexo I</w:t>
      </w:r>
      <w:r w:rsidR="00A76042">
        <w:rPr>
          <w:sz w:val="24"/>
          <w:szCs w:val="24"/>
        </w:rPr>
        <w:t>, condicionada a definição do valor do orçamento pela Comissão de Administração e Finanças</w:t>
      </w:r>
      <w:r w:rsidR="00885133">
        <w:rPr>
          <w:sz w:val="24"/>
          <w:szCs w:val="24"/>
        </w:rPr>
        <w:t>;</w:t>
      </w:r>
    </w:p>
    <w:p w:rsidR="00885133" w:rsidRDefault="00885133" w:rsidP="00C42401">
      <w:pPr>
        <w:pStyle w:val="Corpodetexto2"/>
        <w:rPr>
          <w:sz w:val="24"/>
          <w:szCs w:val="24"/>
        </w:rPr>
      </w:pPr>
    </w:p>
    <w:p w:rsidR="00885133" w:rsidRDefault="00885133" w:rsidP="00C42401">
      <w:pPr>
        <w:pStyle w:val="Corpodetexto2"/>
        <w:rPr>
          <w:sz w:val="24"/>
          <w:szCs w:val="24"/>
        </w:rPr>
      </w:pPr>
      <w:r>
        <w:rPr>
          <w:sz w:val="24"/>
          <w:szCs w:val="24"/>
        </w:rPr>
        <w:t xml:space="preserve">2 – Indicar os Conselheiros </w:t>
      </w:r>
      <w:proofErr w:type="spellStart"/>
      <w:r w:rsidR="00BD3012" w:rsidRPr="00BD3012">
        <w:rPr>
          <w:sz w:val="24"/>
          <w:szCs w:val="24"/>
        </w:rPr>
        <w:t>Dilson</w:t>
      </w:r>
      <w:proofErr w:type="spellEnd"/>
      <w:r w:rsidR="00BD3012" w:rsidRPr="00BD3012">
        <w:rPr>
          <w:sz w:val="24"/>
          <w:szCs w:val="24"/>
        </w:rPr>
        <w:t xml:space="preserve"> Batista Ferreira</w:t>
      </w:r>
      <w:r>
        <w:rPr>
          <w:sz w:val="24"/>
          <w:szCs w:val="24"/>
        </w:rPr>
        <w:t>,</w:t>
      </w:r>
      <w:r w:rsidR="00BD3012">
        <w:rPr>
          <w:sz w:val="24"/>
          <w:szCs w:val="24"/>
        </w:rPr>
        <w:t xml:space="preserve"> </w:t>
      </w:r>
      <w:r w:rsidR="00BD3012" w:rsidRPr="00BD3012">
        <w:rPr>
          <w:bCs/>
          <w:sz w:val="24"/>
          <w:szCs w:val="24"/>
        </w:rPr>
        <w:t>Alexandre H</w:t>
      </w:r>
      <w:r w:rsidR="00BD3012">
        <w:rPr>
          <w:bCs/>
          <w:sz w:val="24"/>
          <w:szCs w:val="24"/>
        </w:rPr>
        <w:t>enrique</w:t>
      </w:r>
      <w:r w:rsidR="00BD3012" w:rsidRPr="00BD3012">
        <w:rPr>
          <w:bCs/>
          <w:sz w:val="24"/>
          <w:szCs w:val="24"/>
        </w:rPr>
        <w:t xml:space="preserve"> Pereira e Silva</w:t>
      </w:r>
      <w:r w:rsidR="00BD3012">
        <w:rPr>
          <w:bCs/>
          <w:sz w:val="24"/>
          <w:szCs w:val="24"/>
        </w:rPr>
        <w:t>, e Edgar Francisco do Nascimento</w:t>
      </w:r>
      <w:r w:rsidR="00BD3012" w:rsidRPr="00BD3012">
        <w:rPr>
          <w:bCs/>
          <w:sz w:val="24"/>
          <w:szCs w:val="24"/>
        </w:rPr>
        <w:t xml:space="preserve"> Filho</w:t>
      </w:r>
      <w:r w:rsidR="00BD3012">
        <w:rPr>
          <w:bCs/>
          <w:sz w:val="24"/>
          <w:szCs w:val="24"/>
        </w:rPr>
        <w:t xml:space="preserve"> </w:t>
      </w:r>
      <w:r>
        <w:rPr>
          <w:sz w:val="24"/>
          <w:szCs w:val="24"/>
        </w:rPr>
        <w:t>como</w:t>
      </w:r>
      <w:r w:rsidR="00E86316">
        <w:rPr>
          <w:sz w:val="24"/>
          <w:szCs w:val="24"/>
        </w:rPr>
        <w:t xml:space="preserve"> membros da Comissão Julgadora </w:t>
      </w:r>
      <w:r w:rsidR="002B3130">
        <w:rPr>
          <w:sz w:val="24"/>
          <w:szCs w:val="24"/>
        </w:rPr>
        <w:t>dos candidatos</w:t>
      </w:r>
      <w:r>
        <w:rPr>
          <w:sz w:val="24"/>
          <w:szCs w:val="24"/>
        </w:rPr>
        <w:t xml:space="preserve"> do edital do ATHIS;</w:t>
      </w:r>
    </w:p>
    <w:p w:rsidR="00885133" w:rsidRDefault="00885133" w:rsidP="00C42401">
      <w:pPr>
        <w:pStyle w:val="Corpodetexto2"/>
        <w:rPr>
          <w:sz w:val="24"/>
          <w:szCs w:val="24"/>
        </w:rPr>
      </w:pPr>
    </w:p>
    <w:p w:rsidR="00885133" w:rsidRPr="00885133" w:rsidRDefault="00885133" w:rsidP="00C42401">
      <w:pPr>
        <w:pStyle w:val="Corpodetexto2"/>
        <w:rPr>
          <w:sz w:val="24"/>
          <w:szCs w:val="24"/>
        </w:rPr>
      </w:pPr>
      <w:r>
        <w:rPr>
          <w:sz w:val="24"/>
          <w:szCs w:val="24"/>
        </w:rPr>
        <w:t xml:space="preserve">3 – Indicar o Conselheiro </w:t>
      </w:r>
      <w:proofErr w:type="spellStart"/>
      <w:r w:rsidR="00BD3012" w:rsidRPr="00BD3012">
        <w:rPr>
          <w:sz w:val="24"/>
          <w:szCs w:val="24"/>
        </w:rPr>
        <w:t>Dilson</w:t>
      </w:r>
      <w:proofErr w:type="spellEnd"/>
      <w:r w:rsidR="00BD3012" w:rsidRPr="00BD3012">
        <w:rPr>
          <w:sz w:val="24"/>
          <w:szCs w:val="24"/>
        </w:rPr>
        <w:t xml:space="preserve"> Batista Ferreira</w:t>
      </w:r>
      <w:r>
        <w:rPr>
          <w:sz w:val="24"/>
          <w:szCs w:val="24"/>
        </w:rPr>
        <w:t xml:space="preserve"> como gestor do contrato. </w:t>
      </w:r>
    </w:p>
    <w:p w:rsidR="00816849" w:rsidRDefault="00816849" w:rsidP="00D11147">
      <w:pPr>
        <w:jc w:val="center"/>
        <w:rPr>
          <w:rFonts w:ascii="Times New Roman" w:hAnsi="Times New Roman"/>
        </w:rPr>
      </w:pPr>
    </w:p>
    <w:p w:rsidR="00582651" w:rsidRDefault="00582651" w:rsidP="00D11147">
      <w:pPr>
        <w:jc w:val="center"/>
        <w:rPr>
          <w:rFonts w:ascii="Times New Roman" w:hAnsi="Times New Roman"/>
        </w:rPr>
      </w:pPr>
    </w:p>
    <w:p w:rsidR="0020021B" w:rsidRDefault="00417BDA" w:rsidP="00D11147">
      <w:pPr>
        <w:jc w:val="center"/>
        <w:rPr>
          <w:rFonts w:ascii="Times New Roman" w:hAnsi="Times New Roman"/>
          <w:lang w:eastAsia="pt-BR"/>
        </w:rPr>
      </w:pPr>
      <w:r w:rsidRPr="5CF743F9">
        <w:rPr>
          <w:rFonts w:ascii="Times New Roman" w:hAnsi="Times New Roman"/>
        </w:rPr>
        <w:t xml:space="preserve">Maceió-AL, </w:t>
      </w:r>
      <w:r w:rsidR="00424B3D">
        <w:rPr>
          <w:rFonts w:ascii="Times New Roman" w:hAnsi="Times New Roman"/>
          <w:lang w:eastAsia="pt-BR"/>
        </w:rPr>
        <w:t>16</w:t>
      </w:r>
      <w:r w:rsidR="009F123F" w:rsidRPr="5CF743F9">
        <w:rPr>
          <w:rFonts w:ascii="Times New Roman" w:hAnsi="Times New Roman"/>
          <w:lang w:eastAsia="pt-BR"/>
        </w:rPr>
        <w:t xml:space="preserve"> de </w:t>
      </w:r>
      <w:r w:rsidR="0013755B">
        <w:rPr>
          <w:rFonts w:ascii="Times New Roman" w:hAnsi="Times New Roman"/>
          <w:lang w:eastAsia="pt-BR"/>
        </w:rPr>
        <w:t>julh</w:t>
      </w:r>
      <w:r w:rsidR="00D91D58">
        <w:rPr>
          <w:rFonts w:ascii="Times New Roman" w:hAnsi="Times New Roman"/>
          <w:lang w:eastAsia="pt-BR"/>
        </w:rPr>
        <w:t>o</w:t>
      </w:r>
      <w:r w:rsidR="009F123F" w:rsidRPr="5CF743F9">
        <w:rPr>
          <w:rFonts w:ascii="Times New Roman" w:hAnsi="Times New Roman"/>
          <w:lang w:eastAsia="pt-BR"/>
        </w:rPr>
        <w:t xml:space="preserve"> de</w:t>
      </w:r>
      <w:r w:rsidR="00F30807" w:rsidRPr="5CF743F9">
        <w:rPr>
          <w:rFonts w:ascii="Times New Roman" w:hAnsi="Times New Roman"/>
          <w:lang w:eastAsia="pt-BR"/>
        </w:rPr>
        <w:t xml:space="preserve"> 2020.</w:t>
      </w:r>
    </w:p>
    <w:p w:rsidR="00815224" w:rsidRDefault="00815224" w:rsidP="00D11147">
      <w:pPr>
        <w:jc w:val="center"/>
        <w:rPr>
          <w:rFonts w:ascii="Times New Roman" w:hAnsi="Times New Roman"/>
          <w:lang w:eastAsia="pt-BR"/>
        </w:rPr>
      </w:pPr>
    </w:p>
    <w:p w:rsidR="00815224" w:rsidRPr="002677E4" w:rsidRDefault="00815224" w:rsidP="00D11147">
      <w:pPr>
        <w:jc w:val="center"/>
        <w:rPr>
          <w:rFonts w:ascii="Times New Roman" w:hAnsi="Times New Roman"/>
        </w:rPr>
      </w:pPr>
    </w:p>
    <w:p w:rsidR="00181B92" w:rsidRPr="002677E4" w:rsidRDefault="00181B92" w:rsidP="0020021B">
      <w:pPr>
        <w:jc w:val="center"/>
        <w:rPr>
          <w:rFonts w:ascii="Times New Roman" w:hAnsi="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708"/>
        <w:gridCol w:w="709"/>
        <w:gridCol w:w="1418"/>
        <w:gridCol w:w="1275"/>
        <w:gridCol w:w="1418"/>
      </w:tblGrid>
      <w:tr w:rsidR="00181B92" w:rsidRPr="002677E4" w:rsidTr="009228AF">
        <w:trPr>
          <w:trHeight w:val="391"/>
        </w:trPr>
        <w:tc>
          <w:tcPr>
            <w:tcW w:w="3369" w:type="dxa"/>
            <w:vMerge w:val="restart"/>
            <w:shd w:val="clear" w:color="auto" w:fill="auto"/>
            <w:vAlign w:val="center"/>
          </w:tcPr>
          <w:p w:rsidR="00181B92" w:rsidRPr="002677E4" w:rsidRDefault="00181B92" w:rsidP="00417A2E">
            <w:pPr>
              <w:jc w:val="center"/>
              <w:rPr>
                <w:rFonts w:ascii="Times New Roman" w:hAnsi="Times New Roman"/>
                <w:b/>
              </w:rPr>
            </w:pPr>
            <w:proofErr w:type="gramStart"/>
            <w:r w:rsidRPr="002677E4">
              <w:rPr>
                <w:rFonts w:ascii="Times New Roman" w:hAnsi="Times New Roman"/>
                <w:b/>
              </w:rPr>
              <w:lastRenderedPageBreak/>
              <w:t>Conselheiro(</w:t>
            </w:r>
            <w:proofErr w:type="gramEnd"/>
            <w:r w:rsidRPr="002677E4">
              <w:rPr>
                <w:rFonts w:ascii="Times New Roman" w:hAnsi="Times New Roman"/>
                <w:b/>
              </w:rPr>
              <w:t>a):</w:t>
            </w:r>
          </w:p>
        </w:tc>
        <w:tc>
          <w:tcPr>
            <w:tcW w:w="4110" w:type="dxa"/>
            <w:gridSpan w:val="4"/>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Votação</w:t>
            </w:r>
          </w:p>
        </w:tc>
        <w:tc>
          <w:tcPr>
            <w:tcW w:w="1418" w:type="dxa"/>
            <w:vMerge w:val="restart"/>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Assinatura</w:t>
            </w:r>
          </w:p>
        </w:tc>
      </w:tr>
      <w:tr w:rsidR="00181B92" w:rsidRPr="002677E4" w:rsidTr="009228AF">
        <w:trPr>
          <w:trHeight w:val="101"/>
        </w:trPr>
        <w:tc>
          <w:tcPr>
            <w:tcW w:w="3369" w:type="dxa"/>
            <w:vMerge/>
            <w:shd w:val="clear" w:color="auto" w:fill="auto"/>
            <w:vAlign w:val="center"/>
          </w:tcPr>
          <w:p w:rsidR="00181B92" w:rsidRPr="002677E4" w:rsidRDefault="00181B92" w:rsidP="00417A2E">
            <w:pPr>
              <w:rPr>
                <w:rFonts w:ascii="Times New Roman" w:hAnsi="Times New Roman"/>
              </w:rPr>
            </w:pPr>
          </w:p>
        </w:tc>
        <w:tc>
          <w:tcPr>
            <w:tcW w:w="708"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Sim</w:t>
            </w:r>
          </w:p>
        </w:tc>
        <w:tc>
          <w:tcPr>
            <w:tcW w:w="709"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Não</w:t>
            </w:r>
          </w:p>
        </w:tc>
        <w:tc>
          <w:tcPr>
            <w:tcW w:w="1418"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Abstenção</w:t>
            </w:r>
          </w:p>
        </w:tc>
        <w:tc>
          <w:tcPr>
            <w:tcW w:w="1275"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Ausência</w:t>
            </w:r>
          </w:p>
        </w:tc>
        <w:tc>
          <w:tcPr>
            <w:tcW w:w="1418" w:type="dxa"/>
            <w:vMerge/>
            <w:shd w:val="clear" w:color="auto" w:fill="auto"/>
            <w:vAlign w:val="center"/>
          </w:tcPr>
          <w:p w:rsidR="00181B92" w:rsidRPr="002677E4" w:rsidRDefault="00181B92" w:rsidP="00417A2E">
            <w:pPr>
              <w:jc w:val="cente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rPr>
            </w:pPr>
            <w:proofErr w:type="spellStart"/>
            <w:r w:rsidRPr="00530494">
              <w:rPr>
                <w:rFonts w:ascii="Times New Roman" w:hAnsi="Times New Roman"/>
                <w:bCs/>
                <w:lang w:eastAsia="pt-BR"/>
              </w:rPr>
              <w:t>Gianna</w:t>
            </w:r>
            <w:proofErr w:type="spellEnd"/>
            <w:r w:rsidRPr="00530494">
              <w:rPr>
                <w:rFonts w:ascii="Times New Roman" w:hAnsi="Times New Roman"/>
                <w:bCs/>
                <w:lang w:eastAsia="pt-BR"/>
              </w:rPr>
              <w:t xml:space="preserve"> Melo </w:t>
            </w:r>
            <w:proofErr w:type="spellStart"/>
            <w:r w:rsidRPr="00530494">
              <w:rPr>
                <w:rFonts w:ascii="Times New Roman" w:hAnsi="Times New Roman"/>
                <w:bCs/>
                <w:lang w:eastAsia="pt-BR"/>
              </w:rPr>
              <w:t>Barbirato</w:t>
            </w:r>
            <w:proofErr w:type="spellEnd"/>
          </w:p>
        </w:tc>
        <w:tc>
          <w:tcPr>
            <w:tcW w:w="708" w:type="dxa"/>
            <w:shd w:val="clear" w:color="auto" w:fill="auto"/>
            <w:vAlign w:val="center"/>
          </w:tcPr>
          <w:p w:rsidR="00827F37" w:rsidRPr="002677E4" w:rsidRDefault="00827F37" w:rsidP="00BD3012">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BD3012">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rPr>
            </w:pPr>
            <w:proofErr w:type="spellStart"/>
            <w:r w:rsidRPr="00530494">
              <w:rPr>
                <w:rFonts w:ascii="Times New Roman" w:hAnsi="Times New Roman"/>
              </w:rPr>
              <w:t>Dilson</w:t>
            </w:r>
            <w:proofErr w:type="spellEnd"/>
            <w:r w:rsidRPr="00530494">
              <w:rPr>
                <w:rFonts w:ascii="Times New Roman" w:hAnsi="Times New Roman"/>
              </w:rPr>
              <w:t xml:space="preserve"> Batista Ferreira</w:t>
            </w:r>
          </w:p>
        </w:tc>
        <w:tc>
          <w:tcPr>
            <w:tcW w:w="708" w:type="dxa"/>
            <w:shd w:val="clear" w:color="auto" w:fill="auto"/>
            <w:vAlign w:val="center"/>
          </w:tcPr>
          <w:p w:rsidR="00827F37" w:rsidRPr="002677E4" w:rsidRDefault="008D7128" w:rsidP="00BD3012">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D7128" w:rsidP="00BD3012">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D91D58" w:rsidP="00BD3012">
            <w:pPr>
              <w:rPr>
                <w:rFonts w:ascii="Times New Roman" w:hAnsi="Times New Roman"/>
              </w:rPr>
            </w:pPr>
            <w:bookmarkStart w:id="0" w:name="_GoBack"/>
            <w:bookmarkEnd w:id="0"/>
            <w:r>
              <w:rPr>
                <w:rFonts w:ascii="Times New Roman" w:hAnsi="Times New Roman"/>
                <w:bCs/>
                <w:lang w:eastAsia="pt-BR"/>
              </w:rPr>
              <w:t>Alexandre H.</w:t>
            </w:r>
            <w:r w:rsidRPr="00D91D58">
              <w:rPr>
                <w:rFonts w:ascii="Times New Roman" w:hAnsi="Times New Roman"/>
                <w:bCs/>
                <w:lang w:eastAsia="pt-BR"/>
              </w:rPr>
              <w:t xml:space="preserve"> Pereira e Silva</w:t>
            </w:r>
          </w:p>
        </w:tc>
        <w:tc>
          <w:tcPr>
            <w:tcW w:w="708" w:type="dxa"/>
            <w:shd w:val="clear" w:color="auto" w:fill="auto"/>
            <w:vAlign w:val="center"/>
          </w:tcPr>
          <w:p w:rsidR="00827F37" w:rsidRPr="002677E4" w:rsidRDefault="00A52EC2" w:rsidP="00BD3012">
            <w:pPr>
              <w:jc w:val="center"/>
              <w:rPr>
                <w:rFonts w:ascii="Times New Roman" w:hAnsi="Times New Roman"/>
              </w:rPr>
            </w:pPr>
            <w:r>
              <w:rPr>
                <w:rFonts w:ascii="Times New Roman" w:hAnsi="Times New Roman"/>
              </w:rPr>
              <w:t>-</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A52EC2" w:rsidP="00BD3012">
            <w:pPr>
              <w:jc w:val="center"/>
              <w:rPr>
                <w:rFonts w:ascii="Times New Roman" w:hAnsi="Times New Roman"/>
              </w:rPr>
            </w:pPr>
            <w:r>
              <w:rPr>
                <w:rFonts w:ascii="Times New Roman" w:hAnsi="Times New Roman"/>
              </w:rPr>
              <w:t>X</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027B49" w:rsidP="00BD3012">
            <w:pPr>
              <w:rPr>
                <w:rFonts w:ascii="Times New Roman" w:hAnsi="Times New Roman"/>
              </w:rPr>
            </w:pPr>
            <w:proofErr w:type="spellStart"/>
            <w:r w:rsidRPr="00530494">
              <w:rPr>
                <w:rFonts w:ascii="Times New Roman" w:hAnsi="Times New Roman"/>
                <w:bCs/>
                <w:lang w:eastAsia="pt-BR"/>
              </w:rPr>
              <w:t>Pollenya</w:t>
            </w:r>
            <w:proofErr w:type="spellEnd"/>
            <w:r w:rsidRPr="00530494">
              <w:rPr>
                <w:rFonts w:ascii="Times New Roman" w:hAnsi="Times New Roman"/>
                <w:bCs/>
                <w:lang w:eastAsia="pt-BR"/>
              </w:rPr>
              <w:t xml:space="preserve"> </w:t>
            </w:r>
            <w:proofErr w:type="spellStart"/>
            <w:r w:rsidRPr="00530494">
              <w:rPr>
                <w:rFonts w:ascii="Times New Roman" w:hAnsi="Times New Roman"/>
                <w:bCs/>
                <w:lang w:eastAsia="pt-BR"/>
              </w:rPr>
              <w:t>Rhamadavya</w:t>
            </w:r>
            <w:proofErr w:type="spellEnd"/>
            <w:r w:rsidRPr="00530494">
              <w:rPr>
                <w:rFonts w:ascii="Times New Roman" w:hAnsi="Times New Roman"/>
                <w:bCs/>
                <w:lang w:eastAsia="pt-BR"/>
              </w:rPr>
              <w:t xml:space="preserve"> C. </w:t>
            </w:r>
            <w:proofErr w:type="gramStart"/>
            <w:r w:rsidRPr="00530494">
              <w:rPr>
                <w:rFonts w:ascii="Times New Roman" w:hAnsi="Times New Roman"/>
                <w:bCs/>
                <w:lang w:eastAsia="pt-BR"/>
              </w:rPr>
              <w:t>Pontes</w:t>
            </w:r>
            <w:proofErr w:type="gramEnd"/>
          </w:p>
        </w:tc>
        <w:tc>
          <w:tcPr>
            <w:tcW w:w="708" w:type="dxa"/>
            <w:shd w:val="clear" w:color="auto" w:fill="auto"/>
            <w:vAlign w:val="center"/>
          </w:tcPr>
          <w:p w:rsidR="00827F37" w:rsidRPr="002677E4" w:rsidRDefault="00827F37" w:rsidP="00BD3012">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BD3012">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rPr>
            </w:pPr>
            <w:r w:rsidRPr="00530494">
              <w:rPr>
                <w:rFonts w:ascii="Times New Roman" w:hAnsi="Times New Roman"/>
              </w:rPr>
              <w:t xml:space="preserve">Ricardo Victor </w:t>
            </w:r>
            <w:proofErr w:type="gramStart"/>
            <w:r w:rsidRPr="00530494">
              <w:rPr>
                <w:rFonts w:ascii="Times New Roman" w:hAnsi="Times New Roman"/>
              </w:rPr>
              <w:t>R.</w:t>
            </w:r>
            <w:proofErr w:type="gramEnd"/>
            <w:r w:rsidRPr="00530494">
              <w:rPr>
                <w:rFonts w:ascii="Times New Roman" w:hAnsi="Times New Roman"/>
              </w:rPr>
              <w:t xml:space="preserve"> Barbosa</w:t>
            </w:r>
          </w:p>
        </w:tc>
        <w:tc>
          <w:tcPr>
            <w:tcW w:w="708" w:type="dxa"/>
            <w:shd w:val="clear" w:color="auto" w:fill="auto"/>
            <w:vAlign w:val="center"/>
          </w:tcPr>
          <w:p w:rsidR="00827F37" w:rsidRPr="002677E4" w:rsidRDefault="00184278" w:rsidP="00BD3012">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184278" w:rsidP="00BD3012">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rPr>
            </w:pPr>
            <w:r w:rsidRPr="00530494">
              <w:rPr>
                <w:rFonts w:ascii="Times New Roman" w:hAnsi="Times New Roman"/>
              </w:rPr>
              <w:t>Edgar Francisco do N. Filho</w:t>
            </w:r>
          </w:p>
        </w:tc>
        <w:tc>
          <w:tcPr>
            <w:tcW w:w="708" w:type="dxa"/>
            <w:shd w:val="clear" w:color="auto" w:fill="auto"/>
            <w:vAlign w:val="center"/>
          </w:tcPr>
          <w:p w:rsidR="00827F37" w:rsidRPr="002677E4" w:rsidRDefault="00231B98" w:rsidP="00BD3012">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BD3012">
            <w:pPr>
              <w:jc w:val="center"/>
              <w:rPr>
                <w:rFonts w:ascii="Times New Roman" w:hAnsi="Times New Roman"/>
              </w:rPr>
            </w:pP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rPr>
            </w:pPr>
            <w:r w:rsidRPr="00530494">
              <w:rPr>
                <w:rFonts w:ascii="Times New Roman" w:hAnsi="Times New Roman"/>
                <w:bCs/>
                <w:lang w:eastAsia="pt-BR"/>
              </w:rPr>
              <w:t xml:space="preserve">José </w:t>
            </w:r>
            <w:proofErr w:type="spellStart"/>
            <w:r w:rsidRPr="00530494">
              <w:rPr>
                <w:rFonts w:ascii="Times New Roman" w:hAnsi="Times New Roman"/>
                <w:bCs/>
                <w:lang w:eastAsia="pt-BR"/>
              </w:rPr>
              <w:t>Adenilton</w:t>
            </w:r>
            <w:proofErr w:type="spellEnd"/>
            <w:r w:rsidRPr="00530494">
              <w:rPr>
                <w:rFonts w:ascii="Times New Roman" w:hAnsi="Times New Roman"/>
                <w:bCs/>
                <w:lang w:eastAsia="pt-BR"/>
              </w:rPr>
              <w:t xml:space="preserve"> S. Andrade</w:t>
            </w:r>
          </w:p>
        </w:tc>
        <w:tc>
          <w:tcPr>
            <w:tcW w:w="70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X</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rPr>
            </w:pPr>
            <w:r w:rsidRPr="00530494">
              <w:rPr>
                <w:rFonts w:ascii="Times New Roman" w:hAnsi="Times New Roman"/>
                <w:bCs/>
                <w:lang w:eastAsia="pt-BR"/>
              </w:rPr>
              <w:t>José Rafael dos S. C. Oliveira</w:t>
            </w:r>
          </w:p>
        </w:tc>
        <w:tc>
          <w:tcPr>
            <w:tcW w:w="708" w:type="dxa"/>
            <w:shd w:val="clear" w:color="auto" w:fill="auto"/>
            <w:vAlign w:val="center"/>
          </w:tcPr>
          <w:p w:rsidR="00827F37" w:rsidRPr="002677E4" w:rsidRDefault="008847A7" w:rsidP="00BD3012">
            <w:pPr>
              <w:jc w:val="center"/>
              <w:rPr>
                <w:rFonts w:ascii="Times New Roman" w:hAnsi="Times New Roman"/>
              </w:rPr>
            </w:pPr>
            <w:r>
              <w:rPr>
                <w:rFonts w:ascii="Times New Roman" w:hAnsi="Times New Roman"/>
              </w:rPr>
              <w:t>-</w:t>
            </w:r>
          </w:p>
        </w:tc>
        <w:tc>
          <w:tcPr>
            <w:tcW w:w="709"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847A7" w:rsidP="00BD3012">
            <w:pPr>
              <w:jc w:val="center"/>
              <w:rPr>
                <w:rFonts w:ascii="Times New Roman" w:hAnsi="Times New Roman"/>
              </w:rPr>
            </w:pPr>
            <w:r>
              <w:rPr>
                <w:rFonts w:ascii="Times New Roman" w:hAnsi="Times New Roman"/>
              </w:rPr>
              <w:t>X</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BD3012">
            <w:pPr>
              <w:rPr>
                <w:rFonts w:ascii="Times New Roman" w:hAnsi="Times New Roman"/>
                <w:b/>
              </w:rPr>
            </w:pPr>
            <w:r w:rsidRPr="00530494">
              <w:rPr>
                <w:rFonts w:ascii="Times New Roman" w:hAnsi="Times New Roman"/>
                <w:b/>
              </w:rPr>
              <w:t>Total:</w:t>
            </w:r>
          </w:p>
        </w:tc>
        <w:tc>
          <w:tcPr>
            <w:tcW w:w="708"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0</w:t>
            </w:r>
            <w:r w:rsidR="00A52EC2">
              <w:rPr>
                <w:rFonts w:ascii="Times New Roman" w:hAnsi="Times New Roman"/>
              </w:rPr>
              <w:t>6</w:t>
            </w:r>
          </w:p>
        </w:tc>
        <w:tc>
          <w:tcPr>
            <w:tcW w:w="709" w:type="dxa"/>
            <w:shd w:val="clear" w:color="auto" w:fill="auto"/>
            <w:vAlign w:val="center"/>
          </w:tcPr>
          <w:p w:rsidR="00827F37" w:rsidRPr="002677E4" w:rsidRDefault="00827F37" w:rsidP="00BD3012">
            <w:pPr>
              <w:jc w:val="center"/>
              <w:rPr>
                <w:rFonts w:ascii="Times New Roman" w:hAnsi="Times New Roman"/>
              </w:rPr>
            </w:pPr>
            <w:r>
              <w:rPr>
                <w:rFonts w:ascii="Times New Roman" w:hAnsi="Times New Roman"/>
              </w:rPr>
              <w:t>00</w:t>
            </w:r>
          </w:p>
        </w:tc>
        <w:tc>
          <w:tcPr>
            <w:tcW w:w="1418" w:type="dxa"/>
            <w:shd w:val="clear" w:color="auto" w:fill="auto"/>
            <w:vAlign w:val="center"/>
          </w:tcPr>
          <w:p w:rsidR="00827F37" w:rsidRPr="002677E4" w:rsidRDefault="00827F37" w:rsidP="00BD3012">
            <w:pPr>
              <w:jc w:val="center"/>
              <w:rPr>
                <w:rFonts w:ascii="Times New Roman" w:hAnsi="Times New Roman"/>
              </w:rPr>
            </w:pPr>
            <w:r>
              <w:rPr>
                <w:rFonts w:ascii="Times New Roman" w:hAnsi="Times New Roman"/>
              </w:rPr>
              <w:t>0</w:t>
            </w:r>
            <w:r w:rsidR="007E5FB7">
              <w:rPr>
                <w:rFonts w:ascii="Times New Roman" w:hAnsi="Times New Roman"/>
              </w:rPr>
              <w:t>0</w:t>
            </w:r>
          </w:p>
        </w:tc>
        <w:tc>
          <w:tcPr>
            <w:tcW w:w="1275" w:type="dxa"/>
            <w:shd w:val="clear" w:color="auto" w:fill="auto"/>
            <w:vAlign w:val="center"/>
          </w:tcPr>
          <w:p w:rsidR="00827F37" w:rsidRPr="002677E4" w:rsidRDefault="00827F37" w:rsidP="00BD3012">
            <w:pPr>
              <w:jc w:val="center"/>
              <w:rPr>
                <w:rFonts w:ascii="Times New Roman" w:hAnsi="Times New Roman"/>
              </w:rPr>
            </w:pPr>
            <w:r w:rsidRPr="002677E4">
              <w:rPr>
                <w:rFonts w:ascii="Times New Roman" w:hAnsi="Times New Roman"/>
              </w:rPr>
              <w:t>0</w:t>
            </w:r>
            <w:r w:rsidR="00A52EC2">
              <w:rPr>
                <w:rFonts w:ascii="Times New Roman" w:hAnsi="Times New Roman"/>
              </w:rPr>
              <w:t>2</w:t>
            </w:r>
          </w:p>
        </w:tc>
        <w:tc>
          <w:tcPr>
            <w:tcW w:w="1418" w:type="dxa"/>
            <w:shd w:val="clear" w:color="auto" w:fill="auto"/>
          </w:tcPr>
          <w:p w:rsidR="00827F37" w:rsidRPr="002677E4" w:rsidRDefault="00827F37" w:rsidP="00417A2E">
            <w:pPr>
              <w:rPr>
                <w:rFonts w:ascii="Times New Roman" w:hAnsi="Times New Roman"/>
              </w:rPr>
            </w:pPr>
          </w:p>
        </w:tc>
      </w:tr>
    </w:tbl>
    <w:p w:rsidR="00181B92" w:rsidRDefault="00181B92"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Default="00505A79" w:rsidP="00D11147">
      <w:pPr>
        <w:rPr>
          <w:rFonts w:ascii="Times New Roman" w:hAnsi="Times New Roman"/>
        </w:rPr>
      </w:pPr>
    </w:p>
    <w:p w:rsidR="00505A79" w:rsidRPr="008777F0" w:rsidRDefault="00505A79" w:rsidP="00505A79">
      <w:pPr>
        <w:jc w:val="center"/>
        <w:rPr>
          <w:rFonts w:ascii="Times New Roman" w:hAnsi="Times New Roman"/>
          <w:b/>
        </w:rPr>
      </w:pPr>
      <w:r w:rsidRPr="008777F0">
        <w:rPr>
          <w:rFonts w:ascii="Times New Roman" w:hAnsi="Times New Roman"/>
          <w:b/>
        </w:rPr>
        <w:t xml:space="preserve">EDITAL DE SELEÇÃO PÚBLICA SIMPLIFICADA-SPS Nº </w:t>
      </w:r>
      <w:r>
        <w:rPr>
          <w:rFonts w:ascii="Times New Roman" w:hAnsi="Times New Roman"/>
          <w:b/>
        </w:rPr>
        <w:t>01</w:t>
      </w:r>
      <w:r w:rsidRPr="008777F0">
        <w:rPr>
          <w:rFonts w:ascii="Times New Roman" w:hAnsi="Times New Roman"/>
          <w:b/>
        </w:rPr>
        <w:t>/20</w:t>
      </w:r>
      <w:r>
        <w:rPr>
          <w:rFonts w:ascii="Times New Roman" w:hAnsi="Times New Roman"/>
          <w:b/>
        </w:rPr>
        <w:t>20</w:t>
      </w:r>
    </w:p>
    <w:p w:rsidR="00505A79" w:rsidRPr="008777F0" w:rsidRDefault="00505A79" w:rsidP="00505A79">
      <w:pPr>
        <w:jc w:val="center"/>
        <w:rPr>
          <w:rFonts w:ascii="Times New Roman" w:hAnsi="Times New Roman"/>
        </w:rPr>
      </w:pPr>
      <w:r w:rsidRPr="008777F0">
        <w:rPr>
          <w:rFonts w:ascii="Times New Roman" w:hAnsi="Times New Roman"/>
        </w:rPr>
        <w:t>ASSISTÊNCIA TÉCNICA DE HABITAÇÃO DE INTERESSE SOCIAL</w:t>
      </w:r>
    </w:p>
    <w:p w:rsidR="00505A79" w:rsidRPr="008777F0" w:rsidRDefault="00505A79" w:rsidP="00505A79">
      <w:pPr>
        <w:jc w:val="center"/>
        <w:rPr>
          <w:rFonts w:ascii="Times New Roman" w:hAnsi="Times New Roman"/>
          <w:b/>
        </w:rPr>
      </w:pPr>
      <w:r w:rsidRPr="008777F0">
        <w:rPr>
          <w:rFonts w:ascii="Times New Roman" w:hAnsi="Times New Roman"/>
        </w:rPr>
        <w:t>ATHIS</w:t>
      </w:r>
    </w:p>
    <w:p w:rsidR="00505A79" w:rsidRPr="008777F0" w:rsidRDefault="00505A79" w:rsidP="00505A79">
      <w:pPr>
        <w:jc w:val="center"/>
        <w:rPr>
          <w:rFonts w:ascii="Times New Roman" w:hAnsi="Times New Roman"/>
          <w:b/>
        </w:rPr>
      </w:pPr>
    </w:p>
    <w:p w:rsidR="00505A79" w:rsidRPr="008777F0" w:rsidRDefault="00505A79" w:rsidP="00505A79">
      <w:pPr>
        <w:shd w:val="clear" w:color="auto" w:fill="FFFFFF"/>
        <w:jc w:val="both"/>
        <w:rPr>
          <w:rFonts w:ascii="Times New Roman" w:eastAsia="Times New Roman" w:hAnsi="Times New Roman"/>
          <w:lang w:eastAsia="pt-BR"/>
        </w:rPr>
      </w:pPr>
      <w:r w:rsidRPr="008777F0">
        <w:rPr>
          <w:rFonts w:ascii="Times New Roman" w:hAnsi="Times New Roman"/>
        </w:rPr>
        <w:t xml:space="preserve">O Conselho de Arquitetura e Urbanismo de Alagoas – CAU/AL, criado pela Lei 12.378/10, torna pública a abertura de Seleção Pública Simplificada - SPS para contratação de projetos técnicos de arquitetura e atividades complementares, </w:t>
      </w:r>
      <w:r>
        <w:rPr>
          <w:rFonts w:ascii="Times New Roman" w:hAnsi="Times New Roman"/>
        </w:rPr>
        <w:t>em</w:t>
      </w:r>
      <w:r w:rsidRPr="008777F0">
        <w:rPr>
          <w:rFonts w:ascii="Times New Roman" w:hAnsi="Times New Roman"/>
        </w:rPr>
        <w:t xml:space="preserve"> nível de anteprojeto, a serem desenvolvidos por profissionais habilitados - Pessoa Física - PF ou Pessoa Jurídica - PJ - para atuar na modalidade de Assistência Técnica para Habitação de Interesse Social – ATHIS, nos municípios </w:t>
      </w:r>
      <w:r w:rsidRPr="008777F0">
        <w:rPr>
          <w:rFonts w:ascii="Times New Roman" w:eastAsia="Times New Roman" w:hAnsi="Times New Roman"/>
          <w:lang w:eastAsia="pt-BR"/>
        </w:rPr>
        <w:t>que possuam</w:t>
      </w:r>
      <w:r>
        <w:rPr>
          <w:rFonts w:ascii="Times New Roman" w:eastAsia="Times New Roman" w:hAnsi="Times New Roman"/>
          <w:lang w:eastAsia="pt-BR"/>
        </w:rPr>
        <w:t>, preferencialmente,</w:t>
      </w:r>
      <w:r w:rsidRPr="008777F0">
        <w:rPr>
          <w:rFonts w:ascii="Times New Roman" w:eastAsia="Times New Roman" w:hAnsi="Times New Roman"/>
          <w:lang w:eastAsia="pt-BR"/>
        </w:rPr>
        <w:t xml:space="preserve"> Plano Local de Habitação de Interesse Social – PLHIS e que tenham instrumentos no seu </w:t>
      </w:r>
      <w:r w:rsidRPr="008777F0">
        <w:rPr>
          <w:rFonts w:ascii="Times New Roman" w:hAnsi="Times New Roman"/>
          <w:shd w:val="clear" w:color="auto" w:fill="FFFFFF"/>
        </w:rPr>
        <w:t>PPAM – Plano Plurianual Municipal e na LDO – Lei de Diretrizes Orçamentárias LOA – Lei Orçamentária Anual, para ap</w:t>
      </w:r>
      <w:r w:rsidRPr="008777F0">
        <w:rPr>
          <w:rFonts w:ascii="Times New Roman" w:eastAsia="Times New Roman" w:hAnsi="Times New Roman"/>
          <w:lang w:eastAsia="pt-BR"/>
        </w:rPr>
        <w:t>ortar os recursos necessários para realização dos reparos ou reformas das obras das unidades residências.</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t xml:space="preserve">As atividades a serem desenvolvidas por profissionais habilitados no âmbito deste Edital devem estar de acordo com os princípios da Lei nº 11.888, de 24 de dezembro de 2008 e </w:t>
      </w:r>
      <w:r w:rsidRPr="008777F0">
        <w:rPr>
          <w:rStyle w:val="fontstyle01"/>
          <w:rFonts w:ascii="Times New Roman" w:hAnsi="Times New Roman"/>
        </w:rPr>
        <w:t>com</w:t>
      </w:r>
      <w:r w:rsidRPr="008777F0">
        <w:rPr>
          <w:rFonts w:ascii="Times New Roman" w:hAnsi="Times New Roman"/>
        </w:rPr>
        <w:t xml:space="preserve"> o previsto no anexo I, deste Edital.</w:t>
      </w:r>
    </w:p>
    <w:p w:rsidR="00505A79" w:rsidRDefault="00505A79" w:rsidP="00505A79">
      <w:pPr>
        <w:jc w:val="both"/>
        <w:rPr>
          <w:rFonts w:ascii="Times New Roman" w:hAnsi="Times New Roman"/>
        </w:rPr>
      </w:pPr>
    </w:p>
    <w:p w:rsidR="00505A79" w:rsidRPr="006D5372" w:rsidRDefault="00505A79" w:rsidP="00505A79">
      <w:pPr>
        <w:jc w:val="both"/>
        <w:rPr>
          <w:rFonts w:ascii="Times New Roman" w:hAnsi="Times New Roman"/>
        </w:rPr>
      </w:pPr>
      <w:r w:rsidRPr="006D5372">
        <w:rPr>
          <w:rFonts w:ascii="Times New Roman" w:hAnsi="Times New Roman"/>
        </w:rPr>
        <w:t xml:space="preserve">O presente Edital se inscreve no âmbito da cooperação técnica estabelecida por meio de um Memorando de Entendimento entre o Programa das Nações Unidas para os Assentamentos Humanos – </w:t>
      </w:r>
      <w:proofErr w:type="spellStart"/>
      <w:r w:rsidRPr="006D5372">
        <w:rPr>
          <w:rFonts w:ascii="Times New Roman" w:hAnsi="Times New Roman"/>
        </w:rPr>
        <w:t>ONU-Habitat</w:t>
      </w:r>
      <w:proofErr w:type="spellEnd"/>
      <w:r w:rsidRPr="006D5372">
        <w:rPr>
          <w:rFonts w:ascii="Times New Roman" w:hAnsi="Times New Roman"/>
        </w:rPr>
        <w:t xml:space="preserve">, o Governo do Estado de Alagoas, por intermédio da Secretaria de Estado da Infraestrutura – </w:t>
      </w:r>
      <w:proofErr w:type="spellStart"/>
      <w:r w:rsidRPr="006D5372">
        <w:rPr>
          <w:rFonts w:ascii="Times New Roman" w:hAnsi="Times New Roman"/>
        </w:rPr>
        <w:t>Seinfra</w:t>
      </w:r>
      <w:proofErr w:type="spellEnd"/>
      <w:r w:rsidRPr="006D5372">
        <w:rPr>
          <w:rFonts w:ascii="Times New Roman" w:hAnsi="Times New Roman"/>
        </w:rPr>
        <w:t>, e o Conselho de Arquitetura e Urbanismo de Alagoas – CAU/AL.</w:t>
      </w:r>
    </w:p>
    <w:p w:rsidR="00505A79" w:rsidRPr="006D5372" w:rsidRDefault="00505A79" w:rsidP="00505A79">
      <w:pPr>
        <w:jc w:val="both"/>
        <w:rPr>
          <w:rFonts w:ascii="Times New Roman" w:hAnsi="Times New Roman"/>
        </w:rPr>
      </w:pPr>
    </w:p>
    <w:p w:rsidR="00505A79" w:rsidRPr="006D5372" w:rsidRDefault="00505A79" w:rsidP="00505A79">
      <w:pPr>
        <w:jc w:val="both"/>
        <w:rPr>
          <w:rFonts w:ascii="Times New Roman" w:hAnsi="Times New Roman"/>
        </w:rPr>
      </w:pPr>
      <w:r w:rsidRPr="006D5372">
        <w:rPr>
          <w:rFonts w:ascii="Times New Roman" w:hAnsi="Times New Roman"/>
        </w:rPr>
        <w:t xml:space="preserve">Neste contexto, considerando o </w:t>
      </w:r>
      <w:proofErr w:type="spellStart"/>
      <w:r w:rsidRPr="006D5372">
        <w:rPr>
          <w:rFonts w:ascii="Times New Roman" w:hAnsi="Times New Roman"/>
        </w:rPr>
        <w:t>ONU-Habitat</w:t>
      </w:r>
      <w:proofErr w:type="spellEnd"/>
      <w:r w:rsidRPr="006D5372">
        <w:rPr>
          <w:rFonts w:ascii="Times New Roman" w:hAnsi="Times New Roman"/>
        </w:rPr>
        <w:t xml:space="preserve"> como o ponto focal da Organização das Nações Unidas (ONU) para a urbanização sustentável e os assentamentos humanos, as atividades a serem desenvolvidas no âmbito deste Edital deverão considerar as diretrizes dos Objetivos de Desenvolvimento Sustentável (ODS) da Agenda 2030 para o Desenvolvimento Sustentável, em especial do objetivo número 11: “Tornar as cidades e os assentamentos humanos inclusivos, seguros, </w:t>
      </w:r>
      <w:proofErr w:type="spellStart"/>
      <w:r w:rsidRPr="006D5372">
        <w:rPr>
          <w:rFonts w:ascii="Times New Roman" w:hAnsi="Times New Roman"/>
        </w:rPr>
        <w:t>resilientes</w:t>
      </w:r>
      <w:proofErr w:type="spellEnd"/>
      <w:r w:rsidRPr="006D5372">
        <w:rPr>
          <w:rFonts w:ascii="Times New Roman" w:hAnsi="Times New Roman"/>
        </w:rPr>
        <w:t xml:space="preserve"> e sustentáveis”, bem como as da Nova Agenda Urbana (NAU).</w:t>
      </w:r>
    </w:p>
    <w:p w:rsidR="00505A79" w:rsidRPr="006D5372" w:rsidRDefault="00505A79" w:rsidP="00505A79">
      <w:pPr>
        <w:jc w:val="both"/>
        <w:rPr>
          <w:rFonts w:ascii="Times New Roman" w:hAnsi="Times New Roman"/>
        </w:rPr>
      </w:pPr>
    </w:p>
    <w:p w:rsidR="00505A79" w:rsidRDefault="00505A79" w:rsidP="00505A79">
      <w:pPr>
        <w:jc w:val="both"/>
        <w:rPr>
          <w:rFonts w:ascii="Times New Roman" w:hAnsi="Times New Roman"/>
        </w:rPr>
      </w:pPr>
      <w:r w:rsidRPr="006D5372">
        <w:rPr>
          <w:rFonts w:ascii="Times New Roman" w:hAnsi="Times New Roman"/>
        </w:rPr>
        <w:t>Considerando ainda as recomendações do Comitê sobre os Direitos Econômicos, Sociais e Culturais das Nações Unidas (1991) para as condições a serem consideradas quanto à moradia adequada, os projetos a serem elaborados sob a égide deste Edital deverão considerar, sobretudo: (i) disponibilidade de serviços, materiais, instalações e infraestrutura; (</w:t>
      </w:r>
      <w:proofErr w:type="gramStart"/>
      <w:r w:rsidRPr="006D5372">
        <w:rPr>
          <w:rFonts w:ascii="Times New Roman" w:hAnsi="Times New Roman"/>
        </w:rPr>
        <w:t>ii</w:t>
      </w:r>
      <w:proofErr w:type="gramEnd"/>
      <w:r w:rsidRPr="006D5372">
        <w:rPr>
          <w:rFonts w:ascii="Times New Roman" w:hAnsi="Times New Roman"/>
        </w:rPr>
        <w:t xml:space="preserve">) economicidade, sugerindo diretrizes de projeto que apontem produto, método, processo ou técnica de tecnologia social; e (iii) </w:t>
      </w:r>
      <w:proofErr w:type="spellStart"/>
      <w:r w:rsidRPr="006D5372">
        <w:rPr>
          <w:rFonts w:ascii="Times New Roman" w:hAnsi="Times New Roman"/>
        </w:rPr>
        <w:t>habitabilidade</w:t>
      </w:r>
      <w:proofErr w:type="spellEnd"/>
      <w:r w:rsidRPr="006D5372">
        <w:rPr>
          <w:rFonts w:ascii="Times New Roman" w:hAnsi="Times New Roman"/>
        </w:rPr>
        <w:t>, contemplando principalmente elementos relativos ao conforto ambiental.</w:t>
      </w:r>
    </w:p>
    <w:p w:rsidR="00505A79" w:rsidRDefault="00505A79" w:rsidP="00505A79">
      <w:pPr>
        <w:jc w:val="both"/>
        <w:rPr>
          <w:rFonts w:ascii="Times New Roman" w:hAnsi="Times New Roman"/>
        </w:rPr>
      </w:pPr>
    </w:p>
    <w:p w:rsidR="00505A79" w:rsidRPr="00D70E22" w:rsidRDefault="00505A79" w:rsidP="00505A79">
      <w:pPr>
        <w:jc w:val="both"/>
        <w:rPr>
          <w:rFonts w:ascii="Times New Roman" w:hAnsi="Times New Roman"/>
        </w:rPr>
      </w:pPr>
      <w:r w:rsidRPr="008D6E42">
        <w:rPr>
          <w:rFonts w:ascii="Times New Roman" w:hAnsi="Times New Roman"/>
        </w:rPr>
        <w:t xml:space="preserve">Considerando ainda o contexto de pandemia declarada pela Organização Mundial da Saúde (OMS), devido à COVID – 19, os projetos deverão propor elementos construtivos e intervenções físicas que priorizem, sobretudo, a higiene, o conforto térmico e </w:t>
      </w:r>
      <w:proofErr w:type="spellStart"/>
      <w:r w:rsidRPr="008D6E42">
        <w:rPr>
          <w:rFonts w:ascii="Times New Roman" w:hAnsi="Times New Roman"/>
        </w:rPr>
        <w:t>lumínico</w:t>
      </w:r>
      <w:proofErr w:type="spellEnd"/>
      <w:r w:rsidRPr="008D6E42">
        <w:rPr>
          <w:rFonts w:ascii="Times New Roman" w:hAnsi="Times New Roman"/>
        </w:rPr>
        <w:t xml:space="preserve">, e a promoção de ambientes saudáveis, de modo a minimizar a propagação do </w:t>
      </w:r>
      <w:proofErr w:type="spellStart"/>
      <w:r w:rsidRPr="008D6E42">
        <w:rPr>
          <w:rFonts w:ascii="Times New Roman" w:hAnsi="Times New Roman"/>
        </w:rPr>
        <w:t>Coronavírus</w:t>
      </w:r>
      <w:proofErr w:type="spellEnd"/>
      <w:r w:rsidRPr="008D6E42">
        <w:rPr>
          <w:rFonts w:ascii="Times New Roman" w:hAnsi="Times New Roman"/>
        </w:rPr>
        <w:t xml:space="preserve"> </w:t>
      </w:r>
      <w:r>
        <w:rPr>
          <w:rFonts w:ascii="Times New Roman" w:hAnsi="Times New Roman"/>
        </w:rPr>
        <w:t>e de outras doenças infecciosas</w:t>
      </w:r>
      <w:r w:rsidRPr="00D70E22">
        <w:rPr>
          <w:rFonts w:ascii="Times New Roman" w:hAnsi="Times New Roman"/>
        </w:rPr>
        <w:t xml:space="preserve">. </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lastRenderedPageBreak/>
        <w:t>DAS DISPOSIÇÕES PRELIMINARES</w:t>
      </w:r>
    </w:p>
    <w:p w:rsidR="00505A79" w:rsidRPr="008777F0" w:rsidRDefault="00505A79" w:rsidP="00505A79">
      <w:pPr>
        <w:jc w:val="both"/>
        <w:rPr>
          <w:rFonts w:ascii="Times New Roman" w:hAnsi="Times New Roman"/>
          <w:b/>
        </w:rPr>
      </w:pPr>
    </w:p>
    <w:p w:rsidR="00505A79" w:rsidRPr="00D70E22" w:rsidRDefault="00505A79" w:rsidP="00505A79">
      <w:pPr>
        <w:numPr>
          <w:ilvl w:val="1"/>
          <w:numId w:val="30"/>
        </w:numPr>
        <w:ind w:left="0" w:firstLine="0"/>
        <w:jc w:val="both"/>
        <w:rPr>
          <w:rFonts w:ascii="Times New Roman" w:hAnsi="Times New Roman"/>
        </w:rPr>
      </w:pPr>
      <w:r w:rsidRPr="008777F0">
        <w:rPr>
          <w:rFonts w:ascii="Times New Roman" w:hAnsi="Times New Roman"/>
        </w:rPr>
        <w:t xml:space="preserve">O Processo de Seleção Pública Simplificada - SPS será constituído, por análise curricular de Pessoa Física (PF) ou do Responsável Técnico indicado pela Pessoa Jurídica (PJ), em caráter meramente classificatório. </w:t>
      </w:r>
    </w:p>
    <w:p w:rsidR="00505A79" w:rsidRDefault="00505A79" w:rsidP="00505A79">
      <w:pPr>
        <w:numPr>
          <w:ilvl w:val="1"/>
          <w:numId w:val="30"/>
        </w:numPr>
        <w:ind w:left="0" w:firstLine="0"/>
        <w:jc w:val="both"/>
        <w:rPr>
          <w:rFonts w:ascii="Times New Roman" w:hAnsi="Times New Roman"/>
        </w:rPr>
      </w:pPr>
      <w:r w:rsidRPr="008777F0">
        <w:rPr>
          <w:rFonts w:ascii="Times New Roman" w:hAnsi="Times New Roman"/>
        </w:rPr>
        <w:t>É vedada a participação de Conselheiros titulares, suplentes e funcionários do CAU/AL, e de seus cônjuges ou parentes consanguíneos ou afins, até o 3º grau.</w:t>
      </w:r>
    </w:p>
    <w:p w:rsidR="00505A79" w:rsidRPr="00571F57"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A contratação será em caráter temporário e precário, estando o candidato ciente da atuação nas categorias de Tipo de projeto/serviço, conforme Resolução nº 21, art. 3° do CAU/BR:</w:t>
      </w:r>
    </w:p>
    <w:p w:rsidR="00505A79" w:rsidRPr="008777F0" w:rsidRDefault="00505A79" w:rsidP="00505A79">
      <w:pPr>
        <w:jc w:val="both"/>
        <w:rPr>
          <w:rFonts w:ascii="Times New Roman" w:hAnsi="Times New Roman"/>
        </w:rPr>
      </w:pPr>
    </w:p>
    <w:p w:rsidR="00505A79" w:rsidRPr="008777F0" w:rsidRDefault="00505A79" w:rsidP="00505A79">
      <w:pPr>
        <w:ind w:left="1095"/>
        <w:jc w:val="both"/>
        <w:rPr>
          <w:rStyle w:val="final-type"/>
          <w:rFonts w:ascii="Times New Roman" w:hAnsi="Times New Roman"/>
        </w:rPr>
      </w:pPr>
      <w:r w:rsidRPr="008777F0">
        <w:rPr>
          <w:rStyle w:val="final-type"/>
          <w:rFonts w:ascii="Times New Roman" w:hAnsi="Times New Roman"/>
        </w:rPr>
        <w:t xml:space="preserve"> - Levantamento arquitetônico</w:t>
      </w:r>
    </w:p>
    <w:p w:rsidR="00505A79" w:rsidRPr="008777F0" w:rsidRDefault="00505A79" w:rsidP="00505A79">
      <w:pPr>
        <w:ind w:left="1095"/>
        <w:jc w:val="both"/>
        <w:rPr>
          <w:rStyle w:val="final-type"/>
          <w:rFonts w:ascii="Times New Roman" w:hAnsi="Times New Roman"/>
        </w:rPr>
      </w:pPr>
      <w:r w:rsidRPr="008777F0">
        <w:rPr>
          <w:rStyle w:val="final-type"/>
          <w:rFonts w:ascii="Times New Roman" w:hAnsi="Times New Roman"/>
        </w:rPr>
        <w:t xml:space="preserve"> - Projeto arquitetônico</w:t>
      </w:r>
    </w:p>
    <w:p w:rsidR="00505A79" w:rsidRPr="008777F0" w:rsidRDefault="00505A79" w:rsidP="00505A79">
      <w:pPr>
        <w:ind w:left="1095"/>
        <w:jc w:val="both"/>
        <w:rPr>
          <w:rStyle w:val="final-type"/>
          <w:rFonts w:ascii="Times New Roman" w:hAnsi="Times New Roman"/>
        </w:rPr>
      </w:pPr>
      <w:r w:rsidRPr="008777F0">
        <w:rPr>
          <w:rStyle w:val="final-type"/>
          <w:rFonts w:ascii="Times New Roman" w:hAnsi="Times New Roman"/>
        </w:rPr>
        <w:t xml:space="preserve"> - Projeto arquitetônico de reforma</w:t>
      </w:r>
    </w:p>
    <w:p w:rsidR="00505A79" w:rsidRPr="008777F0" w:rsidRDefault="00505A79" w:rsidP="00505A79">
      <w:pPr>
        <w:ind w:left="1095"/>
        <w:jc w:val="both"/>
        <w:rPr>
          <w:rStyle w:val="final-type"/>
          <w:rFonts w:ascii="Times New Roman" w:hAnsi="Times New Roman"/>
        </w:rPr>
      </w:pPr>
      <w:r w:rsidRPr="008777F0">
        <w:rPr>
          <w:rStyle w:val="final-type"/>
          <w:rFonts w:ascii="Times New Roman" w:hAnsi="Times New Roman"/>
        </w:rPr>
        <w:t xml:space="preserve"> - Projeto de adequação de acessibilidade</w:t>
      </w:r>
    </w:p>
    <w:p w:rsidR="00505A79" w:rsidRPr="008777F0" w:rsidRDefault="00505A79" w:rsidP="00505A79">
      <w:pPr>
        <w:ind w:left="1095"/>
        <w:jc w:val="both"/>
        <w:rPr>
          <w:rFonts w:ascii="Times New Roman" w:hAnsi="Times New Roman"/>
        </w:rPr>
      </w:pPr>
      <w:r w:rsidRPr="008777F0">
        <w:rPr>
          <w:rFonts w:ascii="Times New Roman" w:hAnsi="Times New Roman"/>
        </w:rPr>
        <w:t xml:space="preserve"> </w:t>
      </w:r>
      <w:r w:rsidRPr="008777F0">
        <w:rPr>
          <w:rStyle w:val="final-type"/>
          <w:rFonts w:ascii="Times New Roman" w:hAnsi="Times New Roman"/>
        </w:rPr>
        <w:t>-</w:t>
      </w:r>
      <w:r w:rsidRPr="008777F0">
        <w:rPr>
          <w:rFonts w:ascii="Times New Roman" w:hAnsi="Times New Roman"/>
        </w:rPr>
        <w:t xml:space="preserve"> Projeto de estruturas mistas</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Projeto de instalações hidrossanitárias prediais</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Projeto de instalações prediais de águas pluviais</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Projeto de instalações elétricas prediais de baixa tensão</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Memorial descritivo</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w:t>
      </w:r>
      <w:r>
        <w:rPr>
          <w:rStyle w:val="final-type"/>
          <w:rFonts w:ascii="Times New Roman" w:hAnsi="Times New Roman"/>
        </w:rPr>
        <w:t>L</w:t>
      </w:r>
      <w:r w:rsidRPr="008777F0">
        <w:rPr>
          <w:rStyle w:val="final-type"/>
          <w:rFonts w:ascii="Times New Roman" w:hAnsi="Times New Roman"/>
        </w:rPr>
        <w:t>evantamento cadastral</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Projeto de regularização fundiária</w:t>
      </w:r>
    </w:p>
    <w:p w:rsidR="00505A79" w:rsidRPr="008777F0"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 Gerenciamento de obra ou serviço técnico</w:t>
      </w:r>
    </w:p>
    <w:p w:rsidR="00505A79" w:rsidRPr="008777F0" w:rsidRDefault="00505A79" w:rsidP="00505A79">
      <w:pPr>
        <w:ind w:left="1080"/>
        <w:jc w:val="both"/>
        <w:rPr>
          <w:rFonts w:ascii="Times New Roman" w:hAnsi="Times New Roman"/>
        </w:rPr>
      </w:pPr>
      <w:r>
        <w:rPr>
          <w:rStyle w:val="final-type"/>
          <w:rFonts w:ascii="Times New Roman" w:hAnsi="Times New Roman"/>
        </w:rPr>
        <w:t xml:space="preserve"> </w:t>
      </w:r>
      <w:r w:rsidRPr="008777F0">
        <w:rPr>
          <w:rStyle w:val="final-type"/>
          <w:rFonts w:ascii="Times New Roman" w:hAnsi="Times New Roman"/>
        </w:rPr>
        <w:t xml:space="preserve">- </w:t>
      </w:r>
      <w:r w:rsidRPr="008777F0">
        <w:rPr>
          <w:rFonts w:ascii="Times New Roman" w:hAnsi="Times New Roman"/>
          <w:shd w:val="clear" w:color="auto" w:fill="FFFFFF"/>
        </w:rPr>
        <w:t>Elaboração de orçamento;</w:t>
      </w:r>
    </w:p>
    <w:p w:rsidR="00505A79" w:rsidRPr="008777F0" w:rsidRDefault="00505A79" w:rsidP="00505A79">
      <w:pPr>
        <w:ind w:left="1080"/>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O prazo do contrato será de 1</w:t>
      </w:r>
      <w:r>
        <w:rPr>
          <w:rFonts w:ascii="Times New Roman" w:hAnsi="Times New Roman"/>
        </w:rPr>
        <w:t>8</w:t>
      </w:r>
      <w:r w:rsidRPr="008777F0">
        <w:rPr>
          <w:rFonts w:ascii="Times New Roman" w:hAnsi="Times New Roman"/>
        </w:rPr>
        <w:t xml:space="preserve">0 (cento e </w:t>
      </w:r>
      <w:r>
        <w:rPr>
          <w:rFonts w:ascii="Times New Roman" w:hAnsi="Times New Roman"/>
        </w:rPr>
        <w:t>oitenta</w:t>
      </w:r>
      <w:r w:rsidRPr="008777F0">
        <w:rPr>
          <w:rFonts w:ascii="Times New Roman" w:hAnsi="Times New Roman"/>
        </w:rPr>
        <w:t>) dias, podendo ser prorrogado por até 1</w:t>
      </w:r>
      <w:r>
        <w:rPr>
          <w:rFonts w:ascii="Times New Roman" w:hAnsi="Times New Roman"/>
        </w:rPr>
        <w:t>8</w:t>
      </w:r>
      <w:r w:rsidRPr="008777F0">
        <w:rPr>
          <w:rFonts w:ascii="Times New Roman" w:hAnsi="Times New Roman"/>
        </w:rPr>
        <w:t xml:space="preserve">0 (cento e </w:t>
      </w:r>
      <w:r>
        <w:rPr>
          <w:rFonts w:ascii="Times New Roman" w:hAnsi="Times New Roman"/>
        </w:rPr>
        <w:t>oitenta</w:t>
      </w:r>
      <w:r w:rsidRPr="008777F0">
        <w:rPr>
          <w:rFonts w:ascii="Times New Roman" w:hAnsi="Times New Roman"/>
        </w:rPr>
        <w:t xml:space="preserve">) dias; </w:t>
      </w:r>
    </w:p>
    <w:p w:rsidR="00505A79" w:rsidRPr="008777F0" w:rsidRDefault="00505A79" w:rsidP="00505A79">
      <w:pPr>
        <w:pStyle w:val="PargrafodaLista"/>
        <w:ind w:left="0"/>
        <w:rPr>
          <w:b/>
          <w:sz w:val="24"/>
          <w:szCs w:val="24"/>
        </w:rPr>
      </w:pPr>
    </w:p>
    <w:p w:rsidR="00505A79" w:rsidRPr="008777F0" w:rsidRDefault="00505A79" w:rsidP="00505A79">
      <w:pPr>
        <w:pStyle w:val="NormalWeb"/>
        <w:jc w:val="both"/>
      </w:pPr>
      <w:r w:rsidRPr="008777F0">
        <w:t>A unidade de medida referencial será em metros quadrados (m²), com base na Tabela de Honorários de Serviços de Arquitetura e urbanismo do Brasil, conforme estabelece o art. 28 da Lei Federal 12.378/2010 e as Resoluções n° 64 e 76 do CAU/BR.</w:t>
      </w: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 COMISSÃO JULGADORA DA SELEÇÃO PÚBLICA</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 xml:space="preserve">O Processo de Seleção Pública Simplificada - SPS será executado pelo Conselho de Arquitetura e Urbanismo de Alagoas – CAU/AL, através da Comissão julgadora conforme Deliberação Plenária DPOAL </w:t>
      </w:r>
      <w:r w:rsidRPr="0053115A">
        <w:rPr>
          <w:rFonts w:ascii="Times New Roman" w:hAnsi="Times New Roman"/>
        </w:rPr>
        <w:t>00</w:t>
      </w:r>
      <w:r>
        <w:rPr>
          <w:rFonts w:ascii="Times New Roman" w:hAnsi="Times New Roman"/>
        </w:rPr>
        <w:t>XX</w:t>
      </w:r>
      <w:r w:rsidRPr="0053115A">
        <w:rPr>
          <w:rFonts w:ascii="Times New Roman" w:hAnsi="Times New Roman"/>
        </w:rPr>
        <w:t>-0</w:t>
      </w:r>
      <w:r>
        <w:rPr>
          <w:rFonts w:ascii="Times New Roman" w:hAnsi="Times New Roman"/>
        </w:rPr>
        <w:t>X</w:t>
      </w:r>
      <w:r w:rsidRPr="0053115A">
        <w:rPr>
          <w:rFonts w:ascii="Times New Roman" w:hAnsi="Times New Roman"/>
        </w:rPr>
        <w:t>/20</w:t>
      </w:r>
      <w:r>
        <w:rPr>
          <w:rFonts w:ascii="Times New Roman" w:hAnsi="Times New Roman"/>
        </w:rPr>
        <w:t>20</w:t>
      </w:r>
      <w:r w:rsidRPr="008777F0">
        <w:rPr>
          <w:rFonts w:ascii="Times New Roman" w:hAnsi="Times New Roman"/>
        </w:rPr>
        <w:t>.</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 DEFINIÇÃO DAS ÁREAS DE ATUAÇÃO/BENEFICIÁRIOS</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Para participação na Seleção Pública Simplificada - SPS ora publicada devem ser atendidos os seguintes requisitos:</w:t>
      </w:r>
    </w:p>
    <w:p w:rsidR="00505A79" w:rsidRPr="008777F0" w:rsidRDefault="00505A79" w:rsidP="00505A79">
      <w:pPr>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Elaboração de projetos de reparo</w:t>
      </w:r>
      <w:proofErr w:type="gramStart"/>
      <w:r w:rsidRPr="008777F0">
        <w:rPr>
          <w:rFonts w:ascii="Times New Roman" w:hAnsi="Times New Roman"/>
        </w:rPr>
        <w:t>, reforma</w:t>
      </w:r>
      <w:proofErr w:type="gramEnd"/>
      <w:r w:rsidRPr="008777F0">
        <w:rPr>
          <w:rFonts w:ascii="Times New Roman" w:hAnsi="Times New Roman"/>
        </w:rPr>
        <w:t xml:space="preserve"> e/ou ampliação para unidades habitacionais;</w:t>
      </w: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Preferencialmente, devem ser selecionadas famílias que residam em áreas delimitadas no </w:t>
      </w:r>
      <w:r w:rsidRPr="0004088A">
        <w:rPr>
          <w:rFonts w:ascii="Times New Roman" w:hAnsi="Times New Roman"/>
        </w:rPr>
        <w:t>Plano Local de Habitação de Interesse Social – PLHIS</w:t>
      </w:r>
      <w:r w:rsidRPr="008777F0">
        <w:rPr>
          <w:rFonts w:ascii="Times New Roman" w:hAnsi="Times New Roman"/>
        </w:rPr>
        <w:t xml:space="preserve">, ou em </w:t>
      </w:r>
      <w:r w:rsidRPr="008777F0">
        <w:rPr>
          <w:rFonts w:ascii="Times New Roman" w:hAnsi="Times New Roman"/>
        </w:rPr>
        <w:lastRenderedPageBreak/>
        <w:t>zonas residenciais declaradas como de interesse social, de municípios alagoanos.</w:t>
      </w:r>
    </w:p>
    <w:p w:rsidR="00505A79"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Default="00505A79" w:rsidP="00505A79">
      <w:pPr>
        <w:widowControl w:val="0"/>
        <w:overflowPunct w:val="0"/>
        <w:autoSpaceDE w:val="0"/>
        <w:autoSpaceDN w:val="0"/>
        <w:adjustRightInd w:val="0"/>
        <w:spacing w:line="225" w:lineRule="auto"/>
        <w:jc w:val="both"/>
        <w:rPr>
          <w:rFonts w:ascii="Times New Roman" w:hAnsi="Times New Roman"/>
        </w:rPr>
      </w:pPr>
      <w:r w:rsidRPr="00E01E18">
        <w:rPr>
          <w:rFonts w:ascii="Times New Roman" w:hAnsi="Times New Roman"/>
          <w:bCs/>
        </w:rPr>
        <w:t xml:space="preserve">Parágrafo Único: </w:t>
      </w:r>
      <w:r>
        <w:rPr>
          <w:rFonts w:ascii="Times New Roman" w:hAnsi="Times New Roman"/>
          <w:bCs/>
        </w:rPr>
        <w:t xml:space="preserve">Nas atividades desenvolvidas em municípios do interior do estado, </w:t>
      </w:r>
      <w:proofErr w:type="gramStart"/>
      <w:r w:rsidRPr="006E2068">
        <w:rPr>
          <w:rFonts w:ascii="Times New Roman" w:hAnsi="Times New Roman"/>
        </w:rPr>
        <w:t xml:space="preserve">os custos </w:t>
      </w:r>
      <w:r>
        <w:rPr>
          <w:rFonts w:ascii="Times New Roman" w:hAnsi="Times New Roman"/>
        </w:rPr>
        <w:t>referente</w:t>
      </w:r>
      <w:proofErr w:type="gramEnd"/>
      <w:r>
        <w:rPr>
          <w:rFonts w:ascii="Times New Roman" w:hAnsi="Times New Roman"/>
        </w:rPr>
        <w:t xml:space="preserve"> ao </w:t>
      </w:r>
      <w:r w:rsidRPr="006E2068">
        <w:rPr>
          <w:rFonts w:ascii="Times New Roman" w:hAnsi="Times New Roman"/>
        </w:rPr>
        <w:t>deslocamento</w:t>
      </w:r>
      <w:r>
        <w:rPr>
          <w:rFonts w:ascii="Times New Roman" w:hAnsi="Times New Roman"/>
        </w:rPr>
        <w:t xml:space="preserve"> e </w:t>
      </w:r>
      <w:r w:rsidRPr="006E2068">
        <w:rPr>
          <w:rFonts w:ascii="Times New Roman" w:hAnsi="Times New Roman"/>
        </w:rPr>
        <w:t>alimentação</w:t>
      </w:r>
      <w:r>
        <w:rPr>
          <w:rFonts w:ascii="Times New Roman" w:hAnsi="Times New Roman"/>
        </w:rPr>
        <w:t>,</w:t>
      </w:r>
      <w:r w:rsidRPr="006E2068">
        <w:rPr>
          <w:rFonts w:ascii="Times New Roman" w:hAnsi="Times New Roman"/>
        </w:rPr>
        <w:t xml:space="preserve"> quando houver</w:t>
      </w:r>
      <w:r>
        <w:rPr>
          <w:rFonts w:ascii="Times New Roman" w:hAnsi="Times New Roman"/>
        </w:rPr>
        <w:t xml:space="preserve">, serão arcados pelo </w:t>
      </w:r>
      <w:r w:rsidRPr="006E2068">
        <w:rPr>
          <w:rFonts w:ascii="Times New Roman" w:hAnsi="Times New Roman"/>
        </w:rPr>
        <w:t>CAU/AL</w:t>
      </w:r>
      <w:r>
        <w:rPr>
          <w:rFonts w:ascii="Times New Roman" w:hAnsi="Times New Roman"/>
        </w:rPr>
        <w:t>.</w:t>
      </w:r>
    </w:p>
    <w:p w:rsidR="00505A79" w:rsidRPr="008777F0" w:rsidRDefault="00505A79" w:rsidP="00505A79">
      <w:pPr>
        <w:ind w:left="720"/>
        <w:jc w:val="both"/>
        <w:rPr>
          <w:rFonts w:ascii="Times New Roman" w:hAnsi="Times New Roman"/>
        </w:rPr>
      </w:pPr>
    </w:p>
    <w:p w:rsidR="00505A79" w:rsidRPr="006D5372" w:rsidRDefault="00505A79" w:rsidP="00505A79">
      <w:pPr>
        <w:numPr>
          <w:ilvl w:val="2"/>
          <w:numId w:val="30"/>
        </w:numPr>
        <w:ind w:left="1276"/>
        <w:jc w:val="both"/>
        <w:rPr>
          <w:rFonts w:ascii="Times New Roman" w:hAnsi="Times New Roman"/>
        </w:rPr>
      </w:pPr>
      <w:r w:rsidRPr="006D5372">
        <w:rPr>
          <w:rFonts w:ascii="Times New Roman" w:hAnsi="Times New Roman"/>
        </w:rPr>
        <w:t xml:space="preserve">Não será permitido desenvolver as atividades objeto deste Edital em áreas de risco de desastres naturais, em encostas e áreas alagadiças ou unidades habitacionais que não atendam os critérios de seleção pré-estabelecidos. </w:t>
      </w: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Devem ser atendidas famílias com renda mensal de até 03 (três) salários mínimos, dando preferência</w:t>
      </w:r>
      <w:r>
        <w:rPr>
          <w:rFonts w:ascii="Times New Roman" w:hAnsi="Times New Roman"/>
        </w:rPr>
        <w:t>,</w:t>
      </w:r>
      <w:r w:rsidRPr="008777F0">
        <w:rPr>
          <w:rFonts w:ascii="Times New Roman" w:hAnsi="Times New Roman"/>
        </w:rPr>
        <w:t xml:space="preserve"> para as unidades que possuam morador (a) com mais de 60 </w:t>
      </w:r>
      <w:r>
        <w:rPr>
          <w:rFonts w:ascii="Times New Roman" w:hAnsi="Times New Roman"/>
        </w:rPr>
        <w:t xml:space="preserve">(sessenta) </w:t>
      </w:r>
      <w:r w:rsidRPr="008777F0">
        <w:rPr>
          <w:rFonts w:ascii="Times New Roman" w:hAnsi="Times New Roman"/>
        </w:rPr>
        <w:t>anos e/ou indivíduo Portador de Necessidade Especial - PNE.</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DAS INSCRIÇÕES</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 xml:space="preserve">As inscrições para esta Seleção Pública Simplificada - SPS serão realizadas nas dependências do Conselho de Arquitetura e Urbanismo de Alagoas – CAU/AL, a partir de </w:t>
      </w:r>
      <w:r>
        <w:rPr>
          <w:rFonts w:ascii="Times New Roman" w:hAnsi="Times New Roman"/>
        </w:rPr>
        <w:t>xx de XXXX</w:t>
      </w:r>
      <w:proofErr w:type="gramStart"/>
      <w:r>
        <w:rPr>
          <w:rFonts w:ascii="Times New Roman" w:hAnsi="Times New Roman"/>
        </w:rPr>
        <w:t xml:space="preserve">  </w:t>
      </w:r>
      <w:proofErr w:type="gramEnd"/>
      <w:r>
        <w:rPr>
          <w:rFonts w:ascii="Times New Roman" w:hAnsi="Times New Roman"/>
        </w:rPr>
        <w:t>até  xx de  XXXXX de 2020</w:t>
      </w:r>
      <w:r w:rsidRPr="008777F0">
        <w:rPr>
          <w:rFonts w:ascii="Times New Roman" w:hAnsi="Times New Roman"/>
        </w:rPr>
        <w:t xml:space="preserve">, das </w:t>
      </w:r>
      <w:r>
        <w:rPr>
          <w:rFonts w:ascii="Times New Roman" w:hAnsi="Times New Roman"/>
        </w:rPr>
        <w:t>9</w:t>
      </w:r>
      <w:r w:rsidRPr="008777F0">
        <w:rPr>
          <w:rFonts w:ascii="Times New Roman" w:hAnsi="Times New Roman"/>
        </w:rPr>
        <w:t xml:space="preserve">h:00 às 18h:00, localizado na Av. Comendador Gustavo Paiva, n° 2789, Mangabeiras, Maceió/AL, CEP: 57031-530, situado no Ed. </w:t>
      </w:r>
      <w:proofErr w:type="spellStart"/>
      <w:r w:rsidRPr="008777F0">
        <w:rPr>
          <w:rFonts w:ascii="Times New Roman" w:hAnsi="Times New Roman"/>
        </w:rPr>
        <w:t>Norcon</w:t>
      </w:r>
      <w:proofErr w:type="spellEnd"/>
      <w:r w:rsidRPr="008777F0">
        <w:rPr>
          <w:rFonts w:ascii="Times New Roman" w:hAnsi="Times New Roman"/>
        </w:rPr>
        <w:t xml:space="preserve"> Empresarial, loja 08.</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 xml:space="preserve">No ato da inscrição a Pessoa Física (PF) ou Jurídica (PJ) deverá apresentar o Currículo próprio ou do Responsável Técnico indicado pela Pessoa Jurídica (PJ), detalhado, cópia de documento pessoal com foto e o formulário de inscrição, conforme Anexo II. O candidato receberá o comprovante de inscrição.  </w:t>
      </w:r>
    </w:p>
    <w:p w:rsidR="00505A79" w:rsidRPr="008777F0" w:rsidRDefault="00505A79" w:rsidP="00505A79">
      <w:pPr>
        <w:ind w:left="1080"/>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Para efeito de comprovação curricular, deverá o candidato apresentar no ato de inscrição cópias autenticadas em cartório ou acompanhadas do original para validação.</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DAS ETAPAS DA SELEÇÃO</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b/>
        </w:rPr>
      </w:pPr>
      <w:r w:rsidRPr="008777F0">
        <w:rPr>
          <w:rFonts w:ascii="Times New Roman" w:hAnsi="Times New Roman"/>
          <w:b/>
        </w:rPr>
        <w:t xml:space="preserve">DA AVALIAÇÃO CURRICULAR </w:t>
      </w:r>
    </w:p>
    <w:p w:rsidR="00505A79" w:rsidRPr="008777F0" w:rsidRDefault="00505A79" w:rsidP="00505A79">
      <w:pPr>
        <w:jc w:val="both"/>
        <w:rPr>
          <w:rFonts w:ascii="Times New Roman" w:hAnsi="Times New Roman"/>
        </w:rPr>
      </w:pPr>
    </w:p>
    <w:p w:rsidR="00505A79" w:rsidRPr="008777F0" w:rsidRDefault="00505A79" w:rsidP="00505A79">
      <w:pPr>
        <w:numPr>
          <w:ilvl w:val="2"/>
          <w:numId w:val="30"/>
        </w:numPr>
        <w:ind w:left="1276" w:hanging="567"/>
        <w:jc w:val="both"/>
        <w:rPr>
          <w:rFonts w:ascii="Times New Roman" w:hAnsi="Times New Roman"/>
        </w:rPr>
      </w:pPr>
      <w:r w:rsidRPr="008777F0">
        <w:rPr>
          <w:rFonts w:ascii="Times New Roman" w:hAnsi="Times New Roman"/>
        </w:rPr>
        <w:t xml:space="preserve">A classificação dos candidatos (PF) ou das Pessoas Jurídicas (PJ) inscritas será realizada da avaliação dos currículos apresentados, cujo </w:t>
      </w:r>
      <w:r w:rsidRPr="00E63263">
        <w:rPr>
          <w:rFonts w:ascii="Times New Roman" w:hAnsi="Times New Roman"/>
        </w:rPr>
        <w:t xml:space="preserve">resultado será divulgado no dia </w:t>
      </w:r>
      <w:r>
        <w:rPr>
          <w:rFonts w:ascii="Times New Roman" w:hAnsi="Times New Roman"/>
        </w:rPr>
        <w:t>xx</w:t>
      </w:r>
      <w:r w:rsidRPr="00E63263">
        <w:rPr>
          <w:rFonts w:ascii="Times New Roman" w:hAnsi="Times New Roman"/>
        </w:rPr>
        <w:t xml:space="preserve"> de</w:t>
      </w:r>
      <w:proofErr w:type="gramStart"/>
      <w:r w:rsidRPr="00E63263">
        <w:rPr>
          <w:rFonts w:ascii="Times New Roman" w:hAnsi="Times New Roman"/>
        </w:rPr>
        <w:t xml:space="preserve"> </w:t>
      </w:r>
      <w:r>
        <w:rPr>
          <w:rFonts w:ascii="Times New Roman" w:hAnsi="Times New Roman"/>
        </w:rPr>
        <w:t xml:space="preserve"> </w:t>
      </w:r>
      <w:proofErr w:type="spellStart"/>
      <w:proofErr w:type="gramEnd"/>
      <w:r>
        <w:rPr>
          <w:rFonts w:ascii="Times New Roman" w:hAnsi="Times New Roman"/>
        </w:rPr>
        <w:t>xxxxx</w:t>
      </w:r>
      <w:proofErr w:type="spellEnd"/>
      <w:r w:rsidRPr="00E63263">
        <w:rPr>
          <w:rFonts w:ascii="Times New Roman" w:hAnsi="Times New Roman"/>
        </w:rPr>
        <w:t xml:space="preserve"> de 20</w:t>
      </w:r>
      <w:r>
        <w:rPr>
          <w:rFonts w:ascii="Times New Roman" w:hAnsi="Times New Roman"/>
        </w:rPr>
        <w:t>20</w:t>
      </w:r>
      <w:r w:rsidRPr="00E63263">
        <w:rPr>
          <w:rFonts w:ascii="Times New Roman" w:hAnsi="Times New Roman"/>
        </w:rPr>
        <w:t>, por meio de</w:t>
      </w:r>
      <w:r w:rsidRPr="008777F0">
        <w:rPr>
          <w:rFonts w:ascii="Times New Roman" w:hAnsi="Times New Roman"/>
        </w:rPr>
        <w:t xml:space="preserve"> publicação afixada nas dependências do Conselho de Arquitetura e Urbanismo de Alagoas – CAU/AL.</w:t>
      </w:r>
    </w:p>
    <w:p w:rsidR="00505A79" w:rsidRPr="008777F0" w:rsidRDefault="00505A79" w:rsidP="00505A79">
      <w:pPr>
        <w:jc w:val="both"/>
        <w:rPr>
          <w:rFonts w:ascii="Times New Roman" w:hAnsi="Times New Roman"/>
        </w:rPr>
      </w:pPr>
    </w:p>
    <w:p w:rsidR="00505A79" w:rsidRPr="008777F0" w:rsidRDefault="00505A79" w:rsidP="00505A79">
      <w:pPr>
        <w:numPr>
          <w:ilvl w:val="2"/>
          <w:numId w:val="30"/>
        </w:numPr>
        <w:ind w:left="1276" w:hanging="709"/>
        <w:jc w:val="both"/>
        <w:rPr>
          <w:rFonts w:ascii="Times New Roman" w:hAnsi="Times New Roman"/>
        </w:rPr>
      </w:pPr>
      <w:r w:rsidRPr="008777F0">
        <w:rPr>
          <w:rFonts w:ascii="Times New Roman" w:hAnsi="Times New Roman"/>
        </w:rPr>
        <w:t>A análise curricular dar-se-á levando em consideração as informações e pontuações descritas conforme item 5.1.</w:t>
      </w:r>
      <w:r>
        <w:rPr>
          <w:rFonts w:ascii="Times New Roman" w:hAnsi="Times New Roman"/>
        </w:rPr>
        <w:t>4</w:t>
      </w:r>
      <w:r w:rsidRPr="008777F0">
        <w:rPr>
          <w:rFonts w:ascii="Times New Roman" w:hAnsi="Times New Roman"/>
        </w:rPr>
        <w:t xml:space="preserve">. </w:t>
      </w:r>
      <w:proofErr w:type="gramStart"/>
      <w:r w:rsidRPr="008777F0">
        <w:rPr>
          <w:rFonts w:ascii="Times New Roman" w:hAnsi="Times New Roman"/>
        </w:rPr>
        <w:t>deste</w:t>
      </w:r>
      <w:proofErr w:type="gramEnd"/>
      <w:r w:rsidRPr="008777F0">
        <w:rPr>
          <w:rFonts w:ascii="Times New Roman" w:hAnsi="Times New Roman"/>
        </w:rPr>
        <w:t xml:space="preserve"> Edital.</w:t>
      </w:r>
    </w:p>
    <w:p w:rsidR="00505A79" w:rsidRPr="008777F0" w:rsidRDefault="00505A79" w:rsidP="00505A79">
      <w:pPr>
        <w:ind w:left="1418" w:hanging="709"/>
        <w:jc w:val="both"/>
        <w:rPr>
          <w:rFonts w:ascii="Times New Roman" w:hAnsi="Times New Roman"/>
        </w:rPr>
      </w:pPr>
    </w:p>
    <w:p w:rsidR="00505A79" w:rsidRPr="008777F0" w:rsidRDefault="00505A79" w:rsidP="00505A79">
      <w:pPr>
        <w:numPr>
          <w:ilvl w:val="3"/>
          <w:numId w:val="30"/>
        </w:numPr>
        <w:ind w:hanging="873"/>
        <w:jc w:val="both"/>
        <w:rPr>
          <w:rFonts w:ascii="Times New Roman" w:hAnsi="Times New Roman"/>
        </w:rPr>
      </w:pPr>
      <w:r w:rsidRPr="008777F0">
        <w:rPr>
          <w:rFonts w:ascii="Times New Roman" w:hAnsi="Times New Roman"/>
        </w:rPr>
        <w:t xml:space="preserve">Para comprovação dos títulos, a Pessoa Física (PF) ou o Responsável Técnico indicado pela Pessoa Jurídica (PJ) deverá apresentar, no ato da inscrição, a documentação pertinente em cópias autenticadas em cartório ou </w:t>
      </w:r>
      <w:r w:rsidRPr="008777F0">
        <w:rPr>
          <w:rFonts w:ascii="Times New Roman" w:hAnsi="Times New Roman"/>
        </w:rPr>
        <w:lastRenderedPageBreak/>
        <w:t>acompanhadas da original para verificação. Ao contrário, as informações prestadas e não comprovadas de forma devida, não serão computadas para fins de pontuação.</w:t>
      </w:r>
    </w:p>
    <w:p w:rsidR="00505A79" w:rsidRPr="008777F0" w:rsidRDefault="00505A79" w:rsidP="00505A79">
      <w:pPr>
        <w:ind w:left="1276" w:hanging="873"/>
        <w:jc w:val="both"/>
        <w:rPr>
          <w:rFonts w:ascii="Times New Roman" w:hAnsi="Times New Roman"/>
        </w:rPr>
      </w:pPr>
    </w:p>
    <w:p w:rsidR="00505A79" w:rsidRPr="008777F0" w:rsidRDefault="00505A79" w:rsidP="00505A79">
      <w:pPr>
        <w:numPr>
          <w:ilvl w:val="3"/>
          <w:numId w:val="30"/>
        </w:numPr>
        <w:ind w:hanging="873"/>
        <w:jc w:val="both"/>
        <w:rPr>
          <w:rFonts w:ascii="Times New Roman" w:hAnsi="Times New Roman"/>
        </w:rPr>
      </w:pPr>
      <w:r w:rsidRPr="008777F0">
        <w:rPr>
          <w:rFonts w:ascii="Times New Roman" w:hAnsi="Times New Roman"/>
        </w:rPr>
        <w:t>Não serão considerados, na pontuação, protocolos de documentos, documentos ilegíveis ou incompletos</w:t>
      </w:r>
      <w:r>
        <w:rPr>
          <w:rFonts w:ascii="Times New Roman" w:hAnsi="Times New Roman"/>
        </w:rPr>
        <w:t>, bem como, comprovação de estágio, onde não houver convênio entre a instituição de ensino e parte concedente de estágio (</w:t>
      </w:r>
      <w:r w:rsidRPr="008777F0">
        <w:rPr>
          <w:rFonts w:ascii="Times New Roman" w:hAnsi="Times New Roman"/>
        </w:rPr>
        <w:t>escritório / empresa de projeto e/ou execução de obras</w:t>
      </w:r>
      <w:r>
        <w:rPr>
          <w:rFonts w:ascii="Times New Roman" w:hAnsi="Times New Roman"/>
        </w:rPr>
        <w:t>)</w:t>
      </w:r>
      <w:r w:rsidRPr="008777F0">
        <w:rPr>
          <w:rFonts w:ascii="Times New Roman" w:hAnsi="Times New Roman"/>
        </w:rPr>
        <w:t>.</w:t>
      </w:r>
    </w:p>
    <w:p w:rsidR="00505A79" w:rsidRPr="008777F0" w:rsidRDefault="00505A79" w:rsidP="00505A79">
      <w:pPr>
        <w:ind w:left="1276" w:hanging="567"/>
        <w:jc w:val="both"/>
        <w:rPr>
          <w:rFonts w:ascii="Times New Roman" w:hAnsi="Times New Roman"/>
        </w:rPr>
      </w:pPr>
    </w:p>
    <w:p w:rsidR="00505A79" w:rsidRPr="00A8164C" w:rsidRDefault="00505A79" w:rsidP="00505A79">
      <w:pPr>
        <w:numPr>
          <w:ilvl w:val="2"/>
          <w:numId w:val="30"/>
        </w:numPr>
        <w:ind w:left="1276" w:hanging="567"/>
        <w:jc w:val="both"/>
        <w:rPr>
          <w:rFonts w:ascii="Times New Roman" w:hAnsi="Times New Roman"/>
        </w:rPr>
      </w:pPr>
      <w:r w:rsidRPr="00A8164C">
        <w:rPr>
          <w:rFonts w:ascii="Times New Roman" w:hAnsi="Times New Roman"/>
        </w:rPr>
        <w:t>Os certificados dos cursos exigidos para avaliação dos títulos que não mencionarem a carga horária e que não forem expedidos por Instituição Autorizada, não serão considerados.</w:t>
      </w:r>
    </w:p>
    <w:p w:rsidR="00505A79" w:rsidRPr="008777F0" w:rsidRDefault="00505A79" w:rsidP="00505A79">
      <w:pPr>
        <w:ind w:left="1276" w:hanging="567"/>
        <w:jc w:val="both"/>
        <w:rPr>
          <w:rFonts w:ascii="Times New Roman" w:hAnsi="Times New Roman"/>
        </w:rPr>
      </w:pPr>
    </w:p>
    <w:p w:rsidR="00505A79" w:rsidRPr="008777F0" w:rsidRDefault="00505A79" w:rsidP="00505A79">
      <w:pPr>
        <w:numPr>
          <w:ilvl w:val="2"/>
          <w:numId w:val="30"/>
        </w:numPr>
        <w:ind w:left="1276" w:hanging="567"/>
        <w:jc w:val="both"/>
        <w:rPr>
          <w:rFonts w:ascii="Times New Roman" w:hAnsi="Times New Roman"/>
        </w:rPr>
      </w:pPr>
      <w:r w:rsidRPr="008777F0">
        <w:rPr>
          <w:rFonts w:ascii="Times New Roman" w:hAnsi="Times New Roman"/>
        </w:rPr>
        <w:t>Para pontuação da formação acadêmica, participação em cursos, congressos, conferências, seminários, simpósios e experiência profissional comprovada na área de atuação de arquitetura e urbanismo serão considerados os critérios descritos abaixo:</w:t>
      </w:r>
    </w:p>
    <w:p w:rsidR="00505A79" w:rsidRPr="008777F0" w:rsidRDefault="00505A79" w:rsidP="00505A79">
      <w:pPr>
        <w:ind w:left="1276" w:hanging="567"/>
        <w:jc w:val="both"/>
        <w:rPr>
          <w:rFonts w:ascii="Times New Roman" w:hAnsi="Times New Roman"/>
        </w:rPr>
      </w:pPr>
    </w:p>
    <w:p w:rsidR="00505A79" w:rsidRPr="008777F0" w:rsidRDefault="00505A79" w:rsidP="00505A79">
      <w:pPr>
        <w:numPr>
          <w:ilvl w:val="0"/>
          <w:numId w:val="19"/>
        </w:numPr>
        <w:ind w:left="1276" w:hanging="567"/>
        <w:jc w:val="both"/>
        <w:rPr>
          <w:rFonts w:ascii="Times New Roman" w:hAnsi="Times New Roman"/>
        </w:rPr>
      </w:pPr>
      <w:r w:rsidRPr="008777F0">
        <w:rPr>
          <w:rFonts w:ascii="Times New Roman" w:hAnsi="Times New Roman"/>
        </w:rPr>
        <w:t xml:space="preserve">Trabalho Final de Graduação – TFG e/ou Trabalho de Conclusão de Curso – TCC na área de projeto de arquitetura, urbanismo ou paisagismo, </w:t>
      </w:r>
      <w:r>
        <w:rPr>
          <w:rFonts w:ascii="Times New Roman" w:hAnsi="Times New Roman"/>
        </w:rPr>
        <w:t>3,0</w:t>
      </w:r>
      <w:r w:rsidRPr="008777F0">
        <w:rPr>
          <w:rFonts w:ascii="Times New Roman" w:hAnsi="Times New Roman"/>
        </w:rPr>
        <w:t xml:space="preserve"> (</w:t>
      </w:r>
      <w:r>
        <w:rPr>
          <w:rFonts w:ascii="Times New Roman" w:hAnsi="Times New Roman"/>
        </w:rPr>
        <w:t>três inteiros</w:t>
      </w:r>
      <w:r w:rsidRPr="008777F0">
        <w:rPr>
          <w:rFonts w:ascii="Times New Roman" w:hAnsi="Times New Roman"/>
        </w:rPr>
        <w:t>) ponto</w:t>
      </w:r>
      <w:r>
        <w:rPr>
          <w:rFonts w:ascii="Times New Roman" w:hAnsi="Times New Roman"/>
        </w:rPr>
        <w:t>s</w:t>
      </w:r>
      <w:r w:rsidRPr="008777F0">
        <w:rPr>
          <w:rFonts w:ascii="Times New Roman" w:hAnsi="Times New Roman"/>
        </w:rPr>
        <w:t>;</w:t>
      </w:r>
    </w:p>
    <w:p w:rsidR="00505A79" w:rsidRPr="008777F0" w:rsidRDefault="00505A79" w:rsidP="00505A79">
      <w:pPr>
        <w:pStyle w:val="PargrafodaLista"/>
        <w:ind w:left="1276" w:hanging="567"/>
        <w:rPr>
          <w:sz w:val="24"/>
          <w:szCs w:val="24"/>
        </w:rPr>
      </w:pPr>
    </w:p>
    <w:p w:rsidR="00505A79" w:rsidRPr="008777F0" w:rsidRDefault="00505A79" w:rsidP="00505A79">
      <w:pPr>
        <w:numPr>
          <w:ilvl w:val="0"/>
          <w:numId w:val="19"/>
        </w:numPr>
        <w:ind w:left="1276" w:hanging="567"/>
        <w:jc w:val="both"/>
        <w:rPr>
          <w:rFonts w:ascii="Times New Roman" w:hAnsi="Times New Roman"/>
        </w:rPr>
      </w:pPr>
      <w:r w:rsidRPr="008777F0">
        <w:rPr>
          <w:rFonts w:ascii="Times New Roman" w:hAnsi="Times New Roman"/>
        </w:rPr>
        <w:t>Trabalho Final de Graduação – TFG e/ou Trabalho de Conclusão de Curso – TCC na área de habitação de interesse social com ênfase em projeto, 2,0 (</w:t>
      </w:r>
      <w:r>
        <w:rPr>
          <w:rFonts w:ascii="Times New Roman" w:hAnsi="Times New Roman"/>
        </w:rPr>
        <w:t>dois inteiros</w:t>
      </w:r>
      <w:r w:rsidRPr="008777F0">
        <w:rPr>
          <w:rFonts w:ascii="Times New Roman" w:hAnsi="Times New Roman"/>
        </w:rPr>
        <w:t>) ponto</w:t>
      </w:r>
      <w:r>
        <w:rPr>
          <w:rFonts w:ascii="Times New Roman" w:hAnsi="Times New Roman"/>
        </w:rPr>
        <w:t>s</w:t>
      </w:r>
      <w:r w:rsidRPr="008777F0">
        <w:rPr>
          <w:rFonts w:ascii="Times New Roman" w:hAnsi="Times New Roman"/>
        </w:rPr>
        <w:t>;</w:t>
      </w:r>
    </w:p>
    <w:p w:rsidR="00505A79" w:rsidRPr="008777F0" w:rsidRDefault="00505A79" w:rsidP="00505A79">
      <w:pPr>
        <w:ind w:left="1276" w:hanging="567"/>
        <w:jc w:val="both"/>
        <w:rPr>
          <w:rFonts w:ascii="Times New Roman" w:hAnsi="Times New Roman"/>
        </w:rPr>
      </w:pPr>
    </w:p>
    <w:p w:rsidR="00505A79" w:rsidRDefault="00505A79" w:rsidP="00505A79">
      <w:pPr>
        <w:numPr>
          <w:ilvl w:val="0"/>
          <w:numId w:val="19"/>
        </w:numPr>
        <w:ind w:left="1276" w:hanging="567"/>
        <w:jc w:val="both"/>
        <w:rPr>
          <w:rFonts w:ascii="Times New Roman" w:hAnsi="Times New Roman"/>
        </w:rPr>
      </w:pPr>
      <w:r w:rsidRPr="008777F0">
        <w:rPr>
          <w:rFonts w:ascii="Times New Roman" w:hAnsi="Times New Roman"/>
        </w:rPr>
        <w:t xml:space="preserve">Estágio devidamente comprovado </w:t>
      </w:r>
      <w:r>
        <w:rPr>
          <w:rFonts w:ascii="Times New Roman" w:hAnsi="Times New Roman"/>
        </w:rPr>
        <w:t xml:space="preserve">e regular </w:t>
      </w:r>
      <w:r w:rsidRPr="008777F0">
        <w:rPr>
          <w:rFonts w:ascii="Times New Roman" w:hAnsi="Times New Roman"/>
        </w:rPr>
        <w:t>em escritório / empresa de projeto e/ou execução de obras</w:t>
      </w:r>
      <w:r>
        <w:rPr>
          <w:rFonts w:ascii="Times New Roman" w:hAnsi="Times New Roman"/>
        </w:rPr>
        <w:t xml:space="preserve">, conforme </w:t>
      </w:r>
      <w:r w:rsidRPr="00400C31">
        <w:rPr>
          <w:rFonts w:ascii="Times New Roman" w:hAnsi="Times New Roman"/>
        </w:rPr>
        <w:t>L</w:t>
      </w:r>
      <w:r>
        <w:rPr>
          <w:rFonts w:ascii="Times New Roman" w:hAnsi="Times New Roman"/>
        </w:rPr>
        <w:t>ei</w:t>
      </w:r>
      <w:r w:rsidRPr="00400C31">
        <w:rPr>
          <w:rFonts w:ascii="Times New Roman" w:hAnsi="Times New Roman"/>
        </w:rPr>
        <w:t xml:space="preserve"> Nº 11.788</w:t>
      </w:r>
      <w:r>
        <w:rPr>
          <w:rFonts w:ascii="Times New Roman" w:hAnsi="Times New Roman"/>
        </w:rPr>
        <w:t>/</w:t>
      </w:r>
      <w:r w:rsidRPr="00400C31">
        <w:rPr>
          <w:rFonts w:ascii="Times New Roman" w:hAnsi="Times New Roman"/>
        </w:rPr>
        <w:t>2008</w:t>
      </w:r>
      <w:r>
        <w:rPr>
          <w:rFonts w:ascii="Times New Roman" w:hAnsi="Times New Roman"/>
        </w:rPr>
        <w:t>,</w:t>
      </w:r>
      <w:r w:rsidRPr="008777F0">
        <w:rPr>
          <w:rFonts w:ascii="Times New Roman" w:hAnsi="Times New Roman"/>
        </w:rPr>
        <w:t xml:space="preserve"> </w:t>
      </w:r>
      <w:r>
        <w:rPr>
          <w:rFonts w:ascii="Times New Roman" w:hAnsi="Times New Roman"/>
        </w:rPr>
        <w:t>1,00</w:t>
      </w:r>
      <w:r w:rsidRPr="008777F0">
        <w:rPr>
          <w:rFonts w:ascii="Times New Roman" w:hAnsi="Times New Roman"/>
        </w:rPr>
        <w:t xml:space="preserve"> (</w:t>
      </w:r>
      <w:r>
        <w:rPr>
          <w:rFonts w:ascii="Times New Roman" w:hAnsi="Times New Roman"/>
        </w:rPr>
        <w:t>um inteiro</w:t>
      </w:r>
      <w:r w:rsidRPr="008777F0">
        <w:rPr>
          <w:rFonts w:ascii="Times New Roman" w:hAnsi="Times New Roman"/>
        </w:rPr>
        <w:t xml:space="preserve">) ponto por </w:t>
      </w:r>
      <w:r>
        <w:rPr>
          <w:rFonts w:ascii="Times New Roman" w:hAnsi="Times New Roman"/>
        </w:rPr>
        <w:t>cada 240</w:t>
      </w:r>
      <w:r w:rsidRPr="008777F0">
        <w:rPr>
          <w:rFonts w:ascii="Times New Roman" w:hAnsi="Times New Roman"/>
        </w:rPr>
        <w:t xml:space="preserve"> (</w:t>
      </w:r>
      <w:r>
        <w:rPr>
          <w:rFonts w:ascii="Times New Roman" w:hAnsi="Times New Roman"/>
        </w:rPr>
        <w:t>duzentos e quarenta</w:t>
      </w:r>
      <w:r w:rsidRPr="008777F0">
        <w:rPr>
          <w:rFonts w:ascii="Times New Roman" w:hAnsi="Times New Roman"/>
        </w:rPr>
        <w:t xml:space="preserve">) </w:t>
      </w:r>
      <w:r>
        <w:rPr>
          <w:rFonts w:ascii="Times New Roman" w:hAnsi="Times New Roman"/>
        </w:rPr>
        <w:t>horas completas</w:t>
      </w:r>
      <w:r w:rsidRPr="008777F0">
        <w:rPr>
          <w:rFonts w:ascii="Times New Roman" w:hAnsi="Times New Roman"/>
        </w:rPr>
        <w:t xml:space="preserve"> - máximo de </w:t>
      </w:r>
      <w:r>
        <w:rPr>
          <w:rFonts w:ascii="Times New Roman" w:hAnsi="Times New Roman"/>
        </w:rPr>
        <w:t>3,0</w:t>
      </w:r>
      <w:r w:rsidRPr="008777F0">
        <w:rPr>
          <w:rFonts w:ascii="Times New Roman" w:hAnsi="Times New Roman"/>
        </w:rPr>
        <w:t xml:space="preserve"> (</w:t>
      </w:r>
      <w:r>
        <w:rPr>
          <w:rFonts w:ascii="Times New Roman" w:hAnsi="Times New Roman"/>
        </w:rPr>
        <w:t>três</w:t>
      </w:r>
      <w:r w:rsidRPr="008777F0">
        <w:rPr>
          <w:rFonts w:ascii="Times New Roman" w:hAnsi="Times New Roman"/>
        </w:rPr>
        <w:t xml:space="preserve"> inteiros) pontos;</w:t>
      </w:r>
    </w:p>
    <w:p w:rsidR="00505A79" w:rsidRDefault="00505A79" w:rsidP="00505A79">
      <w:pPr>
        <w:pStyle w:val="PargrafodaLista"/>
      </w:pPr>
    </w:p>
    <w:p w:rsidR="00505A79" w:rsidRPr="008777F0" w:rsidRDefault="00505A79" w:rsidP="00505A79">
      <w:pPr>
        <w:numPr>
          <w:ilvl w:val="0"/>
          <w:numId w:val="19"/>
        </w:numPr>
        <w:ind w:left="1276" w:hanging="567"/>
        <w:jc w:val="both"/>
        <w:rPr>
          <w:rFonts w:ascii="Times New Roman" w:hAnsi="Times New Roman"/>
        </w:rPr>
      </w:pPr>
      <w:r>
        <w:rPr>
          <w:rFonts w:ascii="Times New Roman" w:hAnsi="Times New Roman"/>
        </w:rPr>
        <w:t>Treinamento em Assistência Técnica em Habitação de Interesse Social - ATHIS</w:t>
      </w:r>
      <w:r w:rsidRPr="008777F0">
        <w:rPr>
          <w:rFonts w:ascii="Times New Roman" w:hAnsi="Times New Roman"/>
        </w:rPr>
        <w:t xml:space="preserve">, </w:t>
      </w:r>
      <w:r>
        <w:rPr>
          <w:rFonts w:ascii="Times New Roman" w:hAnsi="Times New Roman"/>
        </w:rPr>
        <w:t>0,5</w:t>
      </w:r>
      <w:r w:rsidRPr="008777F0">
        <w:rPr>
          <w:rFonts w:ascii="Times New Roman" w:hAnsi="Times New Roman"/>
        </w:rPr>
        <w:t xml:space="preserve"> (cinco décimos) pontos</w:t>
      </w:r>
      <w:r>
        <w:rPr>
          <w:rFonts w:ascii="Times New Roman" w:hAnsi="Times New Roman"/>
        </w:rPr>
        <w:t xml:space="preserve"> - </w:t>
      </w:r>
      <w:r w:rsidRPr="008777F0">
        <w:rPr>
          <w:rFonts w:ascii="Times New Roman" w:hAnsi="Times New Roman"/>
        </w:rPr>
        <w:t>máximo de</w:t>
      </w:r>
      <w:r>
        <w:rPr>
          <w:rFonts w:ascii="Times New Roman" w:hAnsi="Times New Roman"/>
        </w:rPr>
        <w:t xml:space="preserve"> 0,5</w:t>
      </w:r>
      <w:r w:rsidRPr="008777F0">
        <w:rPr>
          <w:rFonts w:ascii="Times New Roman" w:hAnsi="Times New Roman"/>
        </w:rPr>
        <w:t xml:space="preserve"> </w:t>
      </w:r>
      <w:r w:rsidRPr="001C231C">
        <w:rPr>
          <w:rFonts w:ascii="Times New Roman" w:hAnsi="Times New Roman"/>
        </w:rPr>
        <w:t>(</w:t>
      </w:r>
      <w:r>
        <w:rPr>
          <w:rFonts w:ascii="Times New Roman" w:hAnsi="Times New Roman"/>
        </w:rPr>
        <w:t>cinco décimos</w:t>
      </w:r>
      <w:r w:rsidRPr="001C231C">
        <w:rPr>
          <w:rFonts w:ascii="Times New Roman" w:hAnsi="Times New Roman"/>
        </w:rPr>
        <w:t>) pont</w:t>
      </w:r>
      <w:r>
        <w:rPr>
          <w:rFonts w:ascii="Times New Roman" w:hAnsi="Times New Roman"/>
        </w:rPr>
        <w:t>os</w:t>
      </w:r>
      <w:r w:rsidRPr="008777F0">
        <w:rPr>
          <w:rFonts w:ascii="Times New Roman" w:hAnsi="Times New Roman"/>
        </w:rPr>
        <w:t xml:space="preserve">; </w:t>
      </w:r>
    </w:p>
    <w:p w:rsidR="00505A79" w:rsidRPr="008777F0" w:rsidRDefault="00505A79" w:rsidP="00505A79">
      <w:pPr>
        <w:ind w:left="1276" w:hanging="567"/>
        <w:jc w:val="both"/>
        <w:rPr>
          <w:rFonts w:ascii="Times New Roman" w:hAnsi="Times New Roman"/>
        </w:rPr>
      </w:pPr>
    </w:p>
    <w:p w:rsidR="00505A79" w:rsidRDefault="00505A79" w:rsidP="00505A79">
      <w:pPr>
        <w:numPr>
          <w:ilvl w:val="0"/>
          <w:numId w:val="19"/>
        </w:numPr>
        <w:ind w:left="1276" w:hanging="567"/>
        <w:jc w:val="both"/>
        <w:rPr>
          <w:rFonts w:ascii="Times New Roman" w:hAnsi="Times New Roman"/>
        </w:rPr>
      </w:pPr>
      <w:r w:rsidRPr="008777F0">
        <w:rPr>
          <w:rFonts w:ascii="Times New Roman" w:hAnsi="Times New Roman"/>
        </w:rPr>
        <w:t>Projeto de extensão com ênfase na área de habitação de interesse social 0,5 (cinco décimos) pontos</w:t>
      </w:r>
      <w:proofErr w:type="gramStart"/>
      <w:r>
        <w:rPr>
          <w:rFonts w:ascii="Times New Roman" w:hAnsi="Times New Roman"/>
        </w:rPr>
        <w:t xml:space="preserve">  </w:t>
      </w:r>
      <w:proofErr w:type="gramEnd"/>
      <w:r>
        <w:rPr>
          <w:rFonts w:ascii="Times New Roman" w:hAnsi="Times New Roman"/>
        </w:rPr>
        <w:t xml:space="preserve">- </w:t>
      </w:r>
      <w:r w:rsidRPr="008777F0">
        <w:rPr>
          <w:rFonts w:ascii="Times New Roman" w:hAnsi="Times New Roman"/>
        </w:rPr>
        <w:t>máximo de</w:t>
      </w:r>
      <w:r>
        <w:rPr>
          <w:rFonts w:ascii="Times New Roman" w:hAnsi="Times New Roman"/>
        </w:rPr>
        <w:t xml:space="preserve"> 0,5</w:t>
      </w:r>
      <w:r w:rsidRPr="008777F0">
        <w:rPr>
          <w:rFonts w:ascii="Times New Roman" w:hAnsi="Times New Roman"/>
        </w:rPr>
        <w:t xml:space="preserve"> </w:t>
      </w:r>
      <w:r w:rsidRPr="001C231C">
        <w:rPr>
          <w:rFonts w:ascii="Times New Roman" w:hAnsi="Times New Roman"/>
        </w:rPr>
        <w:t>(</w:t>
      </w:r>
      <w:r>
        <w:rPr>
          <w:rFonts w:ascii="Times New Roman" w:hAnsi="Times New Roman"/>
        </w:rPr>
        <w:t>cinco décimos</w:t>
      </w:r>
      <w:r w:rsidRPr="001C231C">
        <w:rPr>
          <w:rFonts w:ascii="Times New Roman" w:hAnsi="Times New Roman"/>
        </w:rPr>
        <w:t>) pont</w:t>
      </w:r>
      <w:r>
        <w:rPr>
          <w:rFonts w:ascii="Times New Roman" w:hAnsi="Times New Roman"/>
        </w:rPr>
        <w:t>os</w:t>
      </w:r>
      <w:r w:rsidRPr="008777F0">
        <w:rPr>
          <w:rFonts w:ascii="Times New Roman" w:hAnsi="Times New Roman"/>
        </w:rPr>
        <w:t>;</w:t>
      </w:r>
    </w:p>
    <w:p w:rsidR="00505A79" w:rsidRDefault="00505A79" w:rsidP="00505A79">
      <w:pPr>
        <w:pStyle w:val="PargrafodaLista"/>
      </w:pPr>
    </w:p>
    <w:p w:rsidR="00505A79" w:rsidRPr="001C231C" w:rsidRDefault="00505A79" w:rsidP="00505A79">
      <w:pPr>
        <w:numPr>
          <w:ilvl w:val="0"/>
          <w:numId w:val="19"/>
        </w:numPr>
        <w:ind w:left="1276" w:hanging="567"/>
        <w:jc w:val="both"/>
        <w:rPr>
          <w:rFonts w:ascii="Times New Roman" w:hAnsi="Times New Roman"/>
        </w:rPr>
      </w:pPr>
      <w:r w:rsidRPr="008777F0">
        <w:rPr>
          <w:rFonts w:ascii="Times New Roman" w:hAnsi="Times New Roman"/>
        </w:rPr>
        <w:t>Cursos, congressos, conferências, seminários e simpósios 0,</w:t>
      </w:r>
      <w:r>
        <w:rPr>
          <w:rFonts w:ascii="Times New Roman" w:hAnsi="Times New Roman"/>
        </w:rPr>
        <w:t>2</w:t>
      </w:r>
      <w:r w:rsidRPr="008777F0">
        <w:rPr>
          <w:rFonts w:ascii="Times New Roman" w:hAnsi="Times New Roman"/>
        </w:rPr>
        <w:t xml:space="preserve"> (</w:t>
      </w:r>
      <w:r>
        <w:rPr>
          <w:rFonts w:ascii="Times New Roman" w:hAnsi="Times New Roman"/>
        </w:rPr>
        <w:t>dois</w:t>
      </w:r>
      <w:r w:rsidRPr="008777F0">
        <w:rPr>
          <w:rFonts w:ascii="Times New Roman" w:hAnsi="Times New Roman"/>
        </w:rPr>
        <w:t xml:space="preserve"> décimo</w:t>
      </w:r>
      <w:r>
        <w:rPr>
          <w:rFonts w:ascii="Times New Roman" w:hAnsi="Times New Roman"/>
        </w:rPr>
        <w:t>s</w:t>
      </w:r>
      <w:r w:rsidRPr="008777F0">
        <w:rPr>
          <w:rFonts w:ascii="Times New Roman" w:hAnsi="Times New Roman"/>
        </w:rPr>
        <w:t>) ponto</w:t>
      </w:r>
      <w:r>
        <w:rPr>
          <w:rFonts w:ascii="Times New Roman" w:hAnsi="Times New Roman"/>
        </w:rPr>
        <w:t>s</w:t>
      </w:r>
      <w:r w:rsidRPr="008777F0">
        <w:rPr>
          <w:rFonts w:ascii="Times New Roman" w:hAnsi="Times New Roman"/>
        </w:rPr>
        <w:t xml:space="preserve"> por certificado - máximo de </w:t>
      </w:r>
      <w:proofErr w:type="gramStart"/>
      <w:r w:rsidRPr="008777F0">
        <w:rPr>
          <w:rFonts w:ascii="Times New Roman" w:hAnsi="Times New Roman"/>
        </w:rPr>
        <w:t xml:space="preserve">1,0 </w:t>
      </w:r>
      <w:r w:rsidRPr="001C231C">
        <w:rPr>
          <w:rFonts w:ascii="Times New Roman" w:hAnsi="Times New Roman"/>
        </w:rPr>
        <w:t>(um inteiro) ponto</w:t>
      </w:r>
      <w:proofErr w:type="gramEnd"/>
      <w:r w:rsidRPr="001C231C">
        <w:rPr>
          <w:rFonts w:ascii="Times New Roman" w:hAnsi="Times New Roman"/>
        </w:rPr>
        <w:t>;</w:t>
      </w:r>
    </w:p>
    <w:p w:rsidR="00505A79" w:rsidRPr="008777F0" w:rsidRDefault="00505A79" w:rsidP="00505A79">
      <w:pPr>
        <w:ind w:left="1276" w:hanging="567"/>
        <w:jc w:val="both"/>
        <w:rPr>
          <w:rFonts w:ascii="Times New Roman" w:hAnsi="Times New Roman"/>
        </w:rPr>
      </w:pPr>
    </w:p>
    <w:p w:rsidR="00505A79" w:rsidRPr="008777F0" w:rsidRDefault="00505A79" w:rsidP="00505A79">
      <w:pPr>
        <w:numPr>
          <w:ilvl w:val="2"/>
          <w:numId w:val="30"/>
        </w:numPr>
        <w:ind w:left="1276" w:hanging="567"/>
        <w:jc w:val="both"/>
        <w:rPr>
          <w:rFonts w:ascii="Times New Roman" w:hAnsi="Times New Roman"/>
        </w:rPr>
      </w:pPr>
      <w:proofErr w:type="gramStart"/>
      <w:r w:rsidRPr="008777F0">
        <w:rPr>
          <w:rFonts w:ascii="Times New Roman" w:hAnsi="Times New Roman"/>
        </w:rPr>
        <w:t>Serão</w:t>
      </w:r>
      <w:proofErr w:type="gramEnd"/>
      <w:r w:rsidRPr="008777F0">
        <w:rPr>
          <w:rFonts w:ascii="Times New Roman" w:hAnsi="Times New Roman"/>
        </w:rPr>
        <w:t xml:space="preserve"> selecionados e contratados até 04 (quatro) candidatos Pessoa Física (PF) e/ou Pessoas Jurídicas (PJ) que obtiverem as maiores notas, por conveniência do CAU/AL, de acordo com a pontuação obtida na avaliação curricular, para elaboração de projetos técnicos de arquitetura e atividades complementares, em nível de anteprojeto.</w:t>
      </w:r>
    </w:p>
    <w:p w:rsidR="00505A79" w:rsidRPr="008777F0" w:rsidRDefault="00505A79" w:rsidP="00505A79">
      <w:pPr>
        <w:ind w:left="1276" w:hanging="567"/>
        <w:jc w:val="both"/>
        <w:rPr>
          <w:rFonts w:ascii="Times New Roman" w:hAnsi="Times New Roman"/>
        </w:rPr>
      </w:pPr>
    </w:p>
    <w:p w:rsidR="00505A79" w:rsidRPr="008777F0" w:rsidRDefault="00505A79" w:rsidP="00505A79">
      <w:pPr>
        <w:numPr>
          <w:ilvl w:val="2"/>
          <w:numId w:val="30"/>
        </w:numPr>
        <w:ind w:left="1276" w:hanging="567"/>
        <w:jc w:val="both"/>
        <w:rPr>
          <w:rFonts w:ascii="Times New Roman" w:hAnsi="Times New Roman"/>
        </w:rPr>
      </w:pPr>
      <w:r w:rsidRPr="008777F0">
        <w:rPr>
          <w:rFonts w:ascii="Times New Roman" w:hAnsi="Times New Roman"/>
        </w:rPr>
        <w:t>Qualquer informação falsa prestada pelo candidato o excluirá do processo Seletivo Público Simplificado - SPS, sem prejuízo das sanções administrativas cabíveis.</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b/>
        </w:rPr>
      </w:pPr>
      <w:r w:rsidRPr="008777F0">
        <w:rPr>
          <w:rFonts w:ascii="Times New Roman" w:hAnsi="Times New Roman"/>
          <w:b/>
        </w:rPr>
        <w:t xml:space="preserve">DO RECURSO CONTRA O RESULTADO DA AVALIAÇÃO </w:t>
      </w:r>
    </w:p>
    <w:p w:rsidR="00505A79" w:rsidRPr="008777F0" w:rsidRDefault="00505A79" w:rsidP="00505A79">
      <w:pPr>
        <w:jc w:val="both"/>
        <w:rPr>
          <w:rFonts w:ascii="Times New Roman" w:hAnsi="Times New Roman"/>
          <w:b/>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Em 02 (dois) dias úteis, o candidato devidamente inscrito poderá solicitar esclarecimentos, providências ou impugnar o ato classificatório, devendo entregar no CAU/AL, o ato de impugnação devidamente assinado. </w:t>
      </w:r>
    </w:p>
    <w:p w:rsidR="00505A79" w:rsidRPr="008777F0" w:rsidRDefault="00505A79" w:rsidP="00505A79">
      <w:pPr>
        <w:suppressAutoHyphens/>
        <w:jc w:val="both"/>
        <w:rPr>
          <w:rFonts w:ascii="Times New Roman" w:eastAsia="Times New Roman" w:hAnsi="Times New Roman"/>
          <w:lang w:eastAsia="ar-SA"/>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Caberá à Comissão estipulada no item 2.1 decidir sobre a petição. </w:t>
      </w:r>
    </w:p>
    <w:p w:rsidR="00505A79" w:rsidRPr="008777F0" w:rsidRDefault="00505A79" w:rsidP="00505A79">
      <w:pPr>
        <w:suppressAutoHyphens/>
        <w:jc w:val="both"/>
        <w:rPr>
          <w:rFonts w:ascii="Times New Roman" w:eastAsia="Times New Roman" w:hAnsi="Times New Roman"/>
          <w:b/>
          <w:bCs/>
          <w:lang w:eastAsia="ar-SA"/>
        </w:rPr>
      </w:pPr>
    </w:p>
    <w:p w:rsidR="00505A79" w:rsidRPr="000C3143" w:rsidRDefault="00505A79" w:rsidP="00505A79">
      <w:pPr>
        <w:numPr>
          <w:ilvl w:val="2"/>
          <w:numId w:val="30"/>
        </w:numPr>
        <w:ind w:left="1276"/>
        <w:jc w:val="both"/>
        <w:rPr>
          <w:rFonts w:ascii="Times New Roman" w:hAnsi="Times New Roman"/>
        </w:rPr>
      </w:pPr>
      <w:r w:rsidRPr="008777F0">
        <w:rPr>
          <w:rFonts w:ascii="Times New Roman" w:hAnsi="Times New Roman"/>
        </w:rPr>
        <w:t xml:space="preserve">Acolhida a petição contra o ato, a retificação ou ratificação da classificação será divulgada devidamente justificada por meio de publicação afixada nas dependências do Conselho de Arquitetura e Urbanismo de Alagoas – CAU/AL </w:t>
      </w:r>
      <w:r>
        <w:rPr>
          <w:rFonts w:ascii="Times New Roman" w:hAnsi="Times New Roman"/>
        </w:rPr>
        <w:t>em xx</w:t>
      </w:r>
      <w:r w:rsidRPr="000C3143">
        <w:rPr>
          <w:rFonts w:ascii="Times New Roman" w:hAnsi="Times New Roman"/>
        </w:rPr>
        <w:t xml:space="preserve"> de</w:t>
      </w:r>
      <w:proofErr w:type="gramStart"/>
      <w:r w:rsidRPr="000C3143">
        <w:rPr>
          <w:rFonts w:ascii="Times New Roman" w:hAnsi="Times New Roman"/>
        </w:rPr>
        <w:t xml:space="preserve"> </w:t>
      </w:r>
      <w:r>
        <w:rPr>
          <w:rFonts w:ascii="Times New Roman" w:hAnsi="Times New Roman"/>
        </w:rPr>
        <w:t xml:space="preserve"> </w:t>
      </w:r>
      <w:proofErr w:type="gramEnd"/>
      <w:r>
        <w:rPr>
          <w:rFonts w:ascii="Times New Roman" w:hAnsi="Times New Roman"/>
        </w:rPr>
        <w:t>xxx</w:t>
      </w:r>
      <w:r w:rsidRPr="000C3143">
        <w:rPr>
          <w:rFonts w:ascii="Times New Roman" w:hAnsi="Times New Roman"/>
        </w:rPr>
        <w:t xml:space="preserve"> de 20</w:t>
      </w:r>
      <w:r>
        <w:rPr>
          <w:rFonts w:ascii="Times New Roman" w:hAnsi="Times New Roman"/>
        </w:rPr>
        <w:t>20</w:t>
      </w:r>
      <w:r w:rsidRPr="000C3143">
        <w:rPr>
          <w:rFonts w:ascii="Times New Roman" w:hAnsi="Times New Roman"/>
        </w:rPr>
        <w:t xml:space="preserve"> e publicada no Diário Oficial da União – </w:t>
      </w:r>
      <w:proofErr w:type="spellStart"/>
      <w:r w:rsidRPr="000C3143">
        <w:rPr>
          <w:rFonts w:ascii="Times New Roman" w:hAnsi="Times New Roman"/>
        </w:rPr>
        <w:t>D.O.U.</w:t>
      </w:r>
      <w:proofErr w:type="spellEnd"/>
      <w:r w:rsidRPr="000C3143">
        <w:rPr>
          <w:rFonts w:ascii="Times New Roman" w:hAnsi="Times New Roman"/>
        </w:rPr>
        <w:t xml:space="preserve"> </w:t>
      </w:r>
      <w:proofErr w:type="gramStart"/>
      <w:r w:rsidRPr="000C3143">
        <w:rPr>
          <w:rFonts w:ascii="Times New Roman" w:hAnsi="Times New Roman"/>
        </w:rPr>
        <w:t>até</w:t>
      </w:r>
      <w:proofErr w:type="gramEnd"/>
      <w:r w:rsidRPr="000C3143">
        <w:rPr>
          <w:rFonts w:ascii="Times New Roman" w:hAnsi="Times New Roman"/>
        </w:rPr>
        <w:t xml:space="preserve"> dia </w:t>
      </w:r>
      <w:r>
        <w:rPr>
          <w:rFonts w:ascii="Times New Roman" w:hAnsi="Times New Roman"/>
        </w:rPr>
        <w:t>x</w:t>
      </w:r>
      <w:r w:rsidRPr="000C3143">
        <w:rPr>
          <w:rFonts w:ascii="Times New Roman" w:hAnsi="Times New Roman"/>
        </w:rPr>
        <w:t xml:space="preserve"> de </w:t>
      </w:r>
      <w:r>
        <w:rPr>
          <w:rFonts w:ascii="Times New Roman" w:hAnsi="Times New Roman"/>
        </w:rPr>
        <w:t xml:space="preserve"> </w:t>
      </w:r>
      <w:proofErr w:type="spellStart"/>
      <w:r>
        <w:rPr>
          <w:rFonts w:ascii="Times New Roman" w:hAnsi="Times New Roman"/>
        </w:rPr>
        <w:t>xxxx</w:t>
      </w:r>
      <w:proofErr w:type="spellEnd"/>
      <w:r>
        <w:rPr>
          <w:rFonts w:ascii="Times New Roman" w:hAnsi="Times New Roman"/>
        </w:rPr>
        <w:t xml:space="preserve"> </w:t>
      </w:r>
      <w:r w:rsidRPr="000C3143">
        <w:rPr>
          <w:rFonts w:ascii="Times New Roman" w:hAnsi="Times New Roman"/>
        </w:rPr>
        <w:t>de 20</w:t>
      </w:r>
      <w:r>
        <w:rPr>
          <w:rFonts w:ascii="Times New Roman" w:hAnsi="Times New Roman"/>
        </w:rPr>
        <w:t>20</w:t>
      </w:r>
      <w:r w:rsidRPr="000C3143">
        <w:rPr>
          <w:rFonts w:ascii="Times New Roman" w:hAnsi="Times New Roman"/>
        </w:rPr>
        <w:t>.</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b/>
        </w:rPr>
      </w:pPr>
      <w:r w:rsidRPr="008777F0">
        <w:rPr>
          <w:rFonts w:ascii="Times New Roman" w:hAnsi="Times New Roman"/>
          <w:b/>
        </w:rPr>
        <w:t>DO RESULTADO FINAL</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0C3143">
        <w:rPr>
          <w:rFonts w:ascii="Times New Roman" w:hAnsi="Times New Roman"/>
        </w:rPr>
        <w:t xml:space="preserve">O resultado final da análise de currículo (item 5.1.4) dar-se-á no dia </w:t>
      </w:r>
      <w:r>
        <w:rPr>
          <w:rFonts w:ascii="Times New Roman" w:hAnsi="Times New Roman"/>
        </w:rPr>
        <w:t>xx</w:t>
      </w:r>
      <w:r w:rsidRPr="000C3143">
        <w:rPr>
          <w:rFonts w:ascii="Times New Roman" w:hAnsi="Times New Roman"/>
        </w:rPr>
        <w:t xml:space="preserve"> de</w:t>
      </w:r>
      <w:proofErr w:type="gramStart"/>
      <w:r w:rsidRPr="000C3143">
        <w:rPr>
          <w:rFonts w:ascii="Times New Roman" w:hAnsi="Times New Roman"/>
        </w:rPr>
        <w:t xml:space="preserve"> </w:t>
      </w:r>
      <w:r>
        <w:rPr>
          <w:rFonts w:ascii="Times New Roman" w:hAnsi="Times New Roman"/>
        </w:rPr>
        <w:t xml:space="preserve"> </w:t>
      </w:r>
      <w:proofErr w:type="gramEnd"/>
      <w:r>
        <w:rPr>
          <w:rFonts w:ascii="Times New Roman" w:hAnsi="Times New Roman"/>
        </w:rPr>
        <w:t>xxx</w:t>
      </w:r>
      <w:r w:rsidRPr="000C3143">
        <w:rPr>
          <w:rFonts w:ascii="Times New Roman" w:hAnsi="Times New Roman"/>
        </w:rPr>
        <w:t xml:space="preserve"> de 20</w:t>
      </w:r>
      <w:r>
        <w:rPr>
          <w:rFonts w:ascii="Times New Roman" w:hAnsi="Times New Roman"/>
        </w:rPr>
        <w:t>20</w:t>
      </w:r>
      <w:r w:rsidRPr="000C3143">
        <w:rPr>
          <w:rFonts w:ascii="Times New Roman" w:hAnsi="Times New Roman"/>
        </w:rPr>
        <w:t>, sendo de exclusiva responsabilidade do candidato</w:t>
      </w:r>
      <w:r>
        <w:rPr>
          <w:rFonts w:ascii="Times New Roman" w:hAnsi="Times New Roman"/>
        </w:rPr>
        <w:t>,</w:t>
      </w:r>
      <w:r w:rsidRPr="000C3143">
        <w:rPr>
          <w:rFonts w:ascii="Times New Roman" w:hAnsi="Times New Roman"/>
        </w:rPr>
        <w:t xml:space="preserve"> acompanhar comunicados,</w:t>
      </w:r>
      <w:r w:rsidRPr="008777F0">
        <w:rPr>
          <w:rFonts w:ascii="Times New Roman" w:hAnsi="Times New Roman"/>
        </w:rPr>
        <w:t xml:space="preserve"> convocações e o resultado final da Seleção Pública Simplificada - SPS. </w:t>
      </w:r>
    </w:p>
    <w:p w:rsidR="00505A79" w:rsidRPr="008777F0" w:rsidRDefault="00505A79" w:rsidP="00505A79">
      <w:pPr>
        <w:ind w:left="360"/>
        <w:jc w:val="both"/>
        <w:rPr>
          <w:rFonts w:ascii="Times New Roman" w:hAnsi="Times New Roman"/>
        </w:rPr>
      </w:pPr>
    </w:p>
    <w:p w:rsidR="00505A79" w:rsidRPr="000C3143" w:rsidRDefault="00505A79" w:rsidP="00505A79">
      <w:pPr>
        <w:numPr>
          <w:ilvl w:val="2"/>
          <w:numId w:val="30"/>
        </w:numPr>
        <w:ind w:left="1276"/>
        <w:jc w:val="both"/>
        <w:rPr>
          <w:rFonts w:ascii="Times New Roman" w:hAnsi="Times New Roman"/>
        </w:rPr>
      </w:pPr>
      <w:r w:rsidRPr="008777F0">
        <w:rPr>
          <w:rFonts w:ascii="Times New Roman" w:hAnsi="Times New Roman"/>
        </w:rPr>
        <w:t xml:space="preserve">O resultado final será afixado nas dependências do Conselho de Arquitetura e Urbanismo de Alagoas – CAU/AL e publicado no Diário Oficial da União – </w:t>
      </w:r>
      <w:proofErr w:type="spellStart"/>
      <w:r w:rsidRPr="000C3143">
        <w:rPr>
          <w:rFonts w:ascii="Times New Roman" w:hAnsi="Times New Roman"/>
        </w:rPr>
        <w:t>D.O.U.</w:t>
      </w:r>
      <w:proofErr w:type="spellEnd"/>
      <w:r w:rsidRPr="000C3143">
        <w:rPr>
          <w:rFonts w:ascii="Times New Roman" w:hAnsi="Times New Roman"/>
        </w:rPr>
        <w:t xml:space="preserve"> </w:t>
      </w:r>
      <w:proofErr w:type="gramStart"/>
      <w:r w:rsidRPr="000C3143">
        <w:rPr>
          <w:rFonts w:ascii="Times New Roman" w:hAnsi="Times New Roman"/>
        </w:rPr>
        <w:t>até</w:t>
      </w:r>
      <w:proofErr w:type="gramEnd"/>
      <w:r w:rsidRPr="000C3143">
        <w:rPr>
          <w:rFonts w:ascii="Times New Roman" w:hAnsi="Times New Roman"/>
        </w:rPr>
        <w:t xml:space="preserve"> dia </w:t>
      </w:r>
      <w:r>
        <w:rPr>
          <w:rFonts w:ascii="Times New Roman" w:hAnsi="Times New Roman"/>
        </w:rPr>
        <w:t>xx</w:t>
      </w:r>
      <w:r w:rsidRPr="000C3143">
        <w:rPr>
          <w:rFonts w:ascii="Times New Roman" w:hAnsi="Times New Roman"/>
        </w:rPr>
        <w:t xml:space="preserve"> de </w:t>
      </w:r>
      <w:proofErr w:type="spellStart"/>
      <w:r>
        <w:rPr>
          <w:rFonts w:ascii="Times New Roman" w:hAnsi="Times New Roman"/>
        </w:rPr>
        <w:t>xxxx</w:t>
      </w:r>
      <w:proofErr w:type="spellEnd"/>
      <w:r w:rsidRPr="000C3143">
        <w:rPr>
          <w:rFonts w:ascii="Times New Roman" w:hAnsi="Times New Roman"/>
        </w:rPr>
        <w:t xml:space="preserve"> de 20</w:t>
      </w:r>
      <w:r>
        <w:rPr>
          <w:rFonts w:ascii="Times New Roman" w:hAnsi="Times New Roman"/>
        </w:rPr>
        <w:t>xx</w:t>
      </w:r>
      <w:r w:rsidRPr="000C3143">
        <w:rPr>
          <w:rFonts w:ascii="Times New Roman" w:hAnsi="Times New Roman"/>
        </w:rPr>
        <w:t>.</w:t>
      </w:r>
    </w:p>
    <w:p w:rsidR="00505A79" w:rsidRPr="008777F0" w:rsidRDefault="00505A79" w:rsidP="00505A79">
      <w:pPr>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Serão considerados desistentes os candidatos que não comparecerem para assinatura do Contrato, nas dependências do Conselho de Arquitetura e Urbanismo de Alagoas – CAU/AL, na data previamente comunicada via e-mail aos selecionados.</w:t>
      </w:r>
    </w:p>
    <w:p w:rsidR="00505A79" w:rsidRPr="008777F0" w:rsidRDefault="00505A79" w:rsidP="00505A79">
      <w:pPr>
        <w:jc w:val="both"/>
        <w:rPr>
          <w:rFonts w:ascii="Times New Roman" w:hAnsi="Times New Roman"/>
        </w:rPr>
      </w:pPr>
    </w:p>
    <w:p w:rsidR="00505A79" w:rsidRDefault="00505A79" w:rsidP="00505A79">
      <w:pPr>
        <w:numPr>
          <w:ilvl w:val="2"/>
          <w:numId w:val="30"/>
        </w:numPr>
        <w:ind w:left="1276"/>
        <w:jc w:val="both"/>
        <w:rPr>
          <w:rFonts w:ascii="Times New Roman" w:hAnsi="Times New Roman"/>
        </w:rPr>
      </w:pPr>
      <w:r w:rsidRPr="008777F0">
        <w:rPr>
          <w:rFonts w:ascii="Times New Roman" w:hAnsi="Times New Roman"/>
        </w:rPr>
        <w:t>Em havendo desistência ou não atendimento à convocação dos candidatos selecionados, bem como pedido de rescisão de contrato, durante o prazo estipulado de contratação, poderá o CAU/AL proceder à convocação do candidato classificado subsequentemente.</w:t>
      </w:r>
    </w:p>
    <w:p w:rsidR="00505A79" w:rsidRDefault="00505A79" w:rsidP="00505A79">
      <w:pPr>
        <w:pStyle w:val="PargrafodaLista"/>
      </w:pPr>
    </w:p>
    <w:p w:rsidR="00505A79" w:rsidRPr="0004088A" w:rsidRDefault="00505A79" w:rsidP="00505A79">
      <w:pPr>
        <w:numPr>
          <w:ilvl w:val="1"/>
          <w:numId w:val="30"/>
        </w:numPr>
        <w:ind w:left="0" w:firstLine="0"/>
        <w:jc w:val="both"/>
        <w:rPr>
          <w:rFonts w:ascii="Times New Roman" w:hAnsi="Times New Roman"/>
          <w:b/>
        </w:rPr>
      </w:pPr>
      <w:r w:rsidRPr="0004088A">
        <w:rPr>
          <w:rFonts w:ascii="Times New Roman" w:hAnsi="Times New Roman"/>
          <w:b/>
        </w:rPr>
        <w:t>CRITÉRIOS DE DESEMPATE</w:t>
      </w:r>
    </w:p>
    <w:p w:rsidR="00505A79" w:rsidRPr="00386165" w:rsidRDefault="00505A79" w:rsidP="00505A79">
      <w:pPr>
        <w:pStyle w:val="PargrafodaLista"/>
        <w:widowControl w:val="0"/>
        <w:tabs>
          <w:tab w:val="left" w:pos="395"/>
        </w:tabs>
        <w:autoSpaceDE w:val="0"/>
        <w:autoSpaceDN w:val="0"/>
        <w:ind w:left="0"/>
        <w:jc w:val="both"/>
        <w:rPr>
          <w:b/>
          <w:szCs w:val="24"/>
        </w:rPr>
      </w:pPr>
    </w:p>
    <w:p w:rsidR="00505A79" w:rsidRPr="0004088A" w:rsidRDefault="00505A79" w:rsidP="00505A79">
      <w:pPr>
        <w:numPr>
          <w:ilvl w:val="2"/>
          <w:numId w:val="30"/>
        </w:numPr>
        <w:ind w:left="1276"/>
        <w:jc w:val="both"/>
        <w:rPr>
          <w:rFonts w:ascii="Times New Roman" w:hAnsi="Times New Roman"/>
        </w:rPr>
      </w:pPr>
      <w:r w:rsidRPr="0004088A">
        <w:rPr>
          <w:rFonts w:ascii="Times New Roman" w:hAnsi="Times New Roman"/>
        </w:rPr>
        <w:t>A classificação final dos candidatos, em ordem decrescente de pontos, obtida pelo somatório das notas da avaliação curricular, conforme subitem 5.1.4.</w:t>
      </w:r>
    </w:p>
    <w:p w:rsidR="00505A79" w:rsidRPr="00386165" w:rsidRDefault="00505A79" w:rsidP="00505A79">
      <w:pPr>
        <w:pStyle w:val="PargrafodaLista"/>
        <w:widowControl w:val="0"/>
        <w:tabs>
          <w:tab w:val="left" w:pos="568"/>
        </w:tabs>
        <w:autoSpaceDE w:val="0"/>
        <w:autoSpaceDN w:val="0"/>
        <w:ind w:left="0"/>
        <w:jc w:val="both"/>
        <w:rPr>
          <w:szCs w:val="24"/>
        </w:rPr>
      </w:pPr>
    </w:p>
    <w:p w:rsidR="00505A79" w:rsidRPr="0004088A" w:rsidRDefault="00505A79" w:rsidP="00505A79">
      <w:pPr>
        <w:numPr>
          <w:ilvl w:val="2"/>
          <w:numId w:val="30"/>
        </w:numPr>
        <w:ind w:left="1276"/>
        <w:jc w:val="both"/>
        <w:rPr>
          <w:rFonts w:ascii="Times New Roman" w:hAnsi="Times New Roman"/>
        </w:rPr>
      </w:pPr>
      <w:r w:rsidRPr="0004088A">
        <w:rPr>
          <w:rFonts w:ascii="Times New Roman" w:hAnsi="Times New Roman"/>
        </w:rPr>
        <w:lastRenderedPageBreak/>
        <w:t xml:space="preserve">Havendo empate na totalização dos pontos, terá preferência o candidato com idade mais elevada, na forma do disposto no parágrafo único do art. 27 da Lei Federal n. 10.741, de 1º de outubro de 2003 - Estatuto do Idoso, na data do término das inscrições. </w:t>
      </w:r>
    </w:p>
    <w:p w:rsidR="00505A79" w:rsidRPr="00386165" w:rsidRDefault="00505A79" w:rsidP="00505A79">
      <w:pPr>
        <w:pStyle w:val="PargrafodaLista"/>
        <w:widowControl w:val="0"/>
        <w:tabs>
          <w:tab w:val="left" w:pos="556"/>
        </w:tabs>
        <w:autoSpaceDE w:val="0"/>
        <w:autoSpaceDN w:val="0"/>
        <w:ind w:left="0"/>
        <w:jc w:val="both"/>
        <w:rPr>
          <w:szCs w:val="24"/>
        </w:rPr>
      </w:pPr>
    </w:p>
    <w:p w:rsidR="00505A79" w:rsidRPr="0004088A" w:rsidRDefault="00505A79" w:rsidP="00505A79">
      <w:pPr>
        <w:numPr>
          <w:ilvl w:val="3"/>
          <w:numId w:val="30"/>
        </w:numPr>
        <w:ind w:hanging="873"/>
        <w:jc w:val="both"/>
        <w:rPr>
          <w:rFonts w:ascii="Times New Roman" w:hAnsi="Times New Roman"/>
        </w:rPr>
      </w:pPr>
      <w:r w:rsidRPr="0004088A">
        <w:rPr>
          <w:rFonts w:ascii="Times New Roman" w:hAnsi="Times New Roman"/>
        </w:rPr>
        <w:t>Persistindo o empate com aplicação do subitem 5.4.2., será dada preferência, para efeito de classificação, ao candidato de maior idade, assim considerando “dia, mês e ano do nascimento”, e desconsiderando “hora de nascimento”.</w:t>
      </w:r>
    </w:p>
    <w:p w:rsidR="00505A79" w:rsidRPr="00386165" w:rsidRDefault="00505A79" w:rsidP="00505A79">
      <w:pPr>
        <w:pStyle w:val="PargrafodaLista"/>
        <w:widowControl w:val="0"/>
        <w:tabs>
          <w:tab w:val="left" w:pos="556"/>
        </w:tabs>
        <w:autoSpaceDE w:val="0"/>
        <w:autoSpaceDN w:val="0"/>
        <w:ind w:left="0"/>
        <w:jc w:val="both"/>
        <w:rPr>
          <w:szCs w:val="24"/>
        </w:rPr>
      </w:pPr>
    </w:p>
    <w:p w:rsidR="00505A79" w:rsidRPr="0004088A" w:rsidRDefault="00505A79" w:rsidP="00505A79">
      <w:pPr>
        <w:numPr>
          <w:ilvl w:val="2"/>
          <w:numId w:val="30"/>
        </w:numPr>
        <w:ind w:left="1276"/>
        <w:jc w:val="both"/>
        <w:rPr>
          <w:rFonts w:ascii="Times New Roman" w:hAnsi="Times New Roman"/>
        </w:rPr>
      </w:pPr>
      <w:r w:rsidRPr="0004088A">
        <w:rPr>
          <w:rFonts w:ascii="Times New Roman" w:hAnsi="Times New Roman"/>
        </w:rPr>
        <w:t>Persistindo o empate será classificado o Candidato que obtiver pontuação no subitem 5.1.4 – b.</w:t>
      </w:r>
    </w:p>
    <w:p w:rsidR="00505A79" w:rsidRPr="00386165" w:rsidRDefault="00505A79" w:rsidP="00505A79">
      <w:pPr>
        <w:pStyle w:val="PargrafodaLista"/>
        <w:widowControl w:val="0"/>
        <w:tabs>
          <w:tab w:val="left" w:pos="698"/>
        </w:tabs>
        <w:autoSpaceDE w:val="0"/>
        <w:autoSpaceDN w:val="0"/>
        <w:ind w:left="0"/>
        <w:jc w:val="both"/>
        <w:rPr>
          <w:w w:val="95"/>
          <w:szCs w:val="24"/>
        </w:rPr>
      </w:pPr>
    </w:p>
    <w:p w:rsidR="00505A79" w:rsidRPr="0004088A" w:rsidRDefault="00505A79" w:rsidP="00505A79">
      <w:pPr>
        <w:numPr>
          <w:ilvl w:val="2"/>
          <w:numId w:val="30"/>
        </w:numPr>
        <w:ind w:left="1276"/>
        <w:jc w:val="both"/>
        <w:rPr>
          <w:rFonts w:ascii="Times New Roman" w:hAnsi="Times New Roman"/>
        </w:rPr>
      </w:pPr>
      <w:r w:rsidRPr="0004088A">
        <w:rPr>
          <w:rFonts w:ascii="Times New Roman" w:hAnsi="Times New Roman"/>
        </w:rPr>
        <w:t>A relação com o resultado dos candidatos será disponibilizado conforme subitem 5.3.1.</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 CONTRATAÇÃO</w:t>
      </w:r>
    </w:p>
    <w:p w:rsidR="00505A79" w:rsidRPr="008777F0" w:rsidRDefault="00505A79" w:rsidP="00505A79">
      <w:pPr>
        <w:jc w:val="both"/>
        <w:rPr>
          <w:rFonts w:ascii="Times New Roman" w:hAnsi="Times New Roman"/>
        </w:rPr>
      </w:pPr>
    </w:p>
    <w:p w:rsidR="00505A79" w:rsidRPr="0004088A" w:rsidRDefault="00505A79" w:rsidP="00505A79">
      <w:pPr>
        <w:numPr>
          <w:ilvl w:val="1"/>
          <w:numId w:val="30"/>
        </w:numPr>
        <w:ind w:left="0" w:firstLine="0"/>
        <w:jc w:val="both"/>
        <w:rPr>
          <w:rFonts w:ascii="Times New Roman" w:hAnsi="Times New Roman"/>
        </w:rPr>
      </w:pPr>
      <w:r w:rsidRPr="0004088A">
        <w:rPr>
          <w:rFonts w:ascii="Times New Roman" w:hAnsi="Times New Roman"/>
        </w:rPr>
        <w:t xml:space="preserve">O(s) selecionado(s) e convocado(s) </w:t>
      </w:r>
      <w:proofErr w:type="gramStart"/>
      <w:r w:rsidRPr="0004088A">
        <w:rPr>
          <w:rFonts w:ascii="Times New Roman" w:hAnsi="Times New Roman"/>
        </w:rPr>
        <w:t>assinará(</w:t>
      </w:r>
      <w:proofErr w:type="spellStart"/>
      <w:proofErr w:type="gramEnd"/>
      <w:r w:rsidRPr="0004088A">
        <w:rPr>
          <w:rFonts w:ascii="Times New Roman" w:hAnsi="Times New Roman"/>
        </w:rPr>
        <w:t>ão</w:t>
      </w:r>
      <w:proofErr w:type="spellEnd"/>
      <w:r w:rsidRPr="0004088A">
        <w:rPr>
          <w:rFonts w:ascii="Times New Roman" w:hAnsi="Times New Roman"/>
        </w:rPr>
        <w:t>) um de Termo de Contrato (anexo III), referente aos direitos e obrigações do contrato de prestação de serviços ao CAU/AL, não gerando qualquer vínculo empregatício entre a Autarquia e o Contratado.</w:t>
      </w:r>
    </w:p>
    <w:p w:rsidR="00505A79" w:rsidRPr="008777F0" w:rsidRDefault="00505A79" w:rsidP="00505A79">
      <w:pPr>
        <w:jc w:val="both"/>
        <w:rPr>
          <w:rFonts w:ascii="Times New Roman" w:hAnsi="Times New Roman"/>
        </w:rPr>
      </w:pPr>
    </w:p>
    <w:p w:rsidR="00505A79" w:rsidRPr="008777F0" w:rsidRDefault="00505A79" w:rsidP="00505A79">
      <w:pPr>
        <w:rPr>
          <w:rFonts w:ascii="Times New Roman" w:hAnsi="Times New Roman"/>
        </w:rPr>
      </w:pPr>
      <w:r w:rsidRPr="008777F0">
        <w:rPr>
          <w:rFonts w:ascii="Times New Roman" w:hAnsi="Times New Roman"/>
        </w:rPr>
        <w:t>Para a assinatura do termo de contrato, a Pessoa Física (PF) e/ou Pessoa Jurídica (PJ) selecionada deverá comprovar as seguintes condições:</w:t>
      </w:r>
    </w:p>
    <w:p w:rsidR="00505A79" w:rsidRPr="008777F0" w:rsidRDefault="00505A79" w:rsidP="00505A79">
      <w:pPr>
        <w:rPr>
          <w:rFonts w:ascii="Times New Roman" w:hAnsi="Times New Roman"/>
        </w:rPr>
      </w:pPr>
    </w:p>
    <w:p w:rsidR="00505A79" w:rsidRPr="008777F0" w:rsidRDefault="00505A79" w:rsidP="00505A79">
      <w:pPr>
        <w:rPr>
          <w:rFonts w:ascii="Times New Roman" w:hAnsi="Times New Roman"/>
        </w:rPr>
      </w:pPr>
      <w:r w:rsidRPr="008777F0">
        <w:rPr>
          <w:rFonts w:ascii="Times New Roman" w:hAnsi="Times New Roman"/>
        </w:rPr>
        <w:t>Pessoa Física (PF):</w:t>
      </w:r>
    </w:p>
    <w:p w:rsidR="00505A79" w:rsidRPr="008777F0" w:rsidRDefault="00505A79" w:rsidP="00505A79">
      <w:pPr>
        <w:rPr>
          <w:rFonts w:ascii="Times New Roman" w:hAnsi="Times New Roman"/>
        </w:rPr>
      </w:pPr>
    </w:p>
    <w:p w:rsidR="00505A79" w:rsidRPr="008777F0" w:rsidRDefault="00505A79" w:rsidP="00505A79">
      <w:pPr>
        <w:rPr>
          <w:rFonts w:ascii="Times New Roman" w:hAnsi="Times New Roman"/>
        </w:rPr>
      </w:pPr>
      <w:r w:rsidRPr="008777F0">
        <w:rPr>
          <w:rFonts w:ascii="Times New Roman" w:hAnsi="Times New Roman"/>
        </w:rPr>
        <w:t>1. Ter registro em Conselho de Classe;</w:t>
      </w:r>
    </w:p>
    <w:p w:rsidR="00505A79" w:rsidRPr="008777F0" w:rsidRDefault="00505A79" w:rsidP="00505A79">
      <w:pPr>
        <w:rPr>
          <w:rFonts w:ascii="Times New Roman" w:hAnsi="Times New Roman"/>
        </w:rPr>
      </w:pPr>
      <w:r w:rsidRPr="008777F0">
        <w:rPr>
          <w:rFonts w:ascii="Times New Roman" w:hAnsi="Times New Roman"/>
        </w:rPr>
        <w:t>2. Estar quite com anuidades;</w:t>
      </w:r>
    </w:p>
    <w:p w:rsidR="00505A79" w:rsidRPr="008777F0" w:rsidRDefault="00505A79" w:rsidP="00505A79">
      <w:pPr>
        <w:rPr>
          <w:rFonts w:ascii="Times New Roman" w:hAnsi="Times New Roman"/>
        </w:rPr>
      </w:pPr>
      <w:r w:rsidRPr="008777F0">
        <w:rPr>
          <w:rFonts w:ascii="Times New Roman" w:hAnsi="Times New Roman"/>
        </w:rPr>
        <w:t>3. Não estar respondendo processo ético-disciplinar;</w:t>
      </w:r>
    </w:p>
    <w:p w:rsidR="00505A79" w:rsidRPr="008777F0" w:rsidRDefault="00505A79" w:rsidP="00505A79">
      <w:pPr>
        <w:rPr>
          <w:rFonts w:ascii="Times New Roman" w:hAnsi="Times New Roman"/>
        </w:rPr>
      </w:pPr>
      <w:r w:rsidRPr="008777F0">
        <w:rPr>
          <w:rFonts w:ascii="Times New Roman" w:hAnsi="Times New Roman"/>
        </w:rPr>
        <w:t xml:space="preserve">4. Não ter recebido sanções ético-disciplinares nos últimos 05 (cinco) anos; </w:t>
      </w:r>
    </w:p>
    <w:p w:rsidR="00505A79" w:rsidRPr="008777F0" w:rsidRDefault="00505A79" w:rsidP="00505A79">
      <w:pPr>
        <w:rPr>
          <w:rFonts w:ascii="Times New Roman" w:hAnsi="Times New Roman"/>
        </w:rPr>
      </w:pPr>
      <w:r w:rsidRPr="008777F0">
        <w:rPr>
          <w:rFonts w:ascii="Times New Roman" w:hAnsi="Times New Roman"/>
        </w:rPr>
        <w:t>5. Não possuir pendência com processos de fiscalização transitados em julgado;</w:t>
      </w:r>
    </w:p>
    <w:p w:rsidR="00505A79" w:rsidRPr="008777F0" w:rsidRDefault="00505A79" w:rsidP="00505A79">
      <w:pPr>
        <w:rPr>
          <w:rFonts w:ascii="Times New Roman" w:hAnsi="Times New Roman"/>
        </w:rPr>
      </w:pPr>
      <w:r w:rsidRPr="008777F0">
        <w:rPr>
          <w:rFonts w:ascii="Times New Roman" w:hAnsi="Times New Roman"/>
        </w:rPr>
        <w:t>6. Não haver sido condenado civil e criminalmente;</w:t>
      </w:r>
    </w:p>
    <w:p w:rsidR="00505A79" w:rsidRPr="008777F0" w:rsidRDefault="00505A79" w:rsidP="00505A79">
      <w:pPr>
        <w:rPr>
          <w:rFonts w:ascii="Times New Roman" w:hAnsi="Times New Roman"/>
        </w:rPr>
      </w:pPr>
      <w:r w:rsidRPr="008777F0">
        <w:rPr>
          <w:rFonts w:ascii="Times New Roman" w:hAnsi="Times New Roman"/>
        </w:rPr>
        <w:t>7. Ter idade mínima de 18 (dezoito) anos na data da publicação do edital;</w:t>
      </w:r>
    </w:p>
    <w:p w:rsidR="00505A79" w:rsidRPr="008777F0" w:rsidRDefault="00505A79" w:rsidP="00505A79">
      <w:pPr>
        <w:rPr>
          <w:rFonts w:ascii="Times New Roman" w:hAnsi="Times New Roman"/>
        </w:rPr>
      </w:pPr>
      <w:r w:rsidRPr="008777F0">
        <w:rPr>
          <w:rFonts w:ascii="Times New Roman" w:hAnsi="Times New Roman"/>
        </w:rPr>
        <w:t>8. Estar quite com a Justiça Eleitoral;</w:t>
      </w:r>
    </w:p>
    <w:p w:rsidR="00505A79" w:rsidRPr="008777F0" w:rsidRDefault="00505A79" w:rsidP="00505A79">
      <w:pPr>
        <w:rPr>
          <w:rFonts w:ascii="Times New Roman" w:hAnsi="Times New Roman"/>
        </w:rPr>
      </w:pPr>
      <w:r w:rsidRPr="008777F0">
        <w:rPr>
          <w:rFonts w:ascii="Times New Roman" w:hAnsi="Times New Roman"/>
        </w:rPr>
        <w:t>9. Estar quite com o Serviço Militar (para homens);</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t>Pessoa Jurídica (PJ):</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eastAsia="Times New Roman" w:hAnsi="Times New Roman"/>
          <w:lang w:eastAsia="pt-BR"/>
        </w:rPr>
      </w:pPr>
      <w:r w:rsidRPr="008777F0">
        <w:rPr>
          <w:rFonts w:ascii="Times New Roman" w:eastAsia="Times New Roman" w:hAnsi="Times New Roman"/>
          <w:lang w:eastAsia="pt-BR"/>
        </w:rPr>
        <w:t>1. Registro Comercial, no caso de empresa individual;</w:t>
      </w:r>
    </w:p>
    <w:p w:rsidR="00505A79" w:rsidRPr="008777F0" w:rsidRDefault="00505A79" w:rsidP="00505A79">
      <w:pPr>
        <w:jc w:val="both"/>
        <w:rPr>
          <w:rFonts w:ascii="Times New Roman" w:eastAsia="Times New Roman" w:hAnsi="Times New Roman"/>
          <w:lang w:eastAsia="pt-BR"/>
        </w:rPr>
      </w:pPr>
      <w:r w:rsidRPr="008777F0">
        <w:rPr>
          <w:rFonts w:ascii="Times New Roman" w:eastAsia="Times New Roman" w:hAnsi="Times New Roman"/>
          <w:lang w:eastAsia="pt-BR"/>
        </w:rPr>
        <w:t xml:space="preserve">2. Ato constitutivo, estatuto ou contrato social em vigor, devidamente registrado, em se tratando de sociedades comerciais, e, no caso de sociedade por ações, acompanhado de documentos de eleição dos seus administradores. O ato constitutivo, estatuto ou contrato social em vigor </w:t>
      </w:r>
      <w:proofErr w:type="gramStart"/>
      <w:r w:rsidRPr="008777F0">
        <w:rPr>
          <w:rFonts w:ascii="Times New Roman" w:eastAsia="Times New Roman" w:hAnsi="Times New Roman"/>
          <w:lang w:eastAsia="pt-BR"/>
        </w:rPr>
        <w:t>deverão estar</w:t>
      </w:r>
      <w:proofErr w:type="gramEnd"/>
      <w:r w:rsidRPr="008777F0">
        <w:rPr>
          <w:rFonts w:ascii="Times New Roman" w:eastAsia="Times New Roman" w:hAnsi="Times New Roman"/>
          <w:lang w:eastAsia="pt-BR"/>
        </w:rPr>
        <w:t xml:space="preserve"> acompanhados de todas as alterações sofridas ou da respectiva consolidação.</w:t>
      </w:r>
    </w:p>
    <w:p w:rsidR="00505A79" w:rsidRPr="008777F0" w:rsidRDefault="00505A79" w:rsidP="00505A79">
      <w:pPr>
        <w:jc w:val="both"/>
        <w:rPr>
          <w:rFonts w:ascii="Times New Roman" w:eastAsia="Times New Roman" w:hAnsi="Times New Roman"/>
          <w:lang w:eastAsia="pt-BR"/>
        </w:rPr>
      </w:pPr>
      <w:r w:rsidRPr="008777F0">
        <w:rPr>
          <w:rFonts w:ascii="Times New Roman" w:eastAsia="Times New Roman" w:hAnsi="Times New Roman"/>
          <w:lang w:eastAsia="pt-BR"/>
        </w:rPr>
        <w:lastRenderedPageBreak/>
        <w:t>3. Inscrição no Cadastro Nacional de Pessoa Jurídica do Ministério da Fazenda – CNPJ/MF;</w:t>
      </w:r>
    </w:p>
    <w:p w:rsidR="00505A79" w:rsidRPr="008777F0" w:rsidRDefault="00505A79" w:rsidP="00505A79">
      <w:pPr>
        <w:jc w:val="both"/>
        <w:rPr>
          <w:rFonts w:ascii="Times New Roman" w:eastAsia="Times New Roman" w:hAnsi="Times New Roman"/>
          <w:lang w:eastAsia="pt-BR"/>
        </w:rPr>
      </w:pPr>
      <w:r w:rsidRPr="008777F0">
        <w:rPr>
          <w:rFonts w:ascii="Times New Roman" w:eastAsia="Times New Roman" w:hAnsi="Times New Roman"/>
          <w:lang w:eastAsia="pt-BR"/>
        </w:rPr>
        <w:t xml:space="preserve">4. Prova de inscrição no Cadastro de Contribuintes estadual e/ou municipal, se </w:t>
      </w:r>
      <w:proofErr w:type="gramStart"/>
      <w:r w:rsidRPr="008777F0">
        <w:rPr>
          <w:rFonts w:ascii="Times New Roman" w:eastAsia="Times New Roman" w:hAnsi="Times New Roman"/>
          <w:lang w:eastAsia="pt-BR"/>
        </w:rPr>
        <w:t>houver,</w:t>
      </w:r>
      <w:proofErr w:type="gramEnd"/>
      <w:r w:rsidRPr="008777F0">
        <w:rPr>
          <w:rFonts w:ascii="Times New Roman" w:eastAsia="Times New Roman" w:hAnsi="Times New Roman"/>
          <w:lang w:eastAsia="pt-BR"/>
        </w:rPr>
        <w:t xml:space="preserve"> relativo ao domicilio ou sede da Pessoa Jurídica (PJ), pertinente ao seu ramo de atividade e compatível com o objeto contratual;</w:t>
      </w:r>
    </w:p>
    <w:p w:rsidR="00505A79" w:rsidRPr="008777F0" w:rsidRDefault="00505A79" w:rsidP="00505A79">
      <w:pPr>
        <w:jc w:val="both"/>
        <w:rPr>
          <w:rFonts w:ascii="Times New Roman" w:eastAsia="Times New Roman" w:hAnsi="Times New Roman"/>
          <w:lang w:eastAsia="pt-BR"/>
        </w:rPr>
      </w:pPr>
      <w:r w:rsidRPr="008777F0">
        <w:rPr>
          <w:rFonts w:ascii="Times New Roman" w:hAnsi="Times New Roman"/>
        </w:rPr>
        <w:t xml:space="preserve">5. </w:t>
      </w:r>
      <w:r w:rsidRPr="008777F0">
        <w:rPr>
          <w:rFonts w:ascii="Times New Roman" w:eastAsia="Times New Roman" w:hAnsi="Times New Roman"/>
          <w:lang w:eastAsia="pt-BR"/>
        </w:rPr>
        <w:t>Certidão de Registro ou Inscrição da Pessoa Jurídica (PJ) e de seus responsáveis técnicos no respectivo Conselho de Classe;</w:t>
      </w:r>
    </w:p>
    <w:p w:rsidR="00505A79" w:rsidRPr="008777F0" w:rsidRDefault="00505A79" w:rsidP="00505A79">
      <w:pPr>
        <w:jc w:val="both"/>
        <w:rPr>
          <w:rFonts w:ascii="Times New Roman" w:eastAsia="Times New Roman" w:hAnsi="Times New Roman"/>
          <w:lang w:eastAsia="pt-BR"/>
        </w:rPr>
      </w:pPr>
      <w:r w:rsidRPr="008777F0">
        <w:rPr>
          <w:rFonts w:ascii="Times New Roman" w:hAnsi="Times New Roman"/>
        </w:rPr>
        <w:t>78. Os documentos exigidos a Pessoa Física deverão ser apresentados pelo Responsável Técnico indicado pela Pessoa</w:t>
      </w:r>
      <w:r w:rsidRPr="008777F0">
        <w:rPr>
          <w:rFonts w:ascii="Times New Roman" w:eastAsia="Times New Roman" w:hAnsi="Times New Roman"/>
          <w:lang w:eastAsia="pt-BR"/>
        </w:rPr>
        <w:t xml:space="preserve"> Jurídica (PJ)</w:t>
      </w:r>
      <w:r w:rsidRPr="008777F0">
        <w:rPr>
          <w:rFonts w:ascii="Times New Roman" w:hAnsi="Times New Roman"/>
        </w:rPr>
        <w:t>.</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 ELABORAÇÃO DOS PROJETOS:</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
          <w:bCs/>
        </w:rPr>
      </w:pPr>
    </w:p>
    <w:p w:rsidR="00505A79" w:rsidRPr="005217BA" w:rsidRDefault="00505A79" w:rsidP="00505A79">
      <w:pPr>
        <w:numPr>
          <w:ilvl w:val="1"/>
          <w:numId w:val="30"/>
        </w:numPr>
        <w:ind w:left="0" w:firstLine="0"/>
        <w:jc w:val="both"/>
        <w:rPr>
          <w:rFonts w:ascii="Times New Roman" w:hAnsi="Times New Roman"/>
          <w:b/>
        </w:rPr>
      </w:pPr>
      <w:r w:rsidRPr="005217BA">
        <w:rPr>
          <w:rFonts w:ascii="Times New Roman" w:hAnsi="Times New Roman"/>
          <w:b/>
        </w:rPr>
        <w:t>QUANTO À LEGISLAÇÃO, NORMAS E REGULAMENTOS:</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Os projetos deverão obedecer às </w:t>
      </w:r>
      <w:proofErr w:type="spellStart"/>
      <w:r w:rsidRPr="008777F0">
        <w:rPr>
          <w:rFonts w:ascii="Times New Roman" w:hAnsi="Times New Roman"/>
        </w:rPr>
        <w:t>NBRs</w:t>
      </w:r>
      <w:proofErr w:type="spellEnd"/>
      <w:r w:rsidRPr="008777F0">
        <w:rPr>
          <w:rFonts w:ascii="Times New Roman" w:hAnsi="Times New Roman"/>
        </w:rPr>
        <w:t>, leis, decretos, portarias, de demais regulamentos em todas as esferas governamentais, diretamente e/ou indiretamente aplicáveis.</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Os produtos finais (produção técnica) das áreas de atuação especificadas no item 1.</w:t>
      </w:r>
      <w:r>
        <w:rPr>
          <w:rFonts w:ascii="Times New Roman" w:hAnsi="Times New Roman"/>
        </w:rPr>
        <w:t>4</w:t>
      </w:r>
      <w:r w:rsidRPr="008777F0">
        <w:rPr>
          <w:rFonts w:ascii="Times New Roman" w:hAnsi="Times New Roman"/>
        </w:rPr>
        <w:t xml:space="preserve">. </w:t>
      </w:r>
      <w:proofErr w:type="gramStart"/>
      <w:r w:rsidRPr="008777F0">
        <w:rPr>
          <w:rFonts w:ascii="Times New Roman" w:hAnsi="Times New Roman"/>
        </w:rPr>
        <w:t>deverão</w:t>
      </w:r>
      <w:proofErr w:type="gramEnd"/>
      <w:r w:rsidRPr="008777F0">
        <w:rPr>
          <w:rFonts w:ascii="Times New Roman" w:hAnsi="Times New Roman"/>
        </w:rPr>
        <w:t xml:space="preserve"> atender a tabelas indicativas de honorários dos arquitetos e urbanistas , de acordo com o escopo de anteprojeto;</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As Informações de referência a utilizar nas áreas de atuação especificadas no item 1.</w:t>
      </w:r>
      <w:r>
        <w:rPr>
          <w:rFonts w:ascii="Times New Roman" w:hAnsi="Times New Roman"/>
        </w:rPr>
        <w:t>3</w:t>
      </w:r>
      <w:r w:rsidRPr="008777F0">
        <w:rPr>
          <w:rFonts w:ascii="Times New Roman" w:hAnsi="Times New Roman"/>
        </w:rPr>
        <w:t xml:space="preserve">. </w:t>
      </w:r>
      <w:proofErr w:type="gramStart"/>
      <w:r w:rsidRPr="008777F0">
        <w:rPr>
          <w:rFonts w:ascii="Times New Roman" w:hAnsi="Times New Roman"/>
        </w:rPr>
        <w:t>são</w:t>
      </w:r>
      <w:proofErr w:type="gramEnd"/>
      <w:r w:rsidRPr="008777F0">
        <w:rPr>
          <w:rFonts w:ascii="Times New Roman" w:hAnsi="Times New Roman"/>
        </w:rPr>
        <w:t xml:space="preserve"> de responsabilidade do contratado.</w:t>
      </w:r>
    </w:p>
    <w:p w:rsidR="00505A79" w:rsidRPr="008777F0" w:rsidRDefault="00505A79" w:rsidP="00505A79">
      <w:pPr>
        <w:spacing w:before="100" w:beforeAutospacing="1" w:after="100" w:afterAutospacing="1"/>
        <w:jc w:val="both"/>
        <w:rPr>
          <w:rFonts w:ascii="Times New Roman" w:eastAsia="Times New Roman" w:hAnsi="Times New Roman"/>
          <w:lang w:eastAsia="pt-BR"/>
        </w:rPr>
      </w:pPr>
      <w:r w:rsidRPr="008777F0">
        <w:rPr>
          <w:rFonts w:ascii="Times New Roman" w:eastAsia="Times New Roman" w:hAnsi="Times New Roman"/>
          <w:b/>
          <w:lang w:eastAsia="pt-BR"/>
        </w:rPr>
        <w:t>Parágrafo Único:</w:t>
      </w:r>
      <w:r w:rsidRPr="008777F0">
        <w:rPr>
          <w:rFonts w:ascii="Times New Roman" w:eastAsia="Times New Roman" w:hAnsi="Times New Roman"/>
          <w:lang w:eastAsia="pt-BR"/>
        </w:rPr>
        <w:t xml:space="preserve"> As informações compiladas deverão ser apresentadas obrigatoriamente para análise e aprovação do CAU/AL.</w:t>
      </w:r>
    </w:p>
    <w:p w:rsidR="00505A79" w:rsidRPr="008777F0" w:rsidRDefault="00505A79" w:rsidP="00505A79">
      <w:pPr>
        <w:jc w:val="both"/>
        <w:rPr>
          <w:rFonts w:ascii="Times New Roman" w:hAnsi="Times New Roman"/>
          <w:shd w:val="clear" w:color="auto" w:fill="FFFFFF"/>
        </w:rPr>
      </w:pPr>
      <w:r w:rsidRPr="008777F0">
        <w:rPr>
          <w:rFonts w:ascii="Times New Roman" w:hAnsi="Times New Roman"/>
          <w:shd w:val="clear" w:color="auto" w:fill="FFFFFF"/>
        </w:rPr>
        <w:t>Os classificados terão um prazo de 30 dias (corridos) para apresentar os estudos preliminares dos projetos para o CAU/AL, a contar da data de assinatura do contrato e da emissão da ordem de serviço.</w:t>
      </w:r>
      <w:r>
        <w:rPr>
          <w:rFonts w:ascii="Times New Roman" w:hAnsi="Times New Roman"/>
          <w:shd w:val="clear" w:color="auto" w:fill="FFFFFF"/>
        </w:rPr>
        <w:t xml:space="preserve"> Podendo </w:t>
      </w:r>
      <w:r w:rsidRPr="00E01E18">
        <w:rPr>
          <w:rFonts w:ascii="Times New Roman" w:hAnsi="Times New Roman"/>
          <w:shd w:val="clear" w:color="auto" w:fill="FFFFFF"/>
        </w:rPr>
        <w:t>o cro</w:t>
      </w:r>
      <w:r>
        <w:rPr>
          <w:rFonts w:ascii="Times New Roman" w:hAnsi="Times New Roman"/>
          <w:shd w:val="clear" w:color="auto" w:fill="FFFFFF"/>
        </w:rPr>
        <w:t xml:space="preserve">nograma dos projetos, ter as datas de entrega </w:t>
      </w:r>
      <w:r w:rsidRPr="00E01E18">
        <w:rPr>
          <w:rFonts w:ascii="Times New Roman" w:hAnsi="Times New Roman"/>
          <w:shd w:val="clear" w:color="auto" w:fill="FFFFFF"/>
        </w:rPr>
        <w:t>fracionad</w:t>
      </w:r>
      <w:r>
        <w:rPr>
          <w:rFonts w:ascii="Times New Roman" w:hAnsi="Times New Roman"/>
          <w:shd w:val="clear" w:color="auto" w:fill="FFFFFF"/>
        </w:rPr>
        <w:t>a</w:t>
      </w:r>
      <w:r w:rsidRPr="00E01E18">
        <w:rPr>
          <w:rFonts w:ascii="Times New Roman" w:hAnsi="Times New Roman"/>
          <w:shd w:val="clear" w:color="auto" w:fill="FFFFFF"/>
        </w:rPr>
        <w:t>s de acordo com a necessidade da situação e/ou calendário com demais instituições, devidamente pactuados entre as partes</w:t>
      </w:r>
      <w:r>
        <w:rPr>
          <w:rFonts w:ascii="Times New Roman" w:hAnsi="Times New Roman"/>
          <w:shd w:val="clear" w:color="auto" w:fill="FFFFFF"/>
        </w:rPr>
        <w:t>.</w:t>
      </w:r>
    </w:p>
    <w:p w:rsidR="00505A79" w:rsidRPr="008777F0" w:rsidRDefault="00505A79" w:rsidP="00505A79">
      <w:pPr>
        <w:jc w:val="both"/>
        <w:rPr>
          <w:rFonts w:ascii="Times New Roman" w:hAnsi="Times New Roman"/>
          <w:shd w:val="clear" w:color="auto" w:fill="FFFFFF"/>
        </w:rPr>
      </w:pPr>
    </w:p>
    <w:p w:rsidR="00505A79" w:rsidRPr="008777F0" w:rsidRDefault="00505A79" w:rsidP="00505A79">
      <w:pPr>
        <w:jc w:val="both"/>
        <w:rPr>
          <w:rFonts w:ascii="Times New Roman" w:hAnsi="Times New Roman"/>
        </w:rPr>
      </w:pPr>
      <w:r w:rsidRPr="008777F0">
        <w:rPr>
          <w:rFonts w:ascii="Times New Roman" w:hAnsi="Times New Roman"/>
          <w:shd w:val="clear" w:color="auto" w:fill="FFFFFF"/>
        </w:rPr>
        <w:t>Para elaboração dos projetos, deverão ser observados critérios como: conceito e inovação; adequação às normas; clareza; funcionalidade e atendimento ao programa de necessidades; sustentabilidade socioambiental; exequibilidade, economia e viabilidade técnico-construtiva; soluções passivas de conforto térmico e eficiência energética; contextualização urbana; acessibilidade, inclusão e adequação social; aspectos plásticos e estéticos.</w:t>
      </w:r>
    </w:p>
    <w:p w:rsidR="00505A79" w:rsidRPr="008777F0" w:rsidRDefault="00505A79" w:rsidP="00505A79">
      <w:pPr>
        <w:jc w:val="both"/>
        <w:rPr>
          <w:rFonts w:ascii="Times New Roman" w:eastAsia="Times New Roman" w:hAnsi="Times New Roman"/>
          <w:lang w:eastAsia="pt-BR"/>
        </w:rPr>
      </w:pPr>
    </w:p>
    <w:p w:rsidR="00505A79" w:rsidRPr="005217BA" w:rsidRDefault="00505A79" w:rsidP="00505A79">
      <w:pPr>
        <w:numPr>
          <w:ilvl w:val="1"/>
          <w:numId w:val="30"/>
        </w:numPr>
        <w:ind w:left="0" w:firstLine="0"/>
        <w:jc w:val="both"/>
        <w:rPr>
          <w:rFonts w:ascii="Times New Roman" w:hAnsi="Times New Roman"/>
          <w:b/>
        </w:rPr>
      </w:pPr>
      <w:r w:rsidRPr="005217BA">
        <w:rPr>
          <w:rFonts w:ascii="Times New Roman" w:hAnsi="Times New Roman"/>
          <w:b/>
        </w:rPr>
        <w:t>QUANTO AO FORMATO DE APRESENTAÇÃO</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Devem ser utilizados os formatos de papel da série A, conforme NBR 10068, formato A1 como máximo e A</w:t>
      </w:r>
      <w:r>
        <w:rPr>
          <w:rFonts w:ascii="Times New Roman" w:hAnsi="Times New Roman"/>
        </w:rPr>
        <w:t>4</w:t>
      </w:r>
      <w:r w:rsidRPr="008777F0">
        <w:rPr>
          <w:rFonts w:ascii="Times New Roman" w:hAnsi="Times New Roman"/>
        </w:rPr>
        <w:t xml:space="preserve"> como mínimo, mínimo de 0</w:t>
      </w:r>
      <w:r>
        <w:rPr>
          <w:rFonts w:ascii="Times New Roman" w:hAnsi="Times New Roman"/>
        </w:rPr>
        <w:t>2</w:t>
      </w:r>
      <w:r w:rsidRPr="008777F0">
        <w:rPr>
          <w:rFonts w:ascii="Times New Roman" w:hAnsi="Times New Roman"/>
        </w:rPr>
        <w:t xml:space="preserve"> </w:t>
      </w:r>
      <w:proofErr w:type="gramStart"/>
      <w:r w:rsidRPr="008777F0">
        <w:rPr>
          <w:rFonts w:ascii="Times New Roman" w:hAnsi="Times New Roman"/>
        </w:rPr>
        <w:t>(</w:t>
      </w:r>
      <w:r>
        <w:rPr>
          <w:rFonts w:ascii="Times New Roman" w:hAnsi="Times New Roman"/>
        </w:rPr>
        <w:t xml:space="preserve"> </w:t>
      </w:r>
      <w:proofErr w:type="gramEnd"/>
      <w:r>
        <w:rPr>
          <w:rFonts w:ascii="Times New Roman" w:hAnsi="Times New Roman"/>
        </w:rPr>
        <w:t>duas</w:t>
      </w:r>
      <w:r w:rsidRPr="008777F0">
        <w:rPr>
          <w:rFonts w:ascii="Times New Roman" w:hAnsi="Times New Roman"/>
        </w:rPr>
        <w:t>) cópia</w:t>
      </w:r>
      <w:r>
        <w:rPr>
          <w:rFonts w:ascii="Times New Roman" w:hAnsi="Times New Roman"/>
        </w:rPr>
        <w:t>s</w:t>
      </w:r>
      <w:r w:rsidRPr="008777F0">
        <w:rPr>
          <w:rFonts w:ascii="Times New Roman" w:hAnsi="Times New Roman"/>
        </w:rPr>
        <w:t xml:space="preserve"> de cada</w:t>
      </w:r>
      <w:r>
        <w:rPr>
          <w:rFonts w:ascii="Times New Roman" w:hAnsi="Times New Roman"/>
        </w:rPr>
        <w:t xml:space="preserve"> caderno técnico </w:t>
      </w:r>
      <w:r w:rsidRPr="008777F0">
        <w:rPr>
          <w:rFonts w:ascii="Times New Roman" w:hAnsi="Times New Roman"/>
        </w:rPr>
        <w:t>assinad</w:t>
      </w:r>
      <w:r>
        <w:rPr>
          <w:rFonts w:ascii="Times New Roman" w:hAnsi="Times New Roman"/>
        </w:rPr>
        <w:t>o</w:t>
      </w:r>
      <w:r w:rsidRPr="008777F0">
        <w:rPr>
          <w:rFonts w:ascii="Times New Roman" w:hAnsi="Times New Roman"/>
        </w:rPr>
        <w:t xml:space="preserve"> pelo contratado / autor. Adicionalmente em arquivo digital</w:t>
      </w:r>
      <w:r>
        <w:rPr>
          <w:rFonts w:ascii="Times New Roman" w:hAnsi="Times New Roman"/>
        </w:rPr>
        <w:t xml:space="preserve"> </w:t>
      </w:r>
      <w:proofErr w:type="spellStart"/>
      <w:r>
        <w:rPr>
          <w:rFonts w:ascii="Times New Roman" w:hAnsi="Times New Roman"/>
        </w:rPr>
        <w:t>editável</w:t>
      </w:r>
      <w:proofErr w:type="spellEnd"/>
      <w:r w:rsidRPr="008777F0">
        <w:rPr>
          <w:rFonts w:ascii="Times New Roman" w:hAnsi="Times New Roman"/>
        </w:rPr>
        <w:t xml:space="preserve"> em formato (DWG) versão 2007</w:t>
      </w:r>
      <w:r>
        <w:rPr>
          <w:rFonts w:ascii="Times New Roman" w:hAnsi="Times New Roman"/>
        </w:rPr>
        <w:t xml:space="preserve"> </w:t>
      </w:r>
      <w:proofErr w:type="gramStart"/>
      <w:r>
        <w:rPr>
          <w:rFonts w:ascii="Times New Roman" w:hAnsi="Times New Roman"/>
        </w:rPr>
        <w:t>à</w:t>
      </w:r>
      <w:proofErr w:type="gramEnd"/>
      <w:r>
        <w:rPr>
          <w:rFonts w:ascii="Times New Roman" w:hAnsi="Times New Roman"/>
        </w:rPr>
        <w:t xml:space="preserve"> 2015, e em arquivo não </w:t>
      </w:r>
      <w:proofErr w:type="spellStart"/>
      <w:r>
        <w:rPr>
          <w:rFonts w:ascii="Times New Roman" w:hAnsi="Times New Roman"/>
        </w:rPr>
        <w:t>editável</w:t>
      </w:r>
      <w:proofErr w:type="spellEnd"/>
      <w:r>
        <w:rPr>
          <w:rFonts w:ascii="Times New Roman" w:hAnsi="Times New Roman"/>
        </w:rPr>
        <w:t xml:space="preserve">, em formato PDF, ambos </w:t>
      </w:r>
      <w:r w:rsidRPr="008777F0">
        <w:rPr>
          <w:rFonts w:ascii="Times New Roman" w:hAnsi="Times New Roman"/>
        </w:rPr>
        <w:t>gravado</w:t>
      </w:r>
      <w:r>
        <w:rPr>
          <w:rFonts w:ascii="Times New Roman" w:hAnsi="Times New Roman"/>
        </w:rPr>
        <w:t>s</w:t>
      </w:r>
      <w:r w:rsidRPr="008777F0">
        <w:rPr>
          <w:rFonts w:ascii="Times New Roman" w:hAnsi="Times New Roman"/>
        </w:rPr>
        <w:t xml:space="preserve"> em mídia CD-R, ou PENDRIVE;</w:t>
      </w:r>
    </w:p>
    <w:p w:rsidR="00505A79"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Default="00505A79" w:rsidP="00505A79">
      <w:pPr>
        <w:widowControl w:val="0"/>
        <w:overflowPunct w:val="0"/>
        <w:autoSpaceDE w:val="0"/>
        <w:autoSpaceDN w:val="0"/>
        <w:adjustRightInd w:val="0"/>
        <w:spacing w:line="225" w:lineRule="auto"/>
        <w:jc w:val="both"/>
        <w:rPr>
          <w:rFonts w:ascii="Times New Roman" w:hAnsi="Times New Roman"/>
          <w:bCs/>
        </w:rPr>
      </w:pPr>
      <w:r w:rsidRPr="00E01E18">
        <w:rPr>
          <w:rFonts w:ascii="Times New Roman" w:hAnsi="Times New Roman"/>
          <w:bCs/>
        </w:rPr>
        <w:t>Parágrafo Único: As informações compiladas deverão ser apresentadas obrigatoriamente para análise e aprovação do CAU/AL.</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Escala deverá ser igual ou superior a 1/100 na representação da edificação. De acordo com o porte do programa, devem ser utilizadas escalas menores com ampliações setoriais. </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5217BA" w:rsidRDefault="00505A79" w:rsidP="00505A79">
      <w:pPr>
        <w:numPr>
          <w:ilvl w:val="1"/>
          <w:numId w:val="30"/>
        </w:numPr>
        <w:ind w:left="0" w:firstLine="0"/>
        <w:jc w:val="both"/>
        <w:rPr>
          <w:rFonts w:ascii="Times New Roman" w:hAnsi="Times New Roman"/>
          <w:b/>
        </w:rPr>
      </w:pPr>
      <w:r w:rsidRPr="005217BA">
        <w:rPr>
          <w:rFonts w:ascii="Times New Roman" w:hAnsi="Times New Roman"/>
          <w:b/>
        </w:rPr>
        <w:t>QUANTO ÀS DEMAIS EXIGÊNCIAS</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A exigência estabelecida por este Edital de Seleção Publica Simplificada - SPS não substitui ou abrange critérios de projeto, que são objeto de normas ou de legislação específicas dos municípios ou do Estado, como por exemplo: planos diretores, códigos de obras, código de segurança entre outros. </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r w:rsidRPr="008777F0">
        <w:rPr>
          <w:rFonts w:ascii="Times New Roman" w:hAnsi="Times New Roman"/>
          <w:bCs/>
        </w:rPr>
        <w:t xml:space="preserve"> </w:t>
      </w: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O (a) contratado (a) ficará obrigado (a) a cumprir todas as exigências que venham a ocorrer durante a aprovação do projeto, devendo, para tanto, comparecer pessoalmente aos órgãos geradores das exigências para conferência das mesmas, e cumpri-las integralmente no prazo estipulado pelos órgãos em questão, sem que recorra em ônus financeiro para o CAU/AL;</w:t>
      </w:r>
    </w:p>
    <w:p w:rsidR="00505A79" w:rsidRPr="005217BA" w:rsidRDefault="00505A79" w:rsidP="00505A79">
      <w:pPr>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O contratado deverá comparecer no CAU/AL para reuniões que se fizerem necessárias à execução do objeto deste edital;</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Cs/>
        </w:rPr>
      </w:pPr>
      <w:r w:rsidRPr="008777F0">
        <w:rPr>
          <w:rFonts w:ascii="Times New Roman" w:hAnsi="Times New Roman"/>
          <w:b/>
          <w:bCs/>
        </w:rPr>
        <w:t>Parágrafo único</w:t>
      </w:r>
      <w:r w:rsidRPr="008777F0">
        <w:rPr>
          <w:rFonts w:ascii="Times New Roman" w:hAnsi="Times New Roman"/>
          <w:bCs/>
        </w:rPr>
        <w:t>: O agendamento das reuniões deverá acontecer com aviso de antecedência mínima de 48h (corridas), através de e-mail.</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
          <w:bCs/>
        </w:rPr>
      </w:pPr>
    </w:p>
    <w:p w:rsidR="00505A79" w:rsidRPr="008777F0" w:rsidRDefault="00505A79" w:rsidP="00505A79">
      <w:pPr>
        <w:numPr>
          <w:ilvl w:val="2"/>
          <w:numId w:val="30"/>
        </w:numPr>
        <w:ind w:left="1276"/>
        <w:jc w:val="both"/>
        <w:rPr>
          <w:rFonts w:ascii="Times New Roman" w:hAnsi="Times New Roman"/>
        </w:rPr>
      </w:pPr>
      <w:r w:rsidRPr="008777F0">
        <w:rPr>
          <w:rFonts w:ascii="Times New Roman" w:hAnsi="Times New Roman"/>
        </w:rPr>
        <w:t xml:space="preserve">Para todas as atividades técnicas desempenhadas, </w:t>
      </w:r>
      <w:proofErr w:type="gramStart"/>
      <w:r w:rsidRPr="008777F0">
        <w:rPr>
          <w:rFonts w:ascii="Times New Roman" w:hAnsi="Times New Roman"/>
        </w:rPr>
        <w:t>objeto deste Edital, devem ser</w:t>
      </w:r>
      <w:proofErr w:type="gramEnd"/>
      <w:r w:rsidRPr="008777F0">
        <w:rPr>
          <w:rFonts w:ascii="Times New Roman" w:hAnsi="Times New Roman"/>
        </w:rPr>
        <w:t xml:space="preserve"> emitidos os devidos Registros de Responsabilidade Técnica – RRT e/ou Anotações de Responsabilidade Técnica – ART, quando necessário.</w:t>
      </w:r>
    </w:p>
    <w:p w:rsidR="00505A79" w:rsidRPr="008777F0" w:rsidRDefault="00505A79" w:rsidP="00505A79">
      <w:pPr>
        <w:ind w:left="1997"/>
        <w:jc w:val="both"/>
        <w:rPr>
          <w:rFonts w:ascii="Times New Roman" w:hAnsi="Times New Roman"/>
          <w:bCs/>
        </w:rPr>
      </w:pPr>
    </w:p>
    <w:p w:rsidR="00505A79" w:rsidRPr="005217BA" w:rsidRDefault="00505A79" w:rsidP="00505A79">
      <w:pPr>
        <w:numPr>
          <w:ilvl w:val="1"/>
          <w:numId w:val="30"/>
        </w:numPr>
        <w:ind w:left="0" w:firstLine="0"/>
        <w:jc w:val="both"/>
        <w:rPr>
          <w:rFonts w:ascii="Times New Roman" w:hAnsi="Times New Roman"/>
          <w:b/>
        </w:rPr>
      </w:pPr>
      <w:r w:rsidRPr="005217BA">
        <w:rPr>
          <w:rFonts w:ascii="Times New Roman" w:hAnsi="Times New Roman"/>
          <w:b/>
        </w:rPr>
        <w:t>CESSÃO DE DIREITOS PATRIMONIAIS</w:t>
      </w:r>
    </w:p>
    <w:p w:rsidR="00505A79" w:rsidRPr="008777F0" w:rsidRDefault="00505A79" w:rsidP="00505A79">
      <w:pPr>
        <w:autoSpaceDE w:val="0"/>
        <w:autoSpaceDN w:val="0"/>
        <w:adjustRightInd w:val="0"/>
        <w:rPr>
          <w:rFonts w:ascii="Times New Roman" w:hAnsi="Times New Roman"/>
          <w:lang w:eastAsia="pt-BR"/>
        </w:rPr>
      </w:pPr>
    </w:p>
    <w:p w:rsidR="00505A79" w:rsidRDefault="00505A79" w:rsidP="00505A79">
      <w:pPr>
        <w:numPr>
          <w:ilvl w:val="2"/>
          <w:numId w:val="30"/>
        </w:numPr>
        <w:ind w:left="1276"/>
        <w:jc w:val="both"/>
        <w:rPr>
          <w:rFonts w:ascii="Times New Roman" w:hAnsi="Times New Roman"/>
        </w:rPr>
      </w:pPr>
      <w:r w:rsidRPr="008777F0">
        <w:rPr>
          <w:rFonts w:ascii="Times New Roman" w:hAnsi="Times New Roman"/>
        </w:rPr>
        <w:t>A CONTRATADA cederá os direitos patrimoniais do projeto relativo ao objeto deste Edital, para o fim da Administração utilizá-lo a seu critério, nos termos do disposto no Art. 111 da Lei n.º 8.666/93 e suas alterações posteriores.</w:t>
      </w:r>
    </w:p>
    <w:p w:rsidR="00505A79" w:rsidRDefault="00505A79" w:rsidP="00505A79">
      <w:pPr>
        <w:jc w:val="both"/>
        <w:rPr>
          <w:rFonts w:ascii="Times New Roman" w:hAnsi="Times New Roman"/>
        </w:rPr>
      </w:pPr>
    </w:p>
    <w:p w:rsidR="00505A79" w:rsidRPr="008777F0" w:rsidRDefault="00505A79" w:rsidP="00505A79">
      <w:pPr>
        <w:numPr>
          <w:ilvl w:val="2"/>
          <w:numId w:val="30"/>
        </w:numPr>
        <w:ind w:left="1276"/>
        <w:jc w:val="both"/>
        <w:rPr>
          <w:rFonts w:ascii="Times New Roman" w:hAnsi="Times New Roman"/>
        </w:rPr>
      </w:pPr>
      <w:r>
        <w:rPr>
          <w:rFonts w:ascii="Times New Roman" w:hAnsi="Times New Roman"/>
        </w:rPr>
        <w:t xml:space="preserve">A CONTRATADA cederá o direito de uso de sua imagem, bem como, de fotos e projetos por ela produzidos, </w:t>
      </w:r>
      <w:r w:rsidRPr="005B6D6C">
        <w:rPr>
          <w:rFonts w:ascii="Times New Roman" w:hAnsi="Times New Roman"/>
        </w:rPr>
        <w:t>pelo CAU ou por quem o CAU autorizar</w:t>
      </w:r>
      <w:r>
        <w:rPr>
          <w:rFonts w:ascii="Times New Roman" w:hAnsi="Times New Roman"/>
        </w:rPr>
        <w:t>.</w:t>
      </w:r>
    </w:p>
    <w:p w:rsidR="00505A79" w:rsidRPr="008777F0" w:rsidRDefault="00505A79" w:rsidP="00505A79">
      <w:pPr>
        <w:widowControl w:val="0"/>
        <w:overflowPunct w:val="0"/>
        <w:autoSpaceDE w:val="0"/>
        <w:autoSpaceDN w:val="0"/>
        <w:adjustRightInd w:val="0"/>
        <w:spacing w:line="225" w:lineRule="auto"/>
        <w:rPr>
          <w:rFonts w:ascii="Times New Roman" w:hAnsi="Times New Roman"/>
          <w:lang w:eastAsia="pt-BR"/>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DO TÉRMINO DO CONTRATO.</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O CONTRATO de prestação de serviços se encerrará no prazo consignado deste referido instrumento.</w:t>
      </w:r>
    </w:p>
    <w:p w:rsidR="00505A79" w:rsidRPr="008777F0" w:rsidRDefault="00505A79" w:rsidP="00505A79">
      <w:pPr>
        <w:jc w:val="both"/>
        <w:rPr>
          <w:rFonts w:ascii="Times New Roman" w:hAnsi="Times New Roman"/>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 DOTAÇÃO ORÇAMENTÁRIA</w:t>
      </w: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b/>
          <w:bCs/>
        </w:rPr>
      </w:pPr>
    </w:p>
    <w:p w:rsidR="00505A79" w:rsidRPr="008777F0" w:rsidRDefault="00505A79" w:rsidP="00505A79">
      <w:pPr>
        <w:widowControl w:val="0"/>
        <w:overflowPunct w:val="0"/>
        <w:autoSpaceDE w:val="0"/>
        <w:autoSpaceDN w:val="0"/>
        <w:adjustRightInd w:val="0"/>
        <w:spacing w:line="225" w:lineRule="auto"/>
        <w:jc w:val="both"/>
        <w:rPr>
          <w:rFonts w:ascii="Times New Roman" w:hAnsi="Times New Roman"/>
        </w:rPr>
      </w:pPr>
      <w:r w:rsidRPr="008777F0">
        <w:rPr>
          <w:rFonts w:ascii="Times New Roman" w:hAnsi="Times New Roman"/>
          <w:bCs/>
        </w:rPr>
        <w:t xml:space="preserve">As despesas decorrentes da execução dos serviços contratados </w:t>
      </w:r>
      <w:r w:rsidRPr="008777F0">
        <w:rPr>
          <w:rFonts w:ascii="Times New Roman" w:hAnsi="Times New Roman"/>
        </w:rPr>
        <w:t xml:space="preserve">correrão da seguinte fonte de </w:t>
      </w:r>
      <w:r w:rsidRPr="008777F0">
        <w:rPr>
          <w:rFonts w:ascii="Times New Roman" w:hAnsi="Times New Roman"/>
        </w:rPr>
        <w:lastRenderedPageBreak/>
        <w:t>despesa do Orçamento de 20</w:t>
      </w:r>
      <w:r>
        <w:rPr>
          <w:rFonts w:ascii="Times New Roman" w:hAnsi="Times New Roman"/>
        </w:rPr>
        <w:t>20</w:t>
      </w:r>
      <w:r w:rsidRPr="008777F0">
        <w:rPr>
          <w:rFonts w:ascii="Times New Roman" w:hAnsi="Times New Roman"/>
        </w:rPr>
        <w:t>:</w:t>
      </w:r>
    </w:p>
    <w:p w:rsidR="00505A79" w:rsidRPr="008777F0" w:rsidRDefault="00505A79" w:rsidP="00505A79">
      <w:pPr>
        <w:spacing w:line="276" w:lineRule="auto"/>
        <w:jc w:val="both"/>
        <w:rPr>
          <w:rFonts w:ascii="Times New Roman" w:hAnsi="Times New Roman"/>
        </w:rPr>
      </w:pPr>
      <w:r w:rsidRPr="008777F0">
        <w:rPr>
          <w:rFonts w:ascii="Times New Roman" w:hAnsi="Times New Roman"/>
        </w:rPr>
        <w:t xml:space="preserve"> </w:t>
      </w:r>
    </w:p>
    <w:p w:rsidR="00505A79" w:rsidRPr="008777F0" w:rsidRDefault="00505A79" w:rsidP="00505A79">
      <w:pPr>
        <w:pStyle w:val="PargrafodaLista"/>
        <w:widowControl w:val="0"/>
        <w:numPr>
          <w:ilvl w:val="0"/>
          <w:numId w:val="24"/>
        </w:numPr>
        <w:overflowPunct w:val="0"/>
        <w:autoSpaceDE w:val="0"/>
        <w:autoSpaceDN w:val="0"/>
        <w:adjustRightInd w:val="0"/>
        <w:spacing w:after="0" w:line="225" w:lineRule="auto"/>
        <w:jc w:val="both"/>
        <w:rPr>
          <w:bCs/>
          <w:sz w:val="24"/>
          <w:szCs w:val="24"/>
        </w:rPr>
      </w:pPr>
      <w:r w:rsidRPr="008777F0">
        <w:rPr>
          <w:b/>
          <w:sz w:val="24"/>
          <w:szCs w:val="24"/>
        </w:rPr>
        <w:t>Centro de Custo:</w:t>
      </w:r>
      <w:r w:rsidRPr="008777F0">
        <w:rPr>
          <w:sz w:val="24"/>
          <w:szCs w:val="24"/>
        </w:rPr>
        <w:t xml:space="preserve"> </w:t>
      </w:r>
      <w:proofErr w:type="gramStart"/>
      <w:r w:rsidRPr="008777F0">
        <w:rPr>
          <w:sz w:val="24"/>
          <w:szCs w:val="24"/>
        </w:rPr>
        <w:t>5.16 - Assistência</w:t>
      </w:r>
      <w:proofErr w:type="gramEnd"/>
      <w:r w:rsidRPr="008777F0">
        <w:rPr>
          <w:sz w:val="24"/>
          <w:szCs w:val="24"/>
        </w:rPr>
        <w:t xml:space="preserve"> técnica em habitação de interesse social – ATHIS</w:t>
      </w:r>
    </w:p>
    <w:p w:rsidR="00505A79" w:rsidRPr="008777F0" w:rsidRDefault="00505A79" w:rsidP="00505A79">
      <w:pPr>
        <w:pStyle w:val="PargrafodaLista"/>
        <w:widowControl w:val="0"/>
        <w:numPr>
          <w:ilvl w:val="0"/>
          <w:numId w:val="24"/>
        </w:numPr>
        <w:overflowPunct w:val="0"/>
        <w:autoSpaceDE w:val="0"/>
        <w:autoSpaceDN w:val="0"/>
        <w:adjustRightInd w:val="0"/>
        <w:spacing w:after="0" w:line="225" w:lineRule="auto"/>
        <w:jc w:val="both"/>
        <w:rPr>
          <w:bCs/>
          <w:sz w:val="24"/>
          <w:szCs w:val="24"/>
        </w:rPr>
      </w:pPr>
      <w:r w:rsidRPr="008777F0">
        <w:rPr>
          <w:b/>
          <w:sz w:val="24"/>
          <w:szCs w:val="24"/>
        </w:rPr>
        <w:t>Orçamento bruto previsto:</w:t>
      </w:r>
      <w:r w:rsidRPr="008777F0">
        <w:rPr>
          <w:bCs/>
          <w:sz w:val="24"/>
          <w:szCs w:val="24"/>
        </w:rPr>
        <w:t xml:space="preserve"> Até R$ </w:t>
      </w:r>
      <w:proofErr w:type="spellStart"/>
      <w:r>
        <w:rPr>
          <w:bCs/>
          <w:sz w:val="24"/>
          <w:szCs w:val="24"/>
        </w:rPr>
        <w:t>xxxxxxxxxxxxxx</w:t>
      </w:r>
      <w:proofErr w:type="spellEnd"/>
    </w:p>
    <w:p w:rsidR="00505A79" w:rsidRPr="008777F0" w:rsidRDefault="00505A79" w:rsidP="00505A79">
      <w:pPr>
        <w:pStyle w:val="PargrafodaLista"/>
        <w:widowControl w:val="0"/>
        <w:overflowPunct w:val="0"/>
        <w:autoSpaceDE w:val="0"/>
        <w:autoSpaceDN w:val="0"/>
        <w:adjustRightInd w:val="0"/>
        <w:spacing w:line="225" w:lineRule="auto"/>
        <w:ind w:left="0"/>
        <w:jc w:val="both"/>
        <w:rPr>
          <w:bCs/>
          <w:sz w:val="24"/>
          <w:szCs w:val="24"/>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 xml:space="preserve">DA FORMA DE PAGAMENTO </w:t>
      </w:r>
    </w:p>
    <w:p w:rsidR="00505A79" w:rsidRPr="008777F0" w:rsidRDefault="00505A79" w:rsidP="00505A79">
      <w:pPr>
        <w:jc w:val="both"/>
        <w:rPr>
          <w:rFonts w:ascii="Times New Roman" w:hAnsi="Times New Roman"/>
          <w:b/>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O pagamento ocorrerá com a entrega dos projetos e conclusão das exigências, após emissão e apresentação das respectivas Notas Fiscais - NF de serviços.</w:t>
      </w:r>
    </w:p>
    <w:p w:rsidR="00505A79" w:rsidRPr="008777F0" w:rsidRDefault="00505A79" w:rsidP="00505A79">
      <w:pPr>
        <w:jc w:val="both"/>
        <w:rPr>
          <w:rFonts w:ascii="Times New Roman" w:hAnsi="Times New Roman"/>
          <w:b/>
        </w:rPr>
      </w:pPr>
    </w:p>
    <w:p w:rsidR="00505A79" w:rsidRPr="008777F0" w:rsidRDefault="00505A79" w:rsidP="00505A79">
      <w:pPr>
        <w:numPr>
          <w:ilvl w:val="0"/>
          <w:numId w:val="30"/>
        </w:numPr>
        <w:ind w:left="0" w:firstLine="0"/>
        <w:jc w:val="both"/>
        <w:rPr>
          <w:rFonts w:ascii="Times New Roman" w:hAnsi="Times New Roman"/>
          <w:b/>
        </w:rPr>
      </w:pPr>
      <w:r w:rsidRPr="008777F0">
        <w:rPr>
          <w:rFonts w:ascii="Times New Roman" w:hAnsi="Times New Roman"/>
          <w:b/>
        </w:rPr>
        <w:t>DAS DISPOSIÇÕES FINAIS</w:t>
      </w:r>
    </w:p>
    <w:p w:rsidR="00505A79" w:rsidRPr="008777F0" w:rsidRDefault="00505A79" w:rsidP="00505A79">
      <w:pPr>
        <w:jc w:val="both"/>
        <w:rPr>
          <w:rFonts w:ascii="Times New Roman" w:hAnsi="Times New Roman"/>
          <w:b/>
        </w:rPr>
      </w:pPr>
    </w:p>
    <w:p w:rsidR="00505A79" w:rsidRDefault="00505A79" w:rsidP="00505A79">
      <w:pPr>
        <w:numPr>
          <w:ilvl w:val="1"/>
          <w:numId w:val="30"/>
        </w:numPr>
        <w:ind w:left="0" w:firstLine="0"/>
        <w:jc w:val="both"/>
        <w:rPr>
          <w:rFonts w:ascii="Times New Roman" w:hAnsi="Times New Roman"/>
        </w:rPr>
      </w:pPr>
      <w:r w:rsidRPr="008777F0">
        <w:rPr>
          <w:rFonts w:ascii="Times New Roman" w:hAnsi="Times New Roman"/>
        </w:rPr>
        <w:t>A Pessoa Física (PF) e/ou Responsável Técnico indicado pela Pessoa Jurídica (PJ) deverá manter seu endereço, e-mail e telefone atualizados junto ao CAU/AL, durante o período de validade da Seleção Pública Simplificada – SPS, com vistas a eventuais convocações e/ou comunicados.</w:t>
      </w:r>
    </w:p>
    <w:p w:rsidR="00505A79" w:rsidRPr="005217BA"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Não serão fornecidas por telefone, informações referentes ao Edital da Seleção Pública Simplificada - SPS.</w:t>
      </w:r>
    </w:p>
    <w:p w:rsidR="00505A79" w:rsidRPr="008777F0" w:rsidRDefault="00505A79" w:rsidP="00505A79">
      <w:pPr>
        <w:jc w:val="both"/>
        <w:rPr>
          <w:rFonts w:ascii="Times New Roman" w:hAnsi="Times New Roman"/>
        </w:rPr>
      </w:pPr>
    </w:p>
    <w:p w:rsidR="00505A79" w:rsidRPr="008777F0" w:rsidRDefault="00505A79" w:rsidP="00505A79">
      <w:pPr>
        <w:numPr>
          <w:ilvl w:val="1"/>
          <w:numId w:val="30"/>
        </w:numPr>
        <w:ind w:left="0" w:firstLine="0"/>
        <w:jc w:val="both"/>
        <w:rPr>
          <w:rFonts w:ascii="Times New Roman" w:hAnsi="Times New Roman"/>
        </w:rPr>
      </w:pPr>
      <w:r w:rsidRPr="008777F0">
        <w:rPr>
          <w:rFonts w:ascii="Times New Roman" w:hAnsi="Times New Roman"/>
        </w:rPr>
        <w:t>Fica desde já estabelecido que os casos omissos neste Edital, que forem objeto de questionamento, serão avaliados pela Presidência deste Conselho.</w:t>
      </w:r>
    </w:p>
    <w:p w:rsidR="00505A79" w:rsidRPr="008777F0" w:rsidRDefault="00505A79" w:rsidP="00505A79">
      <w:pPr>
        <w:jc w:val="both"/>
        <w:rPr>
          <w:rFonts w:ascii="Times New Roman" w:hAnsi="Times New Roman"/>
        </w:rPr>
      </w:pPr>
    </w:p>
    <w:p w:rsidR="00505A79" w:rsidRPr="008777F0" w:rsidRDefault="00505A79" w:rsidP="00505A79">
      <w:pPr>
        <w:widowControl w:val="0"/>
        <w:overflowPunct w:val="0"/>
        <w:autoSpaceDE w:val="0"/>
        <w:autoSpaceDN w:val="0"/>
        <w:adjustRightInd w:val="0"/>
        <w:jc w:val="center"/>
        <w:rPr>
          <w:rFonts w:ascii="Times New Roman" w:hAnsi="Times New Roman"/>
          <w:bCs/>
        </w:rPr>
      </w:pPr>
      <w:r w:rsidRPr="008777F0">
        <w:rPr>
          <w:rFonts w:ascii="Times New Roman" w:hAnsi="Times New Roman"/>
          <w:bCs/>
        </w:rPr>
        <w:t xml:space="preserve">Maceió-AL, </w:t>
      </w:r>
      <w:r>
        <w:rPr>
          <w:rFonts w:ascii="Times New Roman" w:hAnsi="Times New Roman"/>
          <w:bCs/>
        </w:rPr>
        <w:t>xx</w:t>
      </w:r>
      <w:r w:rsidRPr="008777F0">
        <w:rPr>
          <w:rFonts w:ascii="Times New Roman" w:hAnsi="Times New Roman"/>
          <w:bCs/>
        </w:rPr>
        <w:t xml:space="preserve"> de </w:t>
      </w:r>
      <w:r>
        <w:rPr>
          <w:rFonts w:ascii="Times New Roman" w:hAnsi="Times New Roman"/>
          <w:bCs/>
        </w:rPr>
        <w:t>xx</w:t>
      </w:r>
      <w:r w:rsidRPr="008777F0">
        <w:rPr>
          <w:rFonts w:ascii="Times New Roman" w:hAnsi="Times New Roman"/>
          <w:bCs/>
        </w:rPr>
        <w:t xml:space="preserve"> de </w:t>
      </w:r>
      <w:r w:rsidRPr="00553B2E">
        <w:rPr>
          <w:rFonts w:ascii="Times New Roman" w:hAnsi="Times New Roman"/>
          <w:bCs/>
          <w:color w:val="000000"/>
        </w:rPr>
        <w:t>2020.</w:t>
      </w:r>
    </w:p>
    <w:p w:rsidR="00505A79" w:rsidRPr="008777F0" w:rsidRDefault="00505A79" w:rsidP="00505A79">
      <w:pPr>
        <w:rPr>
          <w:rFonts w:ascii="Times New Roman" w:hAnsi="Times New Roman"/>
        </w:rPr>
      </w:pPr>
    </w:p>
    <w:p w:rsidR="00505A79" w:rsidRPr="008777F0" w:rsidRDefault="00505A79" w:rsidP="00505A79">
      <w:pPr>
        <w:rPr>
          <w:rFonts w:ascii="Times New Roman" w:hAnsi="Times New Roman"/>
          <w:b/>
        </w:rPr>
      </w:pPr>
    </w:p>
    <w:p w:rsidR="00505A79" w:rsidRPr="008777F0" w:rsidRDefault="00505A79" w:rsidP="00505A79">
      <w:pPr>
        <w:jc w:val="center"/>
        <w:rPr>
          <w:rFonts w:ascii="Times New Roman" w:hAnsi="Times New Roman"/>
          <w:b/>
        </w:rPr>
      </w:pPr>
      <w:r w:rsidRPr="008777F0">
        <w:rPr>
          <w:rFonts w:ascii="Times New Roman" w:hAnsi="Times New Roman"/>
          <w:b/>
        </w:rPr>
        <w:t>Heitor Antônio Maia da Silva Dores</w:t>
      </w:r>
    </w:p>
    <w:p w:rsidR="00505A79" w:rsidRPr="008777F0" w:rsidRDefault="00505A79" w:rsidP="00505A79">
      <w:pPr>
        <w:jc w:val="center"/>
        <w:rPr>
          <w:rFonts w:ascii="Times New Roman" w:eastAsia="Times New Roman" w:hAnsi="Times New Roman"/>
          <w:lang w:eastAsia="pt-BR"/>
        </w:rPr>
      </w:pPr>
      <w:r w:rsidRPr="008777F0">
        <w:rPr>
          <w:rFonts w:ascii="Times New Roman" w:hAnsi="Times New Roman"/>
        </w:rPr>
        <w:t>Presidente do CAU/AL</w:t>
      </w:r>
    </w:p>
    <w:p w:rsidR="00505A79" w:rsidRPr="008777F0" w:rsidRDefault="00505A79" w:rsidP="00505A79">
      <w:pPr>
        <w:jc w:val="center"/>
        <w:rPr>
          <w:rFonts w:ascii="Times New Roman" w:hAnsi="Times New Roman"/>
          <w:b/>
        </w:rPr>
      </w:pPr>
      <w:r w:rsidRPr="008777F0">
        <w:rPr>
          <w:rFonts w:ascii="Times New Roman" w:hAnsi="Times New Roman"/>
          <w:b/>
        </w:rPr>
        <w:br w:type="page"/>
      </w:r>
      <w:r w:rsidRPr="008777F0">
        <w:rPr>
          <w:rFonts w:ascii="Times New Roman" w:hAnsi="Times New Roman"/>
          <w:b/>
        </w:rPr>
        <w:lastRenderedPageBreak/>
        <w:t>ANEXO I</w:t>
      </w:r>
    </w:p>
    <w:p w:rsidR="00505A79" w:rsidRPr="008777F0" w:rsidRDefault="00505A79" w:rsidP="00505A79">
      <w:pPr>
        <w:rPr>
          <w:rFonts w:ascii="Times New Roman" w:hAnsi="Times New Roman"/>
          <w:b/>
        </w:rPr>
      </w:pPr>
    </w:p>
    <w:p w:rsidR="00505A79" w:rsidRPr="008777F0" w:rsidRDefault="00505A79" w:rsidP="00505A79">
      <w:pPr>
        <w:pStyle w:val="Ttulo3"/>
        <w:rPr>
          <w:rFonts w:ascii="Times New Roman" w:hAnsi="Times New Roman"/>
        </w:rPr>
      </w:pPr>
      <w:r w:rsidRPr="008777F0">
        <w:rPr>
          <w:rFonts w:ascii="Times New Roman" w:hAnsi="Times New Roman"/>
        </w:rPr>
        <w:t>DESCRIÇÃO SUMÁRIA:</w:t>
      </w:r>
    </w:p>
    <w:p w:rsidR="00505A79" w:rsidRPr="008777F0" w:rsidRDefault="00505A79" w:rsidP="00505A79">
      <w:pPr>
        <w:pStyle w:val="Corpodetexto"/>
        <w:rPr>
          <w:sz w:val="24"/>
          <w:szCs w:val="24"/>
        </w:rPr>
      </w:pPr>
    </w:p>
    <w:p w:rsidR="00505A79" w:rsidRPr="008777F0" w:rsidRDefault="00505A79" w:rsidP="00505A79">
      <w:pPr>
        <w:pStyle w:val="Corpodetexto"/>
        <w:rPr>
          <w:b w:val="0"/>
          <w:sz w:val="24"/>
          <w:szCs w:val="24"/>
        </w:rPr>
      </w:pPr>
      <w:r w:rsidRPr="008777F0">
        <w:rPr>
          <w:b w:val="0"/>
          <w:sz w:val="24"/>
          <w:szCs w:val="24"/>
        </w:rPr>
        <w:t xml:space="preserve">Planejar, projetar, organizar e gerenciar as atividades, fazendo cumprir as normas e instruções de serviços, com eficácia, para o desenvolvimento das rotinas de trabalho. </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t>Propor melhoria dos processos, emitindo pareceres, assinar memorando e Comunicação Interna e aprovando Instruções de trabalho da Área de assistência Técnica.</w:t>
      </w:r>
    </w:p>
    <w:p w:rsidR="00505A79" w:rsidRPr="008777F0" w:rsidRDefault="00505A79" w:rsidP="00505A79">
      <w:pPr>
        <w:rPr>
          <w:rFonts w:ascii="Times New Roman" w:hAnsi="Times New Roman"/>
        </w:rPr>
      </w:pPr>
    </w:p>
    <w:p w:rsidR="00505A79" w:rsidRPr="008777F0" w:rsidRDefault="00505A79" w:rsidP="00505A79">
      <w:pPr>
        <w:pStyle w:val="Ttulo2"/>
        <w:rPr>
          <w:sz w:val="24"/>
          <w:szCs w:val="24"/>
          <w:u w:val="single"/>
        </w:rPr>
      </w:pPr>
      <w:r w:rsidRPr="008777F0">
        <w:rPr>
          <w:sz w:val="24"/>
          <w:szCs w:val="24"/>
          <w:u w:val="single"/>
        </w:rPr>
        <w:t>PRINCIPAIS TAREFAS:</w:t>
      </w:r>
    </w:p>
    <w:p w:rsidR="00505A79" w:rsidRPr="008777F0" w:rsidRDefault="00505A79" w:rsidP="00505A79">
      <w:pPr>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t>Desenvolver projetos de arquitetura e urbanismo com base na Lei de Assistência Técnica e legislações vigentes no âmbito da arquitetura e urbanismo;</w:t>
      </w:r>
    </w:p>
    <w:p w:rsidR="00505A79" w:rsidRPr="008777F0" w:rsidRDefault="00505A79" w:rsidP="00505A79">
      <w:pPr>
        <w:jc w:val="both"/>
        <w:rPr>
          <w:rFonts w:ascii="Times New Roman" w:hAnsi="Times New Roman"/>
        </w:rPr>
      </w:pPr>
      <w:r w:rsidRPr="008777F0">
        <w:rPr>
          <w:rFonts w:ascii="Times New Roman" w:hAnsi="Times New Roman"/>
        </w:rPr>
        <w:t>Coordenar a realização de estudos para a definição e/ou modificação dos padrões de operação e de prestação de serviços de assistência técnica;</w:t>
      </w:r>
    </w:p>
    <w:p w:rsidR="00505A79" w:rsidRPr="008777F0" w:rsidRDefault="00505A79" w:rsidP="00505A79">
      <w:pPr>
        <w:jc w:val="both"/>
        <w:rPr>
          <w:rFonts w:ascii="Times New Roman" w:hAnsi="Times New Roman"/>
        </w:rPr>
      </w:pPr>
      <w:r w:rsidRPr="008777F0">
        <w:rPr>
          <w:rFonts w:ascii="Times New Roman" w:hAnsi="Times New Roman"/>
        </w:rPr>
        <w:t>Analisar dados econômicos, estatísticos, urbanísticos e financeiros, interpretando-os e propondo soluções de problemas;</w:t>
      </w:r>
    </w:p>
    <w:p w:rsidR="00505A79" w:rsidRPr="008777F0" w:rsidRDefault="00505A79" w:rsidP="00505A79">
      <w:pPr>
        <w:jc w:val="both"/>
        <w:rPr>
          <w:rFonts w:ascii="Times New Roman" w:hAnsi="Times New Roman"/>
        </w:rPr>
      </w:pPr>
      <w:r w:rsidRPr="008777F0">
        <w:rPr>
          <w:rFonts w:ascii="Times New Roman" w:hAnsi="Times New Roman"/>
        </w:rPr>
        <w:t>Articular e implantar convênios e/ou termos de cooperação com órgãos e empresas que beneficiem o CAU e a sociedade;</w:t>
      </w:r>
    </w:p>
    <w:p w:rsidR="00505A79" w:rsidRPr="008777F0" w:rsidRDefault="00505A79" w:rsidP="00505A79">
      <w:pPr>
        <w:jc w:val="both"/>
        <w:rPr>
          <w:rFonts w:ascii="Times New Roman" w:hAnsi="Times New Roman"/>
        </w:rPr>
      </w:pPr>
      <w:r w:rsidRPr="008777F0">
        <w:rPr>
          <w:rFonts w:ascii="Times New Roman" w:hAnsi="Times New Roman"/>
        </w:rPr>
        <w:t>Articular junto a prefeituras e outros órgãos responsáveis pela gestão urbana termos de cooperação mútua;</w:t>
      </w:r>
    </w:p>
    <w:p w:rsidR="00505A79" w:rsidRPr="008777F0" w:rsidRDefault="00505A79" w:rsidP="00505A79">
      <w:pPr>
        <w:jc w:val="both"/>
        <w:rPr>
          <w:rFonts w:ascii="Times New Roman" w:hAnsi="Times New Roman"/>
        </w:rPr>
      </w:pPr>
      <w:r w:rsidRPr="008777F0">
        <w:rPr>
          <w:rFonts w:ascii="Times New Roman" w:hAnsi="Times New Roman"/>
        </w:rPr>
        <w:t>Atuar em campo, quando designado, em atividades de levantamentos arquitetônicos, cadastrais e outros que se fizerem necessários;</w:t>
      </w:r>
    </w:p>
    <w:p w:rsidR="00505A79" w:rsidRPr="008777F0" w:rsidRDefault="00505A79" w:rsidP="00505A79">
      <w:pPr>
        <w:jc w:val="both"/>
        <w:rPr>
          <w:rFonts w:ascii="Times New Roman" w:hAnsi="Times New Roman"/>
        </w:rPr>
      </w:pPr>
      <w:r w:rsidRPr="008777F0">
        <w:rPr>
          <w:rFonts w:ascii="Times New Roman" w:hAnsi="Times New Roman"/>
        </w:rPr>
        <w:t>Cumprir normas e procedimentos técnicos e/ou administrativos e legais estabelecidos, bem como instruções do superior imediato;</w:t>
      </w:r>
    </w:p>
    <w:p w:rsidR="00505A79" w:rsidRPr="008777F0" w:rsidRDefault="00505A79" w:rsidP="00505A79">
      <w:pPr>
        <w:jc w:val="both"/>
        <w:rPr>
          <w:rFonts w:ascii="Times New Roman" w:hAnsi="Times New Roman"/>
        </w:rPr>
      </w:pPr>
      <w:r w:rsidRPr="008777F0">
        <w:rPr>
          <w:rFonts w:ascii="Times New Roman" w:hAnsi="Times New Roman"/>
        </w:rPr>
        <w:t>Efetuar diligências, quando necessário para instrução de projetos e processos;</w:t>
      </w:r>
    </w:p>
    <w:p w:rsidR="00505A79" w:rsidRPr="008777F0" w:rsidRDefault="00505A79" w:rsidP="00505A79">
      <w:pPr>
        <w:jc w:val="both"/>
        <w:rPr>
          <w:rFonts w:ascii="Times New Roman" w:hAnsi="Times New Roman"/>
        </w:rPr>
      </w:pPr>
      <w:r w:rsidRPr="008777F0">
        <w:rPr>
          <w:rFonts w:ascii="Times New Roman" w:hAnsi="Times New Roman"/>
        </w:rPr>
        <w:t>Elaborar mapas, analisar e desenvolver dados espaciais;</w:t>
      </w:r>
    </w:p>
    <w:p w:rsidR="00505A79" w:rsidRPr="008777F0" w:rsidRDefault="00505A79" w:rsidP="00505A79">
      <w:pPr>
        <w:jc w:val="both"/>
        <w:rPr>
          <w:rFonts w:ascii="Times New Roman" w:hAnsi="Times New Roman"/>
        </w:rPr>
      </w:pPr>
      <w:r w:rsidRPr="008777F0">
        <w:rPr>
          <w:rFonts w:ascii="Times New Roman" w:hAnsi="Times New Roman"/>
        </w:rPr>
        <w:t>Executar outras atividades correlatas em sua área de atuação, de acordo com a necessidade do CAU/AL.</w:t>
      </w:r>
    </w:p>
    <w:p w:rsidR="00505A79" w:rsidRPr="008777F0" w:rsidRDefault="00505A79" w:rsidP="00505A79">
      <w:pPr>
        <w:jc w:val="both"/>
        <w:rPr>
          <w:rFonts w:ascii="Times New Roman" w:hAnsi="Times New Roman"/>
        </w:rPr>
      </w:pPr>
      <w:r w:rsidRPr="008777F0">
        <w:rPr>
          <w:rFonts w:ascii="Times New Roman" w:hAnsi="Times New Roman"/>
        </w:rPr>
        <w:t xml:space="preserve">Exercer outras atividades relacionadas à sua função; </w:t>
      </w:r>
    </w:p>
    <w:p w:rsidR="00505A79" w:rsidRPr="008777F0" w:rsidRDefault="00505A79" w:rsidP="00505A79">
      <w:pPr>
        <w:jc w:val="both"/>
        <w:rPr>
          <w:rFonts w:ascii="Times New Roman" w:hAnsi="Times New Roman"/>
        </w:rPr>
      </w:pPr>
      <w:r w:rsidRPr="008777F0">
        <w:rPr>
          <w:rFonts w:ascii="Times New Roman" w:hAnsi="Times New Roman"/>
        </w:rPr>
        <w:t>Planejar, coordenar e orientar as atividades relacionadas à seleção, análise, indexação, classificação, avaliação e catalogação das informações e documentos produzidos e recebidos pelo Conselho de Arquitetura e Urbanismo de Alagoas – CAU/AL e manter as informações atualizadas em base de dados;</w:t>
      </w:r>
    </w:p>
    <w:p w:rsidR="00505A79" w:rsidRPr="008777F0" w:rsidRDefault="00505A79" w:rsidP="00505A79">
      <w:pPr>
        <w:jc w:val="both"/>
        <w:rPr>
          <w:rFonts w:ascii="Times New Roman" w:hAnsi="Times New Roman"/>
        </w:rPr>
      </w:pPr>
      <w:r w:rsidRPr="008777F0">
        <w:rPr>
          <w:rFonts w:ascii="Times New Roman" w:hAnsi="Times New Roman"/>
        </w:rPr>
        <w:t>Produzir documentos específicos da área e encaminhá-los a demais áreas do Conselho, envolvidas no processo;</w:t>
      </w:r>
    </w:p>
    <w:p w:rsidR="00505A79" w:rsidRPr="008777F0" w:rsidRDefault="00505A79" w:rsidP="00505A79">
      <w:pPr>
        <w:jc w:val="both"/>
        <w:rPr>
          <w:rFonts w:ascii="Times New Roman" w:hAnsi="Times New Roman"/>
        </w:rPr>
      </w:pPr>
      <w:r w:rsidRPr="008777F0">
        <w:rPr>
          <w:rFonts w:ascii="Times New Roman" w:hAnsi="Times New Roman"/>
        </w:rPr>
        <w:t>Promover e participar de mesas de reuniões e deliberações pertinentes;</w:t>
      </w:r>
    </w:p>
    <w:p w:rsidR="00505A79" w:rsidRPr="008777F0" w:rsidRDefault="00505A79" w:rsidP="00505A79">
      <w:pPr>
        <w:jc w:val="both"/>
        <w:rPr>
          <w:rFonts w:ascii="Times New Roman" w:hAnsi="Times New Roman"/>
        </w:rPr>
      </w:pPr>
      <w:r w:rsidRPr="008777F0">
        <w:rPr>
          <w:rFonts w:ascii="Times New Roman" w:hAnsi="Times New Roman"/>
        </w:rPr>
        <w:t>Reportar-se à Diretoria Geral e/ou a Gerência Técnica, quanto ao desenvolvimento e andamento das atividades</w:t>
      </w:r>
      <w:r>
        <w:rPr>
          <w:rFonts w:ascii="Times New Roman" w:hAnsi="Times New Roman"/>
        </w:rPr>
        <w:t>.</w:t>
      </w:r>
    </w:p>
    <w:p w:rsidR="00505A79" w:rsidRPr="008777F0" w:rsidRDefault="00505A79" w:rsidP="00505A79">
      <w:pPr>
        <w:rPr>
          <w:rFonts w:ascii="Times New Roman" w:hAnsi="Times New Roman"/>
          <w:u w:val="single"/>
        </w:rPr>
      </w:pPr>
    </w:p>
    <w:p w:rsidR="00505A79" w:rsidRPr="008777F0" w:rsidRDefault="00505A79" w:rsidP="00505A79">
      <w:pPr>
        <w:pStyle w:val="Ttulo3"/>
        <w:rPr>
          <w:rFonts w:ascii="Times New Roman" w:hAnsi="Times New Roman"/>
        </w:rPr>
      </w:pPr>
      <w:r w:rsidRPr="008777F0">
        <w:rPr>
          <w:rFonts w:ascii="Times New Roman" w:hAnsi="Times New Roman"/>
        </w:rPr>
        <w:t>CONHECIMENTOS:</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lastRenderedPageBreak/>
        <w:t xml:space="preserve">Administração Pública; Planejamento Estratégico; Técnicas de Gestão e Liderança; Legislação Especifica; Microsoft Office; Inglês, AutoCAD, </w:t>
      </w:r>
      <w:proofErr w:type="spellStart"/>
      <w:r w:rsidRPr="008777F0">
        <w:rPr>
          <w:rFonts w:ascii="Times New Roman" w:hAnsi="Times New Roman"/>
        </w:rPr>
        <w:t>Revit</w:t>
      </w:r>
      <w:proofErr w:type="spellEnd"/>
      <w:r w:rsidRPr="008777F0">
        <w:rPr>
          <w:rFonts w:ascii="Times New Roman" w:hAnsi="Times New Roman"/>
        </w:rPr>
        <w:t xml:space="preserve"> (desejável conhecimento) Softwares para apresentação de projetos 3D (desejável conhecimento).</w:t>
      </w:r>
    </w:p>
    <w:p w:rsidR="00505A79" w:rsidRPr="008777F0" w:rsidRDefault="00505A79" w:rsidP="00505A79">
      <w:pPr>
        <w:jc w:val="both"/>
        <w:rPr>
          <w:rFonts w:ascii="Times New Roman" w:hAnsi="Times New Roman"/>
          <w:b/>
          <w:u w:val="single"/>
        </w:rPr>
      </w:pPr>
    </w:p>
    <w:p w:rsidR="00505A79" w:rsidRPr="008777F0" w:rsidRDefault="00505A79" w:rsidP="00505A79">
      <w:pPr>
        <w:jc w:val="both"/>
        <w:rPr>
          <w:rFonts w:ascii="Times New Roman" w:hAnsi="Times New Roman"/>
          <w:b/>
          <w:u w:val="single"/>
        </w:rPr>
      </w:pPr>
      <w:r w:rsidRPr="008777F0">
        <w:rPr>
          <w:rFonts w:ascii="Times New Roman" w:hAnsi="Times New Roman"/>
          <w:b/>
          <w:u w:val="single"/>
        </w:rPr>
        <w:t xml:space="preserve">HABILIDADES: </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t>Liderança e Gestão de Pessoas; Visão Sistêmica; Objetividade; Foco em Resultado.</w:t>
      </w:r>
    </w:p>
    <w:p w:rsidR="00505A79" w:rsidRPr="008777F0" w:rsidRDefault="00505A79" w:rsidP="00505A79">
      <w:pPr>
        <w:jc w:val="both"/>
        <w:rPr>
          <w:rFonts w:ascii="Times New Roman" w:hAnsi="Times New Roman"/>
          <w:b/>
          <w:u w:val="single"/>
        </w:rPr>
      </w:pPr>
    </w:p>
    <w:p w:rsidR="00505A79" w:rsidRPr="008777F0" w:rsidRDefault="00505A79" w:rsidP="00505A79">
      <w:pPr>
        <w:jc w:val="both"/>
        <w:rPr>
          <w:rFonts w:ascii="Times New Roman" w:hAnsi="Times New Roman"/>
          <w:b/>
          <w:u w:val="single"/>
        </w:rPr>
      </w:pPr>
      <w:r w:rsidRPr="008777F0">
        <w:rPr>
          <w:rFonts w:ascii="Times New Roman" w:hAnsi="Times New Roman"/>
          <w:b/>
          <w:u w:val="single"/>
        </w:rPr>
        <w:t xml:space="preserve">ATITUDES: </w:t>
      </w:r>
    </w:p>
    <w:p w:rsidR="00505A79" w:rsidRPr="008777F0" w:rsidRDefault="00505A79" w:rsidP="00505A79">
      <w:pPr>
        <w:jc w:val="both"/>
        <w:rPr>
          <w:rFonts w:ascii="Times New Roman" w:hAnsi="Times New Roman"/>
        </w:rPr>
      </w:pPr>
    </w:p>
    <w:p w:rsidR="00505A79" w:rsidRPr="008777F0" w:rsidRDefault="00505A79" w:rsidP="00505A79">
      <w:pPr>
        <w:jc w:val="both"/>
        <w:rPr>
          <w:rFonts w:ascii="Times New Roman" w:hAnsi="Times New Roman"/>
        </w:rPr>
      </w:pPr>
      <w:r w:rsidRPr="008777F0">
        <w:rPr>
          <w:rFonts w:ascii="Times New Roman" w:hAnsi="Times New Roman"/>
        </w:rPr>
        <w:t>Ética; Otimismo Motivacional; Inteligência Emocional; Bom Relacionamento Interpessoal; Discrição.</w:t>
      </w:r>
    </w:p>
    <w:p w:rsidR="00505A79" w:rsidRPr="008777F0" w:rsidRDefault="00505A79" w:rsidP="00505A79">
      <w:pPr>
        <w:jc w:val="both"/>
        <w:rPr>
          <w:rFonts w:ascii="Times New Roman" w:hAnsi="Times New Roman"/>
          <w:b/>
        </w:rPr>
      </w:pPr>
    </w:p>
    <w:p w:rsidR="00505A79" w:rsidRPr="008777F0" w:rsidRDefault="00505A79" w:rsidP="00505A79">
      <w:pPr>
        <w:jc w:val="both"/>
        <w:rPr>
          <w:rFonts w:ascii="Times New Roman" w:hAnsi="Times New Roman"/>
          <w:b/>
          <w:u w:val="single"/>
        </w:rPr>
      </w:pPr>
      <w:r w:rsidRPr="008777F0">
        <w:rPr>
          <w:rFonts w:ascii="Times New Roman" w:hAnsi="Times New Roman"/>
          <w:b/>
          <w:u w:val="single"/>
        </w:rPr>
        <w:t>REMUNERAÇÃO E QUANTITATIVO PROJETUAL:</w:t>
      </w:r>
    </w:p>
    <w:p w:rsidR="00505A79" w:rsidRPr="008777F0" w:rsidRDefault="00505A79" w:rsidP="00505A79">
      <w:pPr>
        <w:jc w:val="both"/>
        <w:rPr>
          <w:rFonts w:ascii="Times New Roman" w:hAnsi="Times New Roman"/>
        </w:rPr>
      </w:pPr>
    </w:p>
    <w:p w:rsidR="00505A79" w:rsidRPr="008777F0" w:rsidRDefault="00505A79" w:rsidP="00505A79">
      <w:pPr>
        <w:numPr>
          <w:ilvl w:val="0"/>
          <w:numId w:val="33"/>
        </w:numPr>
        <w:jc w:val="both"/>
        <w:rPr>
          <w:rFonts w:ascii="Times New Roman" w:hAnsi="Times New Roman"/>
        </w:rPr>
      </w:pPr>
      <w:r w:rsidRPr="008777F0">
        <w:rPr>
          <w:rFonts w:ascii="Times New Roman" w:hAnsi="Times New Roman"/>
        </w:rPr>
        <w:t>O valor remunerado será de até R$</w:t>
      </w:r>
      <w:proofErr w:type="gramStart"/>
      <w:r w:rsidRPr="008777F0">
        <w:rPr>
          <w:rFonts w:ascii="Times New Roman" w:hAnsi="Times New Roman"/>
        </w:rPr>
        <w:t xml:space="preserve"> </w:t>
      </w:r>
      <w:r>
        <w:rPr>
          <w:rFonts w:ascii="Times New Roman" w:hAnsi="Times New Roman"/>
        </w:rPr>
        <w:t xml:space="preserve"> </w:t>
      </w:r>
      <w:proofErr w:type="gramEnd"/>
      <w:r>
        <w:rPr>
          <w:rFonts w:ascii="Times New Roman" w:hAnsi="Times New Roman"/>
        </w:rPr>
        <w:t xml:space="preserve">40,51 </w:t>
      </w:r>
      <w:r w:rsidRPr="008777F0">
        <w:rPr>
          <w:rFonts w:ascii="Times New Roman" w:hAnsi="Times New Roman"/>
        </w:rPr>
        <w:t xml:space="preserve"> (</w:t>
      </w:r>
      <w:r>
        <w:rPr>
          <w:rFonts w:ascii="Times New Roman" w:hAnsi="Times New Roman"/>
        </w:rPr>
        <w:t xml:space="preserve">quarenta  reais </w:t>
      </w:r>
      <w:r w:rsidRPr="008777F0">
        <w:rPr>
          <w:rFonts w:ascii="Times New Roman" w:hAnsi="Times New Roman"/>
        </w:rPr>
        <w:t xml:space="preserve">e </w:t>
      </w:r>
      <w:r>
        <w:rPr>
          <w:rFonts w:ascii="Times New Roman" w:hAnsi="Times New Roman"/>
        </w:rPr>
        <w:t xml:space="preserve"> </w:t>
      </w:r>
      <w:proofErr w:type="spellStart"/>
      <w:r>
        <w:rPr>
          <w:rFonts w:ascii="Times New Roman" w:hAnsi="Times New Roman"/>
        </w:rPr>
        <w:t>ciquenta</w:t>
      </w:r>
      <w:proofErr w:type="spellEnd"/>
      <w:r>
        <w:rPr>
          <w:rFonts w:ascii="Times New Roman" w:hAnsi="Times New Roman"/>
        </w:rPr>
        <w:t xml:space="preserve"> e  um</w:t>
      </w:r>
      <w:r w:rsidRPr="008777F0">
        <w:rPr>
          <w:rFonts w:ascii="Times New Roman" w:hAnsi="Times New Roman"/>
        </w:rPr>
        <w:t xml:space="preserve"> centavos) por metro quadrado (m</w:t>
      </w:r>
      <w:r>
        <w:rPr>
          <w:rFonts w:ascii="Times New Roman" w:hAnsi="Times New Roman"/>
        </w:rPr>
        <w:t>²</w:t>
      </w:r>
      <w:r w:rsidRPr="008777F0">
        <w:rPr>
          <w:rFonts w:ascii="Times New Roman" w:hAnsi="Times New Roman"/>
        </w:rPr>
        <w:t xml:space="preserve">) projetado para o conjunto das atividades relacionadas abaixo, conforme memória de cálculo no anexo IV. O valor servirá como referência e pagamento para as medições da produção técnica realizada. </w:t>
      </w:r>
    </w:p>
    <w:p w:rsidR="00505A79" w:rsidRPr="008777F0" w:rsidRDefault="00505A79" w:rsidP="00505A79">
      <w:pPr>
        <w:jc w:val="both"/>
        <w:rPr>
          <w:rStyle w:val="final-type"/>
          <w:rFonts w:ascii="Times New Roman" w:hAnsi="Times New Roman"/>
        </w:rPr>
      </w:pPr>
    </w:p>
    <w:p w:rsidR="00505A79" w:rsidRDefault="00505A79" w:rsidP="00505A79">
      <w:pPr>
        <w:ind w:left="1095"/>
        <w:jc w:val="both"/>
        <w:rPr>
          <w:rStyle w:val="final-type"/>
          <w:rFonts w:ascii="Times New Roman" w:hAnsi="Times New Roman"/>
        </w:rPr>
      </w:pPr>
      <w:r>
        <w:rPr>
          <w:rFonts w:ascii="Times New Roman" w:hAnsi="Times New Roman"/>
          <w:shd w:val="clear" w:color="auto" w:fill="FFFFFF"/>
        </w:rPr>
        <w:t xml:space="preserve">- </w:t>
      </w:r>
      <w:r w:rsidRPr="008777F0">
        <w:rPr>
          <w:rFonts w:ascii="Times New Roman" w:hAnsi="Times New Roman"/>
          <w:shd w:val="clear" w:color="auto" w:fill="FFFFFF"/>
        </w:rPr>
        <w:t>Levantamento arquitetônico</w:t>
      </w:r>
    </w:p>
    <w:p w:rsidR="00505A79" w:rsidRPr="008777F0" w:rsidRDefault="00505A79" w:rsidP="00505A79">
      <w:pPr>
        <w:ind w:left="1095"/>
        <w:jc w:val="both"/>
        <w:rPr>
          <w:rFonts w:ascii="Times New Roman" w:hAnsi="Times New Roman"/>
        </w:rPr>
      </w:pPr>
      <w:r w:rsidRPr="008777F0">
        <w:rPr>
          <w:rStyle w:val="final-type"/>
          <w:rFonts w:ascii="Times New Roman" w:hAnsi="Times New Roman"/>
        </w:rPr>
        <w:t>- Projeto</w:t>
      </w:r>
      <w:proofErr w:type="gramStart"/>
      <w:r w:rsidRPr="008777F0">
        <w:rPr>
          <w:rStyle w:val="final-type"/>
          <w:rFonts w:ascii="Times New Roman" w:hAnsi="Times New Roman"/>
        </w:rPr>
        <w:t xml:space="preserve"> </w:t>
      </w:r>
      <w:r w:rsidRPr="00003B0E">
        <w:rPr>
          <w:rFonts w:ascii="Times New Roman" w:hAnsi="Times New Roman"/>
        </w:rPr>
        <w:t xml:space="preserve"> </w:t>
      </w:r>
      <w:proofErr w:type="gramEnd"/>
      <w:r w:rsidRPr="00003B0E">
        <w:rPr>
          <w:rFonts w:ascii="Times New Roman" w:hAnsi="Times New Roman"/>
        </w:rPr>
        <w:t>arquitetônico de reforma</w:t>
      </w:r>
    </w:p>
    <w:p w:rsidR="00505A79"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w:t>
      </w:r>
      <w:r w:rsidRPr="004B5D61">
        <w:rPr>
          <w:rStyle w:val="final-type"/>
          <w:rFonts w:ascii="Times New Roman" w:hAnsi="Times New Roman"/>
        </w:rPr>
        <w:t>Projeto de instalações hidráulicas prediais</w:t>
      </w:r>
    </w:p>
    <w:p w:rsidR="00505A79" w:rsidRDefault="00505A79" w:rsidP="00505A79">
      <w:pPr>
        <w:ind w:left="1080"/>
        <w:jc w:val="both"/>
        <w:rPr>
          <w:rStyle w:val="final-type"/>
          <w:rFonts w:ascii="Times New Roman" w:hAnsi="Times New Roman"/>
        </w:rPr>
      </w:pPr>
      <w:r>
        <w:rPr>
          <w:rStyle w:val="final-type"/>
          <w:rFonts w:ascii="Times New Roman" w:hAnsi="Times New Roman"/>
        </w:rPr>
        <w:t xml:space="preserve">- </w:t>
      </w:r>
      <w:r w:rsidRPr="004B5D61">
        <w:rPr>
          <w:rStyle w:val="final-type"/>
          <w:rFonts w:ascii="Times New Roman" w:hAnsi="Times New Roman"/>
        </w:rPr>
        <w:t>Projeto de instalações sanitárias prediais</w:t>
      </w:r>
    </w:p>
    <w:p w:rsidR="00505A79" w:rsidRDefault="00505A79" w:rsidP="00505A79">
      <w:pPr>
        <w:ind w:left="1080"/>
        <w:jc w:val="both"/>
        <w:rPr>
          <w:rStyle w:val="final-type"/>
          <w:rFonts w:ascii="Times New Roman" w:hAnsi="Times New Roman"/>
        </w:rPr>
      </w:pPr>
      <w:r w:rsidRPr="008777F0">
        <w:rPr>
          <w:rStyle w:val="final-type"/>
          <w:rFonts w:ascii="Times New Roman" w:hAnsi="Times New Roman"/>
        </w:rPr>
        <w:t xml:space="preserve">- </w:t>
      </w:r>
      <w:r w:rsidRPr="004B5D61">
        <w:rPr>
          <w:rStyle w:val="final-type"/>
          <w:rFonts w:ascii="Times New Roman" w:hAnsi="Times New Roman"/>
        </w:rPr>
        <w:t>Projeto de instalações prediais de águas pluviais</w:t>
      </w:r>
    </w:p>
    <w:p w:rsidR="00505A79" w:rsidRPr="008777F0" w:rsidRDefault="00505A79" w:rsidP="00505A79">
      <w:pPr>
        <w:ind w:left="1080"/>
        <w:jc w:val="both"/>
        <w:rPr>
          <w:rStyle w:val="final-type"/>
          <w:rFonts w:ascii="Times New Roman" w:hAnsi="Times New Roman"/>
        </w:rPr>
      </w:pPr>
      <w:r>
        <w:rPr>
          <w:rStyle w:val="final-type"/>
          <w:rFonts w:ascii="Times New Roman" w:hAnsi="Times New Roman"/>
        </w:rPr>
        <w:t xml:space="preserve">- </w:t>
      </w:r>
      <w:r w:rsidRPr="004B5D61">
        <w:rPr>
          <w:rStyle w:val="final-type"/>
          <w:rFonts w:ascii="Times New Roman" w:hAnsi="Times New Roman"/>
        </w:rPr>
        <w:t>Projeto de instalações elétricas prediais de baixa tensão</w:t>
      </w:r>
      <w:r w:rsidRPr="004B5D61" w:rsidDel="004B5D61">
        <w:rPr>
          <w:rStyle w:val="final-type"/>
          <w:rFonts w:ascii="Times New Roman" w:hAnsi="Times New Roman"/>
        </w:rPr>
        <w:t xml:space="preserve"> </w:t>
      </w:r>
    </w:p>
    <w:p w:rsidR="00505A79" w:rsidRPr="008777F0" w:rsidRDefault="00505A79" w:rsidP="00505A79">
      <w:pPr>
        <w:jc w:val="both"/>
        <w:rPr>
          <w:rFonts w:ascii="Times New Roman" w:hAnsi="Times New Roman"/>
        </w:rPr>
      </w:pPr>
    </w:p>
    <w:p w:rsidR="00505A79" w:rsidRPr="008777F0" w:rsidRDefault="00505A79" w:rsidP="00505A79">
      <w:pPr>
        <w:numPr>
          <w:ilvl w:val="0"/>
          <w:numId w:val="13"/>
        </w:numPr>
        <w:jc w:val="both"/>
        <w:rPr>
          <w:rFonts w:ascii="Times New Roman" w:hAnsi="Times New Roman"/>
        </w:rPr>
      </w:pPr>
      <w:r w:rsidRPr="008777F0">
        <w:rPr>
          <w:rFonts w:ascii="Times New Roman" w:hAnsi="Times New Roman"/>
        </w:rPr>
        <w:t>O CAU/AL pretende contratar</w:t>
      </w:r>
      <w:r>
        <w:rPr>
          <w:rFonts w:ascii="Times New Roman" w:hAnsi="Times New Roman"/>
        </w:rPr>
        <w:t xml:space="preserve"> </w:t>
      </w:r>
      <w:r w:rsidRPr="008777F0">
        <w:rPr>
          <w:rFonts w:ascii="Times New Roman" w:hAnsi="Times New Roman"/>
        </w:rPr>
        <w:t>até metros quadrados (m</w:t>
      </w:r>
      <w:r>
        <w:rPr>
          <w:rFonts w:ascii="Times New Roman" w:hAnsi="Times New Roman"/>
        </w:rPr>
        <w:t>²</w:t>
      </w:r>
      <w:proofErr w:type="gramStart"/>
      <w:r w:rsidRPr="008777F0">
        <w:rPr>
          <w:rFonts w:ascii="Times New Roman" w:hAnsi="Times New Roman"/>
        </w:rPr>
        <w:t>) ,</w:t>
      </w:r>
      <w:proofErr w:type="gramEnd"/>
      <w:r w:rsidRPr="008777F0">
        <w:rPr>
          <w:rFonts w:ascii="Times New Roman" w:hAnsi="Times New Roman"/>
        </w:rPr>
        <w:t xml:space="preserve"> divididos nas áreas de atuação especificadas no item 1.3, não estando definida a metragem mínima ou máxima de cada área; </w:t>
      </w:r>
    </w:p>
    <w:p w:rsidR="00505A79" w:rsidRPr="008777F0" w:rsidRDefault="00505A79" w:rsidP="00505A79">
      <w:pPr>
        <w:pStyle w:val="PargrafodaLista"/>
        <w:rPr>
          <w:sz w:val="24"/>
          <w:szCs w:val="24"/>
        </w:rPr>
      </w:pPr>
    </w:p>
    <w:p w:rsidR="00505A79" w:rsidRPr="008777F0" w:rsidRDefault="00505A79" w:rsidP="00505A79">
      <w:pPr>
        <w:numPr>
          <w:ilvl w:val="0"/>
          <w:numId w:val="13"/>
        </w:numPr>
        <w:jc w:val="both"/>
        <w:rPr>
          <w:rFonts w:ascii="Times New Roman" w:hAnsi="Times New Roman"/>
        </w:rPr>
      </w:pPr>
      <w:r w:rsidRPr="008777F0">
        <w:rPr>
          <w:rFonts w:ascii="Times New Roman" w:hAnsi="Times New Roman"/>
        </w:rPr>
        <w:t xml:space="preserve">Havendo necessidade de desenvolvimento de outra atividade, categoria de tipo de projeto/serviço não especificado no item 1.3, em caráter excepcional, havendo concordância entre as partes, será </w:t>
      </w:r>
      <w:proofErr w:type="gramStart"/>
      <w:r w:rsidRPr="008777F0">
        <w:rPr>
          <w:rFonts w:ascii="Times New Roman" w:hAnsi="Times New Roman"/>
        </w:rPr>
        <w:t>utilizado</w:t>
      </w:r>
      <w:proofErr w:type="gramEnd"/>
      <w:r w:rsidRPr="008777F0">
        <w:rPr>
          <w:rFonts w:ascii="Times New Roman" w:hAnsi="Times New Roman"/>
        </w:rPr>
        <w:t xml:space="preserve"> os valores e critérios estabelecidos pelas tabelas de honorários de serviços de arquitetura e urbanismo para fins de remuneração.</w:t>
      </w:r>
    </w:p>
    <w:p w:rsidR="00505A79" w:rsidRPr="008777F0" w:rsidRDefault="00505A79" w:rsidP="00505A79">
      <w:pPr>
        <w:jc w:val="both"/>
        <w:rPr>
          <w:rFonts w:ascii="Times New Roman" w:hAnsi="Times New Roman"/>
        </w:rPr>
      </w:pPr>
    </w:p>
    <w:p w:rsidR="00505A79" w:rsidRPr="008777F0" w:rsidRDefault="00505A79" w:rsidP="00505A79">
      <w:pPr>
        <w:numPr>
          <w:ilvl w:val="0"/>
          <w:numId w:val="13"/>
        </w:numPr>
        <w:jc w:val="both"/>
        <w:rPr>
          <w:rFonts w:ascii="Times New Roman" w:hAnsi="Times New Roman"/>
        </w:rPr>
      </w:pPr>
      <w:r w:rsidRPr="008777F0">
        <w:rPr>
          <w:rFonts w:ascii="Times New Roman" w:hAnsi="Times New Roman"/>
        </w:rPr>
        <w:t>As tabelas de honorários de serviços de arquitetura e urbanismo foram elaboradas em atendimento ao disposto no art. 28 da Lei Federal 12.378, de 31/12/2010:</w:t>
      </w:r>
    </w:p>
    <w:p w:rsidR="00505A79" w:rsidRPr="008777F0" w:rsidRDefault="00505A79" w:rsidP="00505A79">
      <w:pPr>
        <w:pStyle w:val="NormalWeb"/>
        <w:ind w:left="426"/>
      </w:pPr>
      <w:r w:rsidRPr="008777F0">
        <w:t>(...</w:t>
      </w:r>
      <w:proofErr w:type="gramStart"/>
      <w:r w:rsidRPr="008777F0">
        <w:t>)"</w:t>
      </w:r>
      <w:proofErr w:type="gramEnd"/>
      <w:r w:rsidRPr="008777F0">
        <w:t>Artigo 28- Compete ao CAU/BR: Inciso XIV - aprovar e divulgar tabelas indicativas de honorários dos arquitetos e urbanistas"</w:t>
      </w:r>
    </w:p>
    <w:p w:rsidR="00505A79" w:rsidRPr="008777F0" w:rsidRDefault="00505A79" w:rsidP="00505A79">
      <w:pPr>
        <w:pStyle w:val="NormalWeb"/>
        <w:ind w:left="2268"/>
      </w:pPr>
      <w:r w:rsidRPr="008777F0">
        <w:t>Aprovadas pelas Resoluções do CAU/BR Nº 64, de 11/08/2013, e Nº 76, de 10/04/2014.</w:t>
      </w:r>
    </w:p>
    <w:p w:rsidR="00505A79" w:rsidRPr="008777F0" w:rsidRDefault="00505A79" w:rsidP="00505A79">
      <w:pPr>
        <w:numPr>
          <w:ilvl w:val="0"/>
          <w:numId w:val="26"/>
        </w:numPr>
        <w:jc w:val="both"/>
        <w:rPr>
          <w:rFonts w:ascii="Times New Roman" w:hAnsi="Times New Roman"/>
          <w:b/>
          <w:bCs/>
          <w:lang w:eastAsia="pt-BR"/>
        </w:rPr>
      </w:pPr>
      <w:r w:rsidRPr="008777F0">
        <w:rPr>
          <w:rFonts w:ascii="Times New Roman" w:hAnsi="Times New Roman"/>
        </w:rPr>
        <w:t xml:space="preserve">As tabelas de honorários de serviços de arquitetura e urbanismo podem ser consultadas através do site: </w:t>
      </w:r>
      <w:hyperlink r:id="rId7" w:history="1">
        <w:r w:rsidRPr="008777F0">
          <w:rPr>
            <w:rStyle w:val="Hyperlink"/>
          </w:rPr>
          <w:t>http://honorario.caubr.gov.br</w:t>
        </w:r>
      </w:hyperlink>
    </w:p>
    <w:p w:rsidR="00505A79" w:rsidRDefault="00505A79" w:rsidP="00505A79">
      <w:pPr>
        <w:spacing w:after="170"/>
        <w:rPr>
          <w:rFonts w:ascii="Times New Roman" w:hAnsi="Times New Roman"/>
          <w:b/>
          <w:bCs/>
        </w:rPr>
      </w:pPr>
    </w:p>
    <w:p w:rsidR="00505A79" w:rsidRPr="008777F0" w:rsidRDefault="00505A79" w:rsidP="00505A79">
      <w:pPr>
        <w:spacing w:after="170"/>
        <w:jc w:val="center"/>
        <w:rPr>
          <w:rFonts w:ascii="Times New Roman" w:hAnsi="Times New Roman"/>
          <w:b/>
          <w:bCs/>
        </w:rPr>
      </w:pPr>
      <w:r w:rsidRPr="008777F0">
        <w:rPr>
          <w:rFonts w:ascii="Times New Roman" w:hAnsi="Times New Roman"/>
          <w:b/>
          <w:bCs/>
        </w:rPr>
        <w:lastRenderedPageBreak/>
        <w:t xml:space="preserve">ANEXO II </w:t>
      </w:r>
    </w:p>
    <w:p w:rsidR="00505A79" w:rsidRPr="008777F0" w:rsidRDefault="00505A79" w:rsidP="00505A79">
      <w:pPr>
        <w:spacing w:after="170"/>
        <w:jc w:val="center"/>
        <w:rPr>
          <w:rFonts w:ascii="Times New Roman" w:hAnsi="Times New Roman"/>
        </w:rPr>
      </w:pPr>
      <w:r w:rsidRPr="008777F0">
        <w:rPr>
          <w:rFonts w:ascii="Times New Roman" w:hAnsi="Times New Roman"/>
          <w:b/>
          <w:bCs/>
        </w:rPr>
        <w:t>EDITAL DE SELEÇ</w:t>
      </w:r>
      <w:r>
        <w:rPr>
          <w:rFonts w:ascii="Times New Roman" w:hAnsi="Times New Roman"/>
          <w:b/>
          <w:bCs/>
        </w:rPr>
        <w:t>Ã</w:t>
      </w:r>
      <w:r w:rsidRPr="008777F0">
        <w:rPr>
          <w:rFonts w:ascii="Times New Roman" w:hAnsi="Times New Roman"/>
          <w:b/>
          <w:bCs/>
        </w:rPr>
        <w:t xml:space="preserve">O PÚBLICA SIMPLIFICADA SPS Nº </w:t>
      </w:r>
      <w:r>
        <w:rPr>
          <w:rFonts w:ascii="Times New Roman" w:hAnsi="Times New Roman"/>
          <w:b/>
          <w:bCs/>
        </w:rPr>
        <w:t>01</w:t>
      </w:r>
      <w:r w:rsidRPr="008777F0">
        <w:rPr>
          <w:rFonts w:ascii="Times New Roman" w:hAnsi="Times New Roman"/>
          <w:b/>
          <w:bCs/>
        </w:rPr>
        <w:t>/20</w:t>
      </w:r>
      <w:r>
        <w:rPr>
          <w:rFonts w:ascii="Times New Roman" w:hAnsi="Times New Roman"/>
          <w:b/>
          <w:bCs/>
        </w:rPr>
        <w:t>20</w:t>
      </w:r>
    </w:p>
    <w:p w:rsidR="00505A79" w:rsidRPr="008777F0" w:rsidRDefault="00505A79" w:rsidP="00505A79">
      <w:pPr>
        <w:spacing w:after="170"/>
        <w:jc w:val="both"/>
        <w:rPr>
          <w:rFonts w:ascii="Times New Roman" w:hAnsi="Times New Roman"/>
        </w:rPr>
      </w:pPr>
      <w:r w:rsidRPr="008777F0">
        <w:rPr>
          <w:rFonts w:ascii="Times New Roman" w:hAnsi="Times New Roman"/>
        </w:rPr>
        <w:t>Procedimentos para inscrição:</w:t>
      </w:r>
    </w:p>
    <w:p w:rsidR="00505A79" w:rsidRPr="008777F0" w:rsidRDefault="00505A79" w:rsidP="00505A79">
      <w:pPr>
        <w:widowControl w:val="0"/>
        <w:numPr>
          <w:ilvl w:val="0"/>
          <w:numId w:val="31"/>
        </w:numPr>
        <w:suppressAutoHyphens/>
        <w:spacing w:after="170"/>
        <w:jc w:val="both"/>
        <w:rPr>
          <w:rFonts w:ascii="Times New Roman" w:hAnsi="Times New Roman"/>
        </w:rPr>
      </w:pPr>
      <w:r w:rsidRPr="008777F0">
        <w:rPr>
          <w:rFonts w:ascii="Times New Roman" w:hAnsi="Times New Roman"/>
        </w:rPr>
        <w:t>A assinatura do formulário deve ser da Pessoa Física (PF) ou do Responsável Técnico indicado pela Pessoa Jurídica (PJ) proponente.</w:t>
      </w:r>
    </w:p>
    <w:p w:rsidR="00505A79" w:rsidRPr="008777F0" w:rsidRDefault="00505A79" w:rsidP="00505A79">
      <w:pPr>
        <w:widowControl w:val="0"/>
        <w:numPr>
          <w:ilvl w:val="0"/>
          <w:numId w:val="31"/>
        </w:numPr>
        <w:suppressAutoHyphens/>
        <w:spacing w:after="170"/>
        <w:jc w:val="both"/>
        <w:rPr>
          <w:rFonts w:ascii="Times New Roman" w:hAnsi="Times New Roman"/>
        </w:rPr>
      </w:pPr>
      <w:r w:rsidRPr="008777F0">
        <w:rPr>
          <w:rFonts w:ascii="Times New Roman" w:hAnsi="Times New Roman"/>
        </w:rPr>
        <w:t xml:space="preserve">Imprima uma via para ser entregue no ato da Inscrição. </w:t>
      </w:r>
    </w:p>
    <w:p w:rsidR="00505A79" w:rsidRPr="008777F0" w:rsidRDefault="00505A79" w:rsidP="00505A79">
      <w:pPr>
        <w:widowControl w:val="0"/>
        <w:numPr>
          <w:ilvl w:val="0"/>
          <w:numId w:val="31"/>
        </w:numPr>
        <w:suppressAutoHyphens/>
        <w:spacing w:after="170"/>
        <w:jc w:val="both"/>
        <w:rPr>
          <w:rFonts w:ascii="Times New Roman" w:hAnsi="Times New Roman"/>
        </w:rPr>
      </w:pPr>
      <w:r w:rsidRPr="008777F0">
        <w:rPr>
          <w:rFonts w:ascii="Times New Roman" w:hAnsi="Times New Roman"/>
        </w:rPr>
        <w:t xml:space="preserve">Contato: </w:t>
      </w:r>
      <w:proofErr w:type="spellStart"/>
      <w:r w:rsidRPr="008777F0">
        <w:rPr>
          <w:rFonts w:ascii="Times New Roman" w:hAnsi="Times New Roman"/>
        </w:rPr>
        <w:t>Norlan</w:t>
      </w:r>
      <w:proofErr w:type="spellEnd"/>
      <w:r w:rsidRPr="008777F0">
        <w:rPr>
          <w:rFonts w:ascii="Times New Roman" w:hAnsi="Times New Roman"/>
        </w:rPr>
        <w:t xml:space="preserve"> </w:t>
      </w:r>
      <w:proofErr w:type="spellStart"/>
      <w:r w:rsidRPr="008777F0">
        <w:rPr>
          <w:rFonts w:ascii="Times New Roman" w:hAnsi="Times New Roman"/>
        </w:rPr>
        <w:t>Dowell</w:t>
      </w:r>
      <w:proofErr w:type="spellEnd"/>
      <w:r w:rsidRPr="008777F0">
        <w:rPr>
          <w:rFonts w:ascii="Times New Roman" w:hAnsi="Times New Roman"/>
        </w:rPr>
        <w:t xml:space="preserve"> Vale de Brito (Gerente Geral) - Telefone: (82) 3313-3506 / 3313-3508; E-mail: </w:t>
      </w:r>
      <w:proofErr w:type="gramStart"/>
      <w:r w:rsidRPr="008777F0">
        <w:rPr>
          <w:rFonts w:ascii="Times New Roman" w:hAnsi="Times New Roman"/>
        </w:rPr>
        <w:t>diretorgeral@caual.gov.br</w:t>
      </w:r>
      <w:proofErr w:type="gramEnd"/>
    </w:p>
    <w:tbl>
      <w:tblPr>
        <w:tblW w:w="9148" w:type="dxa"/>
        <w:tblInd w:w="-109" w:type="dxa"/>
        <w:tblLayout w:type="fixed"/>
        <w:tblLook w:val="0000"/>
      </w:tblPr>
      <w:tblGrid>
        <w:gridCol w:w="236"/>
        <w:gridCol w:w="20"/>
        <w:gridCol w:w="1869"/>
        <w:gridCol w:w="351"/>
        <w:gridCol w:w="431"/>
        <w:gridCol w:w="879"/>
        <w:gridCol w:w="473"/>
        <w:gridCol w:w="1311"/>
        <w:gridCol w:w="713"/>
        <w:gridCol w:w="665"/>
        <w:gridCol w:w="2200"/>
      </w:tblGrid>
      <w:tr w:rsidR="00505A79" w:rsidRPr="008777F0" w:rsidTr="00BD3012">
        <w:trPr>
          <w:trHeight w:val="154"/>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8892" w:type="dxa"/>
            <w:gridSpan w:val="9"/>
            <w:tcBorders>
              <w:top w:val="single" w:sz="4" w:space="0" w:color="000000"/>
              <w:left w:val="single" w:sz="4" w:space="0" w:color="000000"/>
              <w:bottom w:val="single" w:sz="4" w:space="0" w:color="000000"/>
              <w:right w:val="single" w:sz="4" w:space="0" w:color="000000"/>
            </w:tcBorders>
            <w:shd w:val="clear" w:color="auto" w:fill="auto"/>
          </w:tcPr>
          <w:p w:rsidR="00505A79" w:rsidRPr="008777F0" w:rsidRDefault="00505A79" w:rsidP="00BD3012">
            <w:pPr>
              <w:spacing w:after="170"/>
              <w:ind w:right="1045"/>
              <w:jc w:val="center"/>
              <w:rPr>
                <w:rFonts w:ascii="Times New Roman" w:hAnsi="Times New Roman"/>
              </w:rPr>
            </w:pPr>
            <w:r w:rsidRPr="008777F0">
              <w:rPr>
                <w:rFonts w:ascii="Times New Roman" w:hAnsi="Times New Roman"/>
                <w:b/>
                <w:bCs/>
              </w:rPr>
              <w:t>FORMULÁRIO DE INSCRIÇÃO</w:t>
            </w:r>
          </w:p>
        </w:tc>
      </w:tr>
      <w:tr w:rsidR="00505A79" w:rsidRPr="008777F0" w:rsidTr="00BD3012">
        <w:trPr>
          <w:trHeight w:val="154"/>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8892" w:type="dxa"/>
            <w:gridSpan w:val="9"/>
            <w:tcBorders>
              <w:left w:val="single" w:sz="4" w:space="0" w:color="000000"/>
              <w:bottom w:val="single" w:sz="4" w:space="0" w:color="000000"/>
              <w:right w:val="single" w:sz="4" w:space="0" w:color="000000"/>
            </w:tcBorders>
            <w:shd w:val="clear" w:color="auto" w:fill="E0E0E0"/>
          </w:tcPr>
          <w:p w:rsidR="00505A79" w:rsidRPr="008777F0" w:rsidRDefault="00505A79" w:rsidP="00505A79">
            <w:pPr>
              <w:widowControl w:val="0"/>
              <w:numPr>
                <w:ilvl w:val="0"/>
                <w:numId w:val="32"/>
              </w:numPr>
              <w:suppressAutoHyphens/>
              <w:spacing w:after="170"/>
              <w:jc w:val="both"/>
              <w:rPr>
                <w:rFonts w:ascii="Times New Roman" w:hAnsi="Times New Roman"/>
              </w:rPr>
            </w:pPr>
            <w:r w:rsidRPr="008777F0">
              <w:rPr>
                <w:rFonts w:ascii="Times New Roman" w:hAnsi="Times New Roman"/>
                <w:b/>
              </w:rPr>
              <w:t>Dados da Proponente</w:t>
            </w:r>
            <w:r w:rsidRPr="008777F0">
              <w:rPr>
                <w:rFonts w:ascii="Times New Roman" w:hAnsi="Times New Roman"/>
              </w:rPr>
              <w:t xml:space="preserve"> </w:t>
            </w:r>
          </w:p>
        </w:tc>
      </w:tr>
      <w:tr w:rsidR="00505A79" w:rsidRPr="008777F0" w:rsidTr="00BD3012">
        <w:trPr>
          <w:trHeight w:val="416"/>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8892" w:type="dxa"/>
            <w:gridSpan w:val="9"/>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Pessoa Física ou Jurídica (Razão Social)</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298"/>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2651" w:type="dxa"/>
            <w:gridSpan w:val="3"/>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 xml:space="preserve">CPF/CNPJ </w:t>
            </w:r>
          </w:p>
        </w:tc>
        <w:tc>
          <w:tcPr>
            <w:tcW w:w="2663" w:type="dxa"/>
            <w:gridSpan w:val="3"/>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 xml:space="preserve">RG/Inscrição Estadual </w:t>
            </w:r>
          </w:p>
        </w:tc>
        <w:tc>
          <w:tcPr>
            <w:tcW w:w="3578" w:type="dxa"/>
            <w:gridSpan w:val="3"/>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Inscrição Municipal (CMC)</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321"/>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5314" w:type="dxa"/>
            <w:gridSpan w:val="6"/>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PIS/PASEP</w:t>
            </w:r>
          </w:p>
        </w:tc>
        <w:tc>
          <w:tcPr>
            <w:tcW w:w="3578" w:type="dxa"/>
            <w:gridSpan w:val="3"/>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321"/>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5314" w:type="dxa"/>
            <w:gridSpan w:val="6"/>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 xml:space="preserve">Endereço </w:t>
            </w:r>
          </w:p>
        </w:tc>
        <w:tc>
          <w:tcPr>
            <w:tcW w:w="3578" w:type="dxa"/>
            <w:gridSpan w:val="3"/>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Complemento</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331"/>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1869" w:type="dxa"/>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Nº</w:t>
            </w:r>
          </w:p>
          <w:p w:rsidR="00505A79" w:rsidRPr="00DF6923" w:rsidRDefault="00505A79" w:rsidP="00BD3012">
            <w:pPr>
              <w:spacing w:after="170"/>
              <w:jc w:val="both"/>
              <w:rPr>
                <w:rFonts w:ascii="Times New Roman" w:hAnsi="Times New Roman"/>
                <w:sz w:val="20"/>
                <w:szCs w:val="20"/>
              </w:rPr>
            </w:pPr>
          </w:p>
        </w:tc>
        <w:tc>
          <w:tcPr>
            <w:tcW w:w="3445" w:type="dxa"/>
            <w:gridSpan w:val="5"/>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Bairro</w:t>
            </w:r>
          </w:p>
          <w:p w:rsidR="00505A79" w:rsidRPr="00DF6923" w:rsidRDefault="00505A79" w:rsidP="00BD3012">
            <w:pPr>
              <w:spacing w:after="170"/>
              <w:jc w:val="both"/>
              <w:rPr>
                <w:rFonts w:ascii="Times New Roman" w:hAnsi="Times New Roman"/>
                <w:sz w:val="20"/>
                <w:szCs w:val="20"/>
              </w:rPr>
            </w:pPr>
          </w:p>
        </w:tc>
        <w:tc>
          <w:tcPr>
            <w:tcW w:w="3578" w:type="dxa"/>
            <w:gridSpan w:val="3"/>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Cidade</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331"/>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1869" w:type="dxa"/>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Estado</w:t>
            </w:r>
          </w:p>
          <w:p w:rsidR="00505A79" w:rsidRPr="00DF6923" w:rsidRDefault="00505A79" w:rsidP="00BD3012">
            <w:pPr>
              <w:spacing w:after="170"/>
              <w:jc w:val="both"/>
              <w:rPr>
                <w:rFonts w:ascii="Times New Roman" w:hAnsi="Times New Roman"/>
                <w:sz w:val="20"/>
                <w:szCs w:val="20"/>
              </w:rPr>
            </w:pPr>
          </w:p>
        </w:tc>
        <w:tc>
          <w:tcPr>
            <w:tcW w:w="1661" w:type="dxa"/>
            <w:gridSpan w:val="3"/>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CEP</w:t>
            </w:r>
          </w:p>
          <w:p w:rsidR="00505A79" w:rsidRPr="00DF6923" w:rsidRDefault="00505A79" w:rsidP="00BD3012">
            <w:pPr>
              <w:spacing w:after="170"/>
              <w:jc w:val="both"/>
              <w:rPr>
                <w:rFonts w:ascii="Times New Roman" w:hAnsi="Times New Roman"/>
                <w:sz w:val="20"/>
                <w:szCs w:val="20"/>
              </w:rPr>
            </w:pPr>
          </w:p>
        </w:tc>
        <w:tc>
          <w:tcPr>
            <w:tcW w:w="1784" w:type="dxa"/>
            <w:gridSpan w:val="2"/>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Telefone</w:t>
            </w:r>
          </w:p>
          <w:p w:rsidR="00505A79" w:rsidRPr="00DF6923" w:rsidRDefault="00505A79" w:rsidP="00BD3012">
            <w:pPr>
              <w:spacing w:after="170"/>
              <w:jc w:val="both"/>
              <w:rPr>
                <w:rFonts w:ascii="Times New Roman" w:hAnsi="Times New Roman"/>
                <w:sz w:val="20"/>
                <w:szCs w:val="20"/>
              </w:rPr>
            </w:pPr>
          </w:p>
        </w:tc>
        <w:tc>
          <w:tcPr>
            <w:tcW w:w="3578" w:type="dxa"/>
            <w:gridSpan w:val="3"/>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Fax</w:t>
            </w:r>
          </w:p>
          <w:p w:rsidR="00505A79" w:rsidRPr="00DF6923" w:rsidRDefault="00505A79" w:rsidP="00BD3012">
            <w:pPr>
              <w:spacing w:after="170"/>
              <w:jc w:val="both"/>
              <w:rPr>
                <w:rFonts w:ascii="Times New Roman" w:eastAsia="Arial" w:hAnsi="Times New Roman"/>
                <w:sz w:val="20"/>
                <w:szCs w:val="20"/>
              </w:rPr>
            </w:pPr>
          </w:p>
        </w:tc>
      </w:tr>
      <w:tr w:rsidR="00505A79" w:rsidRPr="008777F0" w:rsidTr="00BD3012">
        <w:trPr>
          <w:trHeight w:val="375"/>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3530" w:type="dxa"/>
            <w:gridSpan w:val="4"/>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Site</w:t>
            </w:r>
          </w:p>
          <w:p w:rsidR="00505A79" w:rsidRPr="00DF6923" w:rsidRDefault="00505A79" w:rsidP="00BD3012">
            <w:pPr>
              <w:spacing w:after="170"/>
              <w:jc w:val="both"/>
              <w:rPr>
                <w:rFonts w:ascii="Times New Roman" w:hAnsi="Times New Roman"/>
                <w:sz w:val="20"/>
                <w:szCs w:val="20"/>
              </w:rPr>
            </w:pPr>
          </w:p>
        </w:tc>
        <w:tc>
          <w:tcPr>
            <w:tcW w:w="5362" w:type="dxa"/>
            <w:gridSpan w:val="5"/>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E-mail</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154"/>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8892" w:type="dxa"/>
            <w:gridSpan w:val="9"/>
            <w:tcBorders>
              <w:top w:val="single" w:sz="4" w:space="0" w:color="000000"/>
              <w:left w:val="single" w:sz="4" w:space="0" w:color="000000"/>
              <w:bottom w:val="single" w:sz="4" w:space="0" w:color="000000"/>
              <w:right w:val="single" w:sz="4" w:space="0" w:color="000000"/>
            </w:tcBorders>
            <w:shd w:val="clear" w:color="auto" w:fill="E0E0E0"/>
          </w:tcPr>
          <w:p w:rsidR="00505A79" w:rsidRPr="008777F0" w:rsidRDefault="00505A79" w:rsidP="00505A79">
            <w:pPr>
              <w:widowControl w:val="0"/>
              <w:numPr>
                <w:ilvl w:val="0"/>
                <w:numId w:val="32"/>
              </w:numPr>
              <w:suppressAutoHyphens/>
              <w:spacing w:after="170"/>
              <w:jc w:val="both"/>
              <w:rPr>
                <w:rFonts w:ascii="Times New Roman" w:hAnsi="Times New Roman"/>
              </w:rPr>
            </w:pPr>
            <w:r w:rsidRPr="008777F0">
              <w:rPr>
                <w:rFonts w:ascii="Times New Roman" w:hAnsi="Times New Roman"/>
                <w:b/>
              </w:rPr>
              <w:t>Representantes Legais</w:t>
            </w:r>
            <w:r w:rsidRPr="008777F0">
              <w:rPr>
                <w:rFonts w:ascii="Times New Roman" w:hAnsi="Times New Roman"/>
              </w:rPr>
              <w:t xml:space="preserve"> </w:t>
            </w:r>
          </w:p>
        </w:tc>
      </w:tr>
      <w:tr w:rsidR="00505A79" w:rsidRPr="008777F0" w:rsidTr="00BD3012">
        <w:trPr>
          <w:trHeight w:val="375"/>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4003" w:type="dxa"/>
            <w:gridSpan w:val="5"/>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Nome</w:t>
            </w:r>
          </w:p>
        </w:tc>
        <w:tc>
          <w:tcPr>
            <w:tcW w:w="2024" w:type="dxa"/>
            <w:gridSpan w:val="2"/>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 xml:space="preserve">RG nº </w:t>
            </w:r>
          </w:p>
          <w:p w:rsidR="00505A79" w:rsidRPr="00DF6923" w:rsidRDefault="00505A79" w:rsidP="00BD3012">
            <w:pPr>
              <w:spacing w:after="170"/>
              <w:jc w:val="both"/>
              <w:rPr>
                <w:rFonts w:ascii="Times New Roman" w:hAnsi="Times New Roman"/>
                <w:sz w:val="20"/>
                <w:szCs w:val="20"/>
              </w:rPr>
            </w:pP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Órgão Emissor</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250"/>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4003" w:type="dxa"/>
            <w:gridSpan w:val="5"/>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Cargo</w:t>
            </w:r>
          </w:p>
          <w:p w:rsidR="00505A79" w:rsidRPr="00DF6923" w:rsidRDefault="00505A79" w:rsidP="00BD3012">
            <w:pPr>
              <w:spacing w:after="170"/>
              <w:jc w:val="both"/>
              <w:rPr>
                <w:rFonts w:ascii="Times New Roman" w:hAnsi="Times New Roman"/>
                <w:sz w:val="20"/>
                <w:szCs w:val="20"/>
              </w:rPr>
            </w:pPr>
          </w:p>
        </w:tc>
        <w:tc>
          <w:tcPr>
            <w:tcW w:w="4889" w:type="dxa"/>
            <w:gridSpan w:val="4"/>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CPF nº</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221"/>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2220" w:type="dxa"/>
            <w:gridSpan w:val="2"/>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Telefone</w:t>
            </w:r>
          </w:p>
          <w:p w:rsidR="00505A79" w:rsidRPr="00DF6923" w:rsidRDefault="00505A79" w:rsidP="00BD3012">
            <w:pPr>
              <w:spacing w:after="170"/>
              <w:jc w:val="both"/>
              <w:rPr>
                <w:rFonts w:ascii="Times New Roman" w:hAnsi="Times New Roman"/>
                <w:sz w:val="20"/>
                <w:szCs w:val="20"/>
              </w:rPr>
            </w:pPr>
          </w:p>
        </w:tc>
        <w:tc>
          <w:tcPr>
            <w:tcW w:w="1783" w:type="dxa"/>
            <w:gridSpan w:val="3"/>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Celular</w:t>
            </w:r>
          </w:p>
          <w:p w:rsidR="00505A79" w:rsidRPr="00DF6923" w:rsidRDefault="00505A79" w:rsidP="00BD3012">
            <w:pPr>
              <w:spacing w:after="170"/>
              <w:jc w:val="both"/>
              <w:rPr>
                <w:rFonts w:ascii="Times New Roman" w:hAnsi="Times New Roman"/>
                <w:sz w:val="20"/>
                <w:szCs w:val="20"/>
              </w:rPr>
            </w:pPr>
          </w:p>
        </w:tc>
        <w:tc>
          <w:tcPr>
            <w:tcW w:w="4889" w:type="dxa"/>
            <w:gridSpan w:val="4"/>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E-mail</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250"/>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8892" w:type="dxa"/>
            <w:gridSpan w:val="9"/>
            <w:tcBorders>
              <w:top w:val="single" w:sz="4" w:space="0" w:color="000000"/>
              <w:left w:val="single" w:sz="4" w:space="0" w:color="000000"/>
              <w:bottom w:val="single" w:sz="4" w:space="0" w:color="000000"/>
              <w:right w:val="single" w:sz="4" w:space="0" w:color="000000"/>
            </w:tcBorders>
            <w:shd w:val="clear" w:color="auto" w:fill="E0E0E0"/>
          </w:tcPr>
          <w:p w:rsidR="00505A79" w:rsidRPr="008777F0" w:rsidRDefault="00505A79" w:rsidP="00BD3012">
            <w:pPr>
              <w:spacing w:after="170"/>
              <w:ind w:left="-5"/>
              <w:jc w:val="both"/>
              <w:rPr>
                <w:rFonts w:ascii="Times New Roman" w:hAnsi="Times New Roman"/>
              </w:rPr>
            </w:pPr>
            <w:r w:rsidRPr="008777F0">
              <w:rPr>
                <w:rFonts w:ascii="Times New Roman" w:hAnsi="Times New Roman"/>
                <w:i/>
              </w:rPr>
              <w:t xml:space="preserve">Se a representação legal for exercida em conjunto, isto é, por mais de uma pessoa, indicar abaixo os dados dessa Pessoa Física. </w:t>
            </w:r>
          </w:p>
        </w:tc>
      </w:tr>
      <w:tr w:rsidR="00505A79" w:rsidRPr="008777F0" w:rsidTr="00BD3012">
        <w:trPr>
          <w:trHeight w:val="375"/>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i/>
              </w:rPr>
            </w:pPr>
          </w:p>
        </w:tc>
        <w:tc>
          <w:tcPr>
            <w:tcW w:w="4003" w:type="dxa"/>
            <w:gridSpan w:val="5"/>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Nome</w:t>
            </w:r>
          </w:p>
          <w:p w:rsidR="00505A79" w:rsidRPr="00DF6923" w:rsidRDefault="00505A79" w:rsidP="00BD3012">
            <w:pPr>
              <w:spacing w:after="170"/>
              <w:jc w:val="both"/>
              <w:rPr>
                <w:rFonts w:ascii="Times New Roman" w:hAnsi="Times New Roman"/>
                <w:sz w:val="20"/>
                <w:szCs w:val="20"/>
              </w:rPr>
            </w:pPr>
          </w:p>
        </w:tc>
        <w:tc>
          <w:tcPr>
            <w:tcW w:w="2024" w:type="dxa"/>
            <w:gridSpan w:val="2"/>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 xml:space="preserve">RG nº </w:t>
            </w:r>
          </w:p>
          <w:p w:rsidR="00505A79" w:rsidRPr="00DF6923" w:rsidRDefault="00505A79" w:rsidP="00BD3012">
            <w:pPr>
              <w:spacing w:after="170"/>
              <w:jc w:val="both"/>
              <w:rPr>
                <w:rFonts w:ascii="Times New Roman" w:hAnsi="Times New Roman"/>
                <w:sz w:val="20"/>
                <w:szCs w:val="20"/>
              </w:rPr>
            </w:pP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 xml:space="preserve">Órgão Emissor </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250"/>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4003" w:type="dxa"/>
            <w:gridSpan w:val="5"/>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Cargo</w:t>
            </w:r>
          </w:p>
          <w:p w:rsidR="00505A79" w:rsidRPr="00DF6923" w:rsidRDefault="00505A79" w:rsidP="00BD3012">
            <w:pPr>
              <w:spacing w:after="170"/>
              <w:jc w:val="both"/>
              <w:rPr>
                <w:rFonts w:ascii="Times New Roman" w:hAnsi="Times New Roman"/>
                <w:sz w:val="20"/>
                <w:szCs w:val="20"/>
              </w:rPr>
            </w:pPr>
          </w:p>
        </w:tc>
        <w:tc>
          <w:tcPr>
            <w:tcW w:w="4889" w:type="dxa"/>
            <w:gridSpan w:val="4"/>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CPF nº</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617"/>
        </w:trPr>
        <w:tc>
          <w:tcPr>
            <w:tcW w:w="256" w:type="dxa"/>
            <w:gridSpan w:val="2"/>
            <w:shd w:val="clear" w:color="auto" w:fill="auto"/>
          </w:tcPr>
          <w:p w:rsidR="00505A79" w:rsidRPr="008777F0" w:rsidRDefault="00505A79" w:rsidP="00BD3012">
            <w:pPr>
              <w:snapToGrid w:val="0"/>
              <w:spacing w:after="170"/>
              <w:jc w:val="both"/>
              <w:rPr>
                <w:rFonts w:ascii="Times New Roman" w:hAnsi="Times New Roman"/>
              </w:rPr>
            </w:pPr>
          </w:p>
        </w:tc>
        <w:tc>
          <w:tcPr>
            <w:tcW w:w="2220" w:type="dxa"/>
            <w:gridSpan w:val="2"/>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Telefone</w:t>
            </w:r>
          </w:p>
          <w:p w:rsidR="00505A79" w:rsidRPr="00DF6923" w:rsidRDefault="00505A79" w:rsidP="00BD3012">
            <w:pPr>
              <w:spacing w:after="170"/>
              <w:jc w:val="both"/>
              <w:rPr>
                <w:rFonts w:ascii="Times New Roman" w:hAnsi="Times New Roman"/>
                <w:sz w:val="20"/>
                <w:szCs w:val="20"/>
              </w:rPr>
            </w:pPr>
          </w:p>
        </w:tc>
        <w:tc>
          <w:tcPr>
            <w:tcW w:w="1783" w:type="dxa"/>
            <w:gridSpan w:val="3"/>
            <w:tcBorders>
              <w:top w:val="single" w:sz="4" w:space="0" w:color="000000"/>
              <w:left w:val="single" w:sz="4" w:space="0" w:color="000000"/>
              <w:bottom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Celular</w:t>
            </w:r>
          </w:p>
          <w:p w:rsidR="00505A79" w:rsidRPr="00DF6923" w:rsidRDefault="00505A79" w:rsidP="00BD3012">
            <w:pPr>
              <w:spacing w:after="170"/>
              <w:jc w:val="both"/>
              <w:rPr>
                <w:rFonts w:ascii="Times New Roman" w:hAnsi="Times New Roman"/>
                <w:sz w:val="20"/>
                <w:szCs w:val="20"/>
              </w:rPr>
            </w:pPr>
          </w:p>
        </w:tc>
        <w:tc>
          <w:tcPr>
            <w:tcW w:w="4889" w:type="dxa"/>
            <w:gridSpan w:val="4"/>
            <w:tcBorders>
              <w:top w:val="single" w:sz="4" w:space="0" w:color="000000"/>
              <w:left w:val="single" w:sz="4" w:space="0" w:color="000000"/>
              <w:bottom w:val="single" w:sz="4" w:space="0" w:color="000000"/>
              <w:right w:val="single" w:sz="4" w:space="0" w:color="000000"/>
            </w:tcBorders>
            <w:shd w:val="clear" w:color="auto" w:fill="auto"/>
          </w:tcPr>
          <w:p w:rsidR="00505A79" w:rsidRPr="00DF6923" w:rsidRDefault="00505A79" w:rsidP="00BD3012">
            <w:pPr>
              <w:spacing w:after="170"/>
              <w:jc w:val="both"/>
              <w:rPr>
                <w:rFonts w:ascii="Times New Roman" w:hAnsi="Times New Roman"/>
                <w:sz w:val="20"/>
                <w:szCs w:val="20"/>
              </w:rPr>
            </w:pPr>
            <w:r w:rsidRPr="00DF6923">
              <w:rPr>
                <w:rFonts w:ascii="Times New Roman" w:hAnsi="Times New Roman"/>
                <w:sz w:val="20"/>
                <w:szCs w:val="20"/>
              </w:rPr>
              <w:t>E-mail</w:t>
            </w:r>
          </w:p>
          <w:p w:rsidR="00505A79" w:rsidRPr="00DF6923" w:rsidRDefault="00505A79" w:rsidP="00BD3012">
            <w:pPr>
              <w:spacing w:after="170"/>
              <w:jc w:val="both"/>
              <w:rPr>
                <w:rFonts w:ascii="Times New Roman" w:hAnsi="Times New Roman"/>
                <w:sz w:val="20"/>
                <w:szCs w:val="20"/>
              </w:rPr>
            </w:pPr>
          </w:p>
        </w:tc>
      </w:tr>
      <w:tr w:rsidR="00505A79" w:rsidRPr="008777F0" w:rsidTr="00BD3012">
        <w:trPr>
          <w:trHeight w:val="174"/>
        </w:trPr>
        <w:tc>
          <w:tcPr>
            <w:tcW w:w="236" w:type="dxa"/>
            <w:shd w:val="clear" w:color="auto" w:fill="auto"/>
          </w:tcPr>
          <w:p w:rsidR="00505A79" w:rsidRPr="008777F0" w:rsidRDefault="00505A79" w:rsidP="00BD3012">
            <w:pPr>
              <w:rPr>
                <w:rFonts w:ascii="Times New Roman" w:hAnsi="Times New Roman"/>
              </w:rPr>
            </w:pPr>
          </w:p>
        </w:tc>
        <w:tc>
          <w:tcPr>
            <w:tcW w:w="8912" w:type="dxa"/>
            <w:gridSpan w:val="10"/>
            <w:tcBorders>
              <w:top w:val="single" w:sz="4" w:space="0" w:color="000000"/>
              <w:left w:val="single" w:sz="4" w:space="0" w:color="000000"/>
              <w:bottom w:val="single" w:sz="4" w:space="0" w:color="000000"/>
              <w:right w:val="single" w:sz="4" w:space="0" w:color="000000"/>
            </w:tcBorders>
            <w:shd w:val="clear" w:color="auto" w:fill="E0E0E0"/>
          </w:tcPr>
          <w:p w:rsidR="00505A79" w:rsidRPr="008777F0" w:rsidRDefault="00505A79" w:rsidP="00BD3012">
            <w:pPr>
              <w:spacing w:after="170"/>
              <w:jc w:val="both"/>
              <w:rPr>
                <w:rFonts w:ascii="Times New Roman" w:hAnsi="Times New Roman"/>
              </w:rPr>
            </w:pPr>
            <w:r w:rsidRPr="008777F0">
              <w:rPr>
                <w:rFonts w:ascii="Times New Roman" w:hAnsi="Times New Roman"/>
                <w:b/>
              </w:rPr>
              <w:t xml:space="preserve">3. Declaração De Regularidade Jurídica e Fiscal </w:t>
            </w:r>
          </w:p>
        </w:tc>
      </w:tr>
      <w:tr w:rsidR="00505A79" w:rsidRPr="008777F0" w:rsidTr="00BD3012">
        <w:trPr>
          <w:trHeight w:val="2805"/>
        </w:trPr>
        <w:tc>
          <w:tcPr>
            <w:tcW w:w="236" w:type="dxa"/>
            <w:shd w:val="clear" w:color="auto" w:fill="auto"/>
          </w:tcPr>
          <w:p w:rsidR="00505A79" w:rsidRPr="008777F0" w:rsidRDefault="00505A79" w:rsidP="00BD3012">
            <w:pPr>
              <w:rPr>
                <w:rFonts w:ascii="Times New Roman" w:hAnsi="Times New Roman"/>
                <w:b/>
              </w:rPr>
            </w:pPr>
          </w:p>
        </w:tc>
        <w:tc>
          <w:tcPr>
            <w:tcW w:w="8912" w:type="dxa"/>
            <w:gridSpan w:val="10"/>
            <w:tcBorders>
              <w:top w:val="single" w:sz="4" w:space="0" w:color="000000"/>
              <w:left w:val="single" w:sz="4" w:space="0" w:color="000000"/>
              <w:bottom w:val="single" w:sz="4" w:space="0" w:color="000000"/>
              <w:right w:val="single" w:sz="4" w:space="0" w:color="000000"/>
            </w:tcBorders>
            <w:shd w:val="clear" w:color="auto" w:fill="auto"/>
          </w:tcPr>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 xml:space="preserve">Declaro estar ciente das normas do Edital de Seleção Púbica </w:t>
            </w:r>
            <w:proofErr w:type="spellStart"/>
            <w:r w:rsidRPr="00A8164C">
              <w:rPr>
                <w:rFonts w:ascii="Times New Roman" w:hAnsi="Times New Roman"/>
                <w:sz w:val="20"/>
              </w:rPr>
              <w:t>Simplificada-SPS</w:t>
            </w:r>
            <w:proofErr w:type="spellEnd"/>
            <w:r w:rsidRPr="00A8164C">
              <w:rPr>
                <w:rFonts w:ascii="Times New Roman" w:hAnsi="Times New Roman"/>
                <w:sz w:val="20"/>
              </w:rPr>
              <w:t xml:space="preserve"> Nº </w:t>
            </w:r>
            <w:r>
              <w:rPr>
                <w:rFonts w:ascii="Times New Roman" w:hAnsi="Times New Roman"/>
                <w:sz w:val="20"/>
              </w:rPr>
              <w:t>01</w:t>
            </w:r>
            <w:r w:rsidRPr="00A8164C">
              <w:rPr>
                <w:rFonts w:ascii="Times New Roman" w:hAnsi="Times New Roman"/>
                <w:sz w:val="20"/>
              </w:rPr>
              <w:t>/20</w:t>
            </w:r>
            <w:r>
              <w:rPr>
                <w:rFonts w:ascii="Times New Roman" w:hAnsi="Times New Roman"/>
                <w:sz w:val="20"/>
              </w:rPr>
              <w:t>20</w:t>
            </w:r>
            <w:r w:rsidRPr="00A8164C">
              <w:rPr>
                <w:rFonts w:ascii="Times New Roman" w:hAnsi="Times New Roman"/>
                <w:sz w:val="20"/>
              </w:rPr>
              <w:t xml:space="preserve"> do CAU/AL e adequar-me aos seus dispositivos.</w:t>
            </w:r>
          </w:p>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 xml:space="preserve">Declaro estar regular com todos os documentos para Regularidade Jurídica e Fiscal citados no Edital de Seleção Púbica </w:t>
            </w:r>
            <w:proofErr w:type="spellStart"/>
            <w:r w:rsidRPr="00A8164C">
              <w:rPr>
                <w:rFonts w:ascii="Times New Roman" w:hAnsi="Times New Roman"/>
                <w:sz w:val="20"/>
              </w:rPr>
              <w:t>Simplificada-SPS</w:t>
            </w:r>
            <w:proofErr w:type="spellEnd"/>
            <w:r w:rsidRPr="00A8164C">
              <w:rPr>
                <w:rFonts w:ascii="Times New Roman" w:hAnsi="Times New Roman"/>
                <w:sz w:val="20"/>
              </w:rPr>
              <w:t xml:space="preserve"> </w:t>
            </w:r>
            <w:r>
              <w:rPr>
                <w:rFonts w:ascii="Times New Roman" w:hAnsi="Times New Roman"/>
                <w:sz w:val="20"/>
              </w:rPr>
              <w:t>01</w:t>
            </w:r>
            <w:r w:rsidRPr="00A8164C">
              <w:rPr>
                <w:rFonts w:ascii="Times New Roman" w:hAnsi="Times New Roman"/>
                <w:sz w:val="20"/>
              </w:rPr>
              <w:t>/20</w:t>
            </w:r>
            <w:r>
              <w:rPr>
                <w:rFonts w:ascii="Times New Roman" w:hAnsi="Times New Roman"/>
                <w:sz w:val="20"/>
              </w:rPr>
              <w:t>20</w:t>
            </w:r>
            <w:r w:rsidRPr="00A8164C">
              <w:rPr>
                <w:rFonts w:ascii="Times New Roman" w:hAnsi="Times New Roman"/>
                <w:sz w:val="20"/>
              </w:rPr>
              <w:t xml:space="preserve"> do CAU/AL.</w:t>
            </w:r>
          </w:p>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IMPORTANTE</w:t>
            </w:r>
          </w:p>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 xml:space="preserve">Por determinação dos órgãos de controle externo, no ato da assinatura do contrato e na(s) data(s) de efetivação do(s) repasse(s) de recursos decorrentes, todas as certidões mencionadas na Regularidade Fiscal deverão estar válidas e acompanhadas das respectivas autenticidades, se emitidas via internet. </w:t>
            </w:r>
          </w:p>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Nos casos em que a empresa for isenta de alguma inscrição, é necessário enviar a Declaração de Isenção, que substitui a certidão.</w:t>
            </w:r>
          </w:p>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É responsabilidade do proponente, manter sua regularidade fiscal e documental, conforme mencionado anteriormente.</w:t>
            </w:r>
          </w:p>
          <w:p w:rsidR="00505A79" w:rsidRPr="00A8164C" w:rsidRDefault="00505A79" w:rsidP="00BD3012">
            <w:pPr>
              <w:spacing w:after="170"/>
              <w:jc w:val="both"/>
              <w:rPr>
                <w:rFonts w:ascii="Times New Roman" w:hAnsi="Times New Roman"/>
                <w:sz w:val="20"/>
              </w:rPr>
            </w:pPr>
            <w:r w:rsidRPr="00A8164C">
              <w:rPr>
                <w:rFonts w:ascii="Times New Roman" w:hAnsi="Times New Roman"/>
                <w:sz w:val="20"/>
              </w:rPr>
              <w:t xml:space="preserve">A não apresentação dos documentos válidos, no prazo previsto, impedirá a assinatura do contrato e caracterizará a desistência da participação da Seleção Pública </w:t>
            </w:r>
            <w:proofErr w:type="spellStart"/>
            <w:r w:rsidRPr="00A8164C">
              <w:rPr>
                <w:rFonts w:ascii="Times New Roman" w:hAnsi="Times New Roman"/>
                <w:sz w:val="20"/>
              </w:rPr>
              <w:t>Simplificada-SPS</w:t>
            </w:r>
            <w:proofErr w:type="spellEnd"/>
            <w:r w:rsidRPr="00A8164C">
              <w:rPr>
                <w:rFonts w:ascii="Times New Roman" w:hAnsi="Times New Roman"/>
                <w:sz w:val="20"/>
              </w:rPr>
              <w:t xml:space="preserve"> n° </w:t>
            </w:r>
            <w:r>
              <w:rPr>
                <w:rFonts w:ascii="Times New Roman" w:hAnsi="Times New Roman"/>
                <w:sz w:val="20"/>
              </w:rPr>
              <w:t>01</w:t>
            </w:r>
            <w:r w:rsidRPr="00A8164C">
              <w:rPr>
                <w:rFonts w:ascii="Times New Roman" w:hAnsi="Times New Roman"/>
                <w:sz w:val="20"/>
              </w:rPr>
              <w:t>/20</w:t>
            </w:r>
            <w:r>
              <w:rPr>
                <w:rFonts w:ascii="Times New Roman" w:hAnsi="Times New Roman"/>
                <w:sz w:val="20"/>
              </w:rPr>
              <w:t>20</w:t>
            </w:r>
            <w:r w:rsidRPr="00A8164C">
              <w:rPr>
                <w:rFonts w:ascii="Times New Roman" w:hAnsi="Times New Roman"/>
                <w:sz w:val="20"/>
              </w:rPr>
              <w:t>, não acarretando ao CAU/AL quaisquer ônus indenizatórios.</w:t>
            </w:r>
          </w:p>
          <w:p w:rsidR="00505A79" w:rsidRPr="00A8164C" w:rsidRDefault="00505A79" w:rsidP="00BD3012">
            <w:pPr>
              <w:spacing w:after="170"/>
              <w:jc w:val="center"/>
              <w:rPr>
                <w:rFonts w:ascii="Times New Roman" w:hAnsi="Times New Roman"/>
                <w:sz w:val="20"/>
                <w:szCs w:val="22"/>
              </w:rPr>
            </w:pPr>
            <w:r w:rsidRPr="00A8164C">
              <w:rPr>
                <w:rFonts w:ascii="Times New Roman" w:hAnsi="Times New Roman"/>
                <w:sz w:val="20"/>
                <w:szCs w:val="22"/>
              </w:rPr>
              <w:t>Cidade/Data.</w:t>
            </w:r>
          </w:p>
          <w:p w:rsidR="00505A79" w:rsidRPr="00A8164C" w:rsidRDefault="00505A79" w:rsidP="00BD3012">
            <w:pPr>
              <w:spacing w:after="170"/>
              <w:jc w:val="center"/>
              <w:rPr>
                <w:rFonts w:ascii="Times New Roman" w:hAnsi="Times New Roman"/>
                <w:sz w:val="20"/>
                <w:szCs w:val="22"/>
              </w:rPr>
            </w:pPr>
            <w:r w:rsidRPr="00A8164C">
              <w:rPr>
                <w:rFonts w:ascii="Times New Roman" w:hAnsi="Times New Roman"/>
                <w:sz w:val="20"/>
                <w:szCs w:val="22"/>
              </w:rPr>
              <w:t>____________________________</w:t>
            </w:r>
          </w:p>
          <w:p w:rsidR="00505A79" w:rsidRPr="00A8164C" w:rsidRDefault="00505A79" w:rsidP="00BD3012">
            <w:pPr>
              <w:spacing w:after="170"/>
              <w:jc w:val="center"/>
              <w:rPr>
                <w:rFonts w:ascii="Times New Roman" w:hAnsi="Times New Roman"/>
                <w:sz w:val="20"/>
                <w:szCs w:val="22"/>
              </w:rPr>
            </w:pPr>
            <w:r w:rsidRPr="00A8164C">
              <w:rPr>
                <w:rFonts w:ascii="Times New Roman" w:hAnsi="Times New Roman"/>
                <w:sz w:val="20"/>
                <w:szCs w:val="22"/>
              </w:rPr>
              <w:t>Nome / Assinatura</w:t>
            </w:r>
          </w:p>
          <w:p w:rsidR="00505A79" w:rsidRPr="008777F0" w:rsidRDefault="00505A79" w:rsidP="00BD3012">
            <w:pPr>
              <w:spacing w:after="170"/>
              <w:jc w:val="center"/>
              <w:rPr>
                <w:rFonts w:ascii="Times New Roman" w:hAnsi="Times New Roman"/>
              </w:rPr>
            </w:pPr>
            <w:r w:rsidRPr="00A8164C">
              <w:rPr>
                <w:rFonts w:ascii="Times New Roman" w:hAnsi="Times New Roman"/>
                <w:sz w:val="20"/>
                <w:szCs w:val="22"/>
              </w:rPr>
              <w:t>Cargo</w:t>
            </w:r>
          </w:p>
        </w:tc>
      </w:tr>
      <w:tr w:rsidR="00505A79" w:rsidRPr="008777F0" w:rsidTr="00BD3012">
        <w:trPr>
          <w:trHeight w:val="575"/>
        </w:trPr>
        <w:tc>
          <w:tcPr>
            <w:tcW w:w="236" w:type="dxa"/>
            <w:shd w:val="clear" w:color="auto" w:fill="auto"/>
          </w:tcPr>
          <w:p w:rsidR="00505A79" w:rsidRPr="008777F0" w:rsidRDefault="00505A79" w:rsidP="00BD3012">
            <w:pPr>
              <w:rPr>
                <w:rFonts w:ascii="Times New Roman" w:hAnsi="Times New Roman"/>
              </w:rPr>
            </w:pPr>
          </w:p>
        </w:tc>
        <w:tc>
          <w:tcPr>
            <w:tcW w:w="8912" w:type="dxa"/>
            <w:gridSpan w:val="10"/>
            <w:tcBorders>
              <w:left w:val="single" w:sz="4" w:space="0" w:color="000000"/>
              <w:bottom w:val="single" w:sz="4" w:space="0" w:color="000000"/>
              <w:right w:val="single" w:sz="4" w:space="0" w:color="000000"/>
            </w:tcBorders>
            <w:shd w:val="clear" w:color="auto" w:fill="D9D9D9"/>
          </w:tcPr>
          <w:p w:rsidR="00505A79" w:rsidRPr="008777F0" w:rsidRDefault="00505A79" w:rsidP="00BD3012">
            <w:pPr>
              <w:snapToGrid w:val="0"/>
              <w:spacing w:after="170"/>
              <w:rPr>
                <w:rFonts w:ascii="Times New Roman" w:hAnsi="Times New Roman"/>
              </w:rPr>
            </w:pPr>
            <w:r w:rsidRPr="008777F0">
              <w:rPr>
                <w:rFonts w:ascii="Times New Roman" w:hAnsi="Times New Roman"/>
                <w:b/>
                <w:bCs/>
              </w:rPr>
              <w:t>4. Avaliação</w:t>
            </w:r>
            <w:r w:rsidRPr="008777F0">
              <w:rPr>
                <w:rFonts w:ascii="Times New Roman" w:hAnsi="Times New Roman"/>
                <w:bCs/>
              </w:rPr>
              <w:t xml:space="preserve"> (espaço reservado ao CAU/AL)</w:t>
            </w:r>
          </w:p>
        </w:tc>
      </w:tr>
      <w:tr w:rsidR="00505A79" w:rsidRPr="008777F0" w:rsidTr="00BD3012">
        <w:trPr>
          <w:trHeight w:val="143"/>
        </w:trPr>
        <w:tc>
          <w:tcPr>
            <w:tcW w:w="236" w:type="dxa"/>
            <w:shd w:val="clear" w:color="auto" w:fill="auto"/>
          </w:tcPr>
          <w:p w:rsidR="00505A79" w:rsidRPr="008777F0" w:rsidRDefault="00505A79" w:rsidP="00BD3012">
            <w:pPr>
              <w:rPr>
                <w:rFonts w:ascii="Times New Roman" w:hAnsi="Times New Roman"/>
              </w:rPr>
            </w:pPr>
          </w:p>
        </w:tc>
        <w:tc>
          <w:tcPr>
            <w:tcW w:w="8912" w:type="dxa"/>
            <w:gridSpan w:val="10"/>
            <w:tcBorders>
              <w:left w:val="single" w:sz="4" w:space="0" w:color="000000"/>
              <w:bottom w:val="single" w:sz="4" w:space="0" w:color="000000"/>
              <w:right w:val="single" w:sz="4" w:space="0" w:color="000000"/>
            </w:tcBorders>
            <w:shd w:val="clear" w:color="auto" w:fill="auto"/>
          </w:tcPr>
          <w:p w:rsidR="00505A79" w:rsidRDefault="00505A79" w:rsidP="00BD3012">
            <w:pPr>
              <w:spacing w:after="170"/>
              <w:jc w:val="center"/>
              <w:rPr>
                <w:rFonts w:ascii="Times New Roman" w:hAnsi="Times New Roman"/>
                <w:b/>
                <w:bCs/>
              </w:rPr>
            </w:pPr>
          </w:p>
          <w:p w:rsidR="00505A79" w:rsidRDefault="00505A79" w:rsidP="00BD3012">
            <w:pPr>
              <w:spacing w:after="170"/>
              <w:jc w:val="center"/>
              <w:rPr>
                <w:rFonts w:ascii="Times New Roman" w:hAnsi="Times New Roman"/>
                <w:b/>
                <w:bCs/>
              </w:rPr>
            </w:pPr>
          </w:p>
          <w:p w:rsidR="00505A79" w:rsidRDefault="00505A79" w:rsidP="00BD3012">
            <w:pPr>
              <w:spacing w:after="170"/>
              <w:jc w:val="center"/>
              <w:rPr>
                <w:rFonts w:ascii="Times New Roman" w:hAnsi="Times New Roman"/>
                <w:b/>
                <w:bCs/>
              </w:rPr>
            </w:pPr>
          </w:p>
          <w:p w:rsidR="00505A79" w:rsidRPr="008777F0" w:rsidRDefault="00505A79" w:rsidP="00BD3012">
            <w:pPr>
              <w:spacing w:after="170"/>
              <w:rPr>
                <w:rFonts w:ascii="Times New Roman" w:hAnsi="Times New Roman"/>
                <w:b/>
                <w:bCs/>
              </w:rPr>
            </w:pPr>
          </w:p>
        </w:tc>
      </w:tr>
      <w:tr w:rsidR="00505A79" w:rsidRPr="008777F0" w:rsidTr="00BD3012">
        <w:trPr>
          <w:trHeight w:val="143"/>
        </w:trPr>
        <w:tc>
          <w:tcPr>
            <w:tcW w:w="236" w:type="dxa"/>
            <w:shd w:val="clear" w:color="auto" w:fill="auto"/>
          </w:tcPr>
          <w:p w:rsidR="00505A79" w:rsidRPr="008777F0" w:rsidRDefault="00505A79" w:rsidP="00BD3012">
            <w:pPr>
              <w:rPr>
                <w:rFonts w:ascii="Times New Roman" w:hAnsi="Times New Roman"/>
              </w:rPr>
            </w:pPr>
          </w:p>
        </w:tc>
        <w:tc>
          <w:tcPr>
            <w:tcW w:w="6712" w:type="dxa"/>
            <w:gridSpan w:val="9"/>
            <w:tcBorders>
              <w:left w:val="single" w:sz="4" w:space="0" w:color="000000"/>
              <w:bottom w:val="single" w:sz="4" w:space="0" w:color="000000"/>
            </w:tcBorders>
            <w:shd w:val="clear" w:color="auto" w:fill="auto"/>
          </w:tcPr>
          <w:p w:rsidR="00505A79" w:rsidRPr="008777F0" w:rsidRDefault="00505A79" w:rsidP="00BD3012">
            <w:pPr>
              <w:spacing w:after="170"/>
              <w:jc w:val="both"/>
              <w:rPr>
                <w:rFonts w:ascii="Times New Roman" w:hAnsi="Times New Roman"/>
              </w:rPr>
            </w:pPr>
          </w:p>
        </w:tc>
        <w:tc>
          <w:tcPr>
            <w:tcW w:w="2200" w:type="dxa"/>
            <w:tcBorders>
              <w:left w:val="single" w:sz="4" w:space="0" w:color="000000"/>
              <w:bottom w:val="single" w:sz="4" w:space="0" w:color="000000"/>
              <w:right w:val="single" w:sz="4" w:space="0" w:color="000000"/>
            </w:tcBorders>
            <w:shd w:val="clear" w:color="auto" w:fill="auto"/>
          </w:tcPr>
          <w:p w:rsidR="00505A79" w:rsidRPr="008777F0" w:rsidRDefault="00505A79" w:rsidP="00BD3012">
            <w:pPr>
              <w:snapToGrid w:val="0"/>
              <w:spacing w:after="170"/>
              <w:jc w:val="both"/>
              <w:rPr>
                <w:rFonts w:ascii="Times New Roman" w:hAnsi="Times New Roman"/>
              </w:rPr>
            </w:pPr>
          </w:p>
        </w:tc>
      </w:tr>
      <w:tr w:rsidR="00505A79" w:rsidRPr="008777F0" w:rsidTr="00BD3012">
        <w:trPr>
          <w:trHeight w:val="143"/>
        </w:trPr>
        <w:tc>
          <w:tcPr>
            <w:tcW w:w="236" w:type="dxa"/>
            <w:shd w:val="clear" w:color="auto" w:fill="auto"/>
          </w:tcPr>
          <w:p w:rsidR="00505A79" w:rsidRPr="008777F0" w:rsidRDefault="00505A79" w:rsidP="00BD3012">
            <w:pPr>
              <w:rPr>
                <w:rFonts w:ascii="Times New Roman" w:hAnsi="Times New Roman"/>
                <w:b/>
                <w:bCs/>
              </w:rPr>
            </w:pPr>
          </w:p>
        </w:tc>
        <w:tc>
          <w:tcPr>
            <w:tcW w:w="8912" w:type="dxa"/>
            <w:gridSpan w:val="10"/>
            <w:tcBorders>
              <w:left w:val="single" w:sz="4" w:space="0" w:color="000000"/>
              <w:bottom w:val="single" w:sz="4" w:space="0" w:color="000000"/>
              <w:right w:val="single" w:sz="4" w:space="0" w:color="000000"/>
            </w:tcBorders>
            <w:shd w:val="clear" w:color="auto" w:fill="auto"/>
          </w:tcPr>
          <w:p w:rsidR="00505A79" w:rsidRPr="008777F0" w:rsidRDefault="00505A79" w:rsidP="00BD3012">
            <w:pPr>
              <w:spacing w:after="170"/>
              <w:jc w:val="center"/>
              <w:rPr>
                <w:rFonts w:ascii="Times New Roman" w:hAnsi="Times New Roman"/>
              </w:rPr>
            </w:pPr>
            <w:r w:rsidRPr="008777F0">
              <w:rPr>
                <w:rFonts w:ascii="Times New Roman" w:hAnsi="Times New Roman"/>
                <w:b/>
                <w:bCs/>
              </w:rPr>
              <w:t>Assinatura dos membros da Comissão:</w:t>
            </w:r>
          </w:p>
        </w:tc>
      </w:tr>
      <w:tr w:rsidR="00505A79" w:rsidRPr="008777F0" w:rsidTr="00BD3012">
        <w:trPr>
          <w:trHeight w:val="453"/>
        </w:trPr>
        <w:tc>
          <w:tcPr>
            <w:tcW w:w="236" w:type="dxa"/>
            <w:shd w:val="clear" w:color="auto" w:fill="auto"/>
          </w:tcPr>
          <w:p w:rsidR="00505A79" w:rsidRPr="008777F0" w:rsidRDefault="00505A79" w:rsidP="00BD3012">
            <w:pPr>
              <w:rPr>
                <w:rFonts w:ascii="Times New Roman" w:hAnsi="Times New Roman"/>
              </w:rPr>
            </w:pPr>
          </w:p>
        </w:tc>
        <w:tc>
          <w:tcPr>
            <w:tcW w:w="8912" w:type="dxa"/>
            <w:gridSpan w:val="10"/>
            <w:tcBorders>
              <w:left w:val="single" w:sz="4" w:space="0" w:color="000000"/>
              <w:bottom w:val="single" w:sz="4" w:space="0" w:color="000000"/>
              <w:right w:val="single" w:sz="4" w:space="0" w:color="000000"/>
            </w:tcBorders>
            <w:shd w:val="clear" w:color="auto" w:fill="auto"/>
          </w:tcPr>
          <w:p w:rsidR="00505A79" w:rsidRPr="008777F0" w:rsidRDefault="00505A79" w:rsidP="00BD3012">
            <w:pPr>
              <w:snapToGrid w:val="0"/>
              <w:spacing w:after="170"/>
              <w:jc w:val="both"/>
              <w:rPr>
                <w:rFonts w:ascii="Times New Roman" w:hAnsi="Times New Roman"/>
              </w:rPr>
            </w:pPr>
          </w:p>
        </w:tc>
      </w:tr>
    </w:tbl>
    <w:p w:rsidR="00505A79" w:rsidRPr="00A8164C" w:rsidRDefault="00505A79" w:rsidP="00505A79">
      <w:pPr>
        <w:jc w:val="center"/>
        <w:rPr>
          <w:rFonts w:ascii="Times New Roman" w:hAnsi="Times New Roman"/>
          <w:b/>
          <w:bCs/>
          <w:sz w:val="22"/>
          <w:lang w:eastAsia="pt-BR"/>
        </w:rPr>
      </w:pPr>
      <w:r w:rsidRPr="008777F0">
        <w:rPr>
          <w:rFonts w:ascii="Times New Roman" w:hAnsi="Times New Roman"/>
          <w:b/>
          <w:bCs/>
          <w:lang w:eastAsia="pt-BR"/>
        </w:rPr>
        <w:br w:type="page"/>
      </w:r>
      <w:r w:rsidRPr="00A8164C">
        <w:rPr>
          <w:rFonts w:ascii="Times New Roman" w:hAnsi="Times New Roman"/>
          <w:b/>
          <w:bCs/>
          <w:sz w:val="22"/>
          <w:lang w:eastAsia="pt-BR"/>
        </w:rPr>
        <w:lastRenderedPageBreak/>
        <w:t>ANEXO III - MINUTA DO CONTRATO</w:t>
      </w:r>
    </w:p>
    <w:p w:rsidR="00505A79" w:rsidRPr="00A8164C" w:rsidRDefault="00505A79" w:rsidP="00505A79">
      <w:pPr>
        <w:jc w:val="center"/>
        <w:rPr>
          <w:rFonts w:ascii="Times New Roman" w:hAnsi="Times New Roman"/>
          <w:b/>
          <w:bCs/>
          <w:sz w:val="22"/>
          <w:lang w:eastAsia="pt-BR"/>
        </w:rPr>
      </w:pPr>
    </w:p>
    <w:p w:rsidR="00505A79" w:rsidRPr="00A8164C" w:rsidRDefault="00505A79" w:rsidP="00505A79">
      <w:pPr>
        <w:jc w:val="center"/>
        <w:rPr>
          <w:rFonts w:ascii="Times New Roman" w:hAnsi="Times New Roman"/>
          <w:b/>
          <w:sz w:val="22"/>
        </w:rPr>
      </w:pPr>
      <w:r w:rsidRPr="00A8164C">
        <w:rPr>
          <w:rFonts w:ascii="Times New Roman" w:hAnsi="Times New Roman"/>
          <w:b/>
          <w:sz w:val="22"/>
        </w:rPr>
        <w:t>CONTRATO Nº ____/20</w:t>
      </w:r>
      <w:r>
        <w:rPr>
          <w:rFonts w:ascii="Times New Roman" w:hAnsi="Times New Roman"/>
          <w:b/>
          <w:sz w:val="22"/>
        </w:rPr>
        <w:t>20</w:t>
      </w:r>
      <w:r w:rsidRPr="00A8164C">
        <w:rPr>
          <w:rFonts w:ascii="Times New Roman" w:hAnsi="Times New Roman"/>
          <w:b/>
          <w:sz w:val="22"/>
        </w:rPr>
        <w:t xml:space="preserve"> – CAU/AL</w:t>
      </w: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b/>
          <w:sz w:val="22"/>
        </w:rPr>
        <w:t>I – CONTRATANTE: CONSELHO DE ARQUITETURA E URBANISMO DE ALAGOAS – CAU/AL</w:t>
      </w:r>
      <w:r w:rsidRPr="00A8164C">
        <w:rPr>
          <w:rFonts w:ascii="Times New Roman" w:hAnsi="Times New Roman"/>
          <w:sz w:val="22"/>
        </w:rPr>
        <w:t xml:space="preserve">, Autarquia Federal, estabelecida na Av. Comendador Gustavo Paiva, n° 2789, Mangabeiras, Maceió/AL, CEP: 57031-530, situado no Ed. </w:t>
      </w:r>
      <w:proofErr w:type="spellStart"/>
      <w:r w:rsidRPr="00A8164C">
        <w:rPr>
          <w:rFonts w:ascii="Times New Roman" w:hAnsi="Times New Roman"/>
          <w:sz w:val="22"/>
        </w:rPr>
        <w:t>Norcon</w:t>
      </w:r>
      <w:proofErr w:type="spellEnd"/>
      <w:r w:rsidRPr="00A8164C">
        <w:rPr>
          <w:rFonts w:ascii="Times New Roman" w:hAnsi="Times New Roman"/>
          <w:sz w:val="22"/>
        </w:rPr>
        <w:t xml:space="preserve"> Empresarial, loja 08, inscrita no CNPJ sob o nº 15.148.889/0001-26, representada neste ato por seu presidente, HEITOR ANTONIO MAIA DA SILVA DORES, brasileiro, casado, arquiteto e urbanista, inscrito no CPF/MF sob o nº 274.429.934-00, e no CAU/AL sob o nº A7851-4, com endereço comercial na Av. Aristeu de Andrade, 550, Farol, Maceió - AL, adiante denominada CONTRATANTE;</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 </w:t>
      </w:r>
    </w:p>
    <w:p w:rsidR="00505A79" w:rsidRPr="00A8164C" w:rsidRDefault="00505A79" w:rsidP="00505A79">
      <w:pPr>
        <w:jc w:val="both"/>
        <w:rPr>
          <w:rFonts w:ascii="Times New Roman" w:hAnsi="Times New Roman"/>
          <w:vanish/>
          <w:sz w:val="22"/>
          <w:specVanish/>
        </w:rPr>
      </w:pPr>
      <w:r w:rsidRPr="00A8164C">
        <w:rPr>
          <w:rFonts w:ascii="Times New Roman" w:hAnsi="Times New Roman"/>
          <w:b/>
          <w:sz w:val="22"/>
        </w:rPr>
        <w:t>II – CONTRATADA: (qualificação)</w:t>
      </w:r>
      <w:r w:rsidRPr="00A8164C">
        <w:rPr>
          <w:rFonts w:ascii="Times New Roman" w:hAnsi="Times New Roman"/>
          <w:sz w:val="22"/>
        </w:rPr>
        <w:t xml:space="preserve">, doravante designada </w:t>
      </w:r>
      <w:proofErr w:type="gramStart"/>
      <w:r w:rsidRPr="00A8164C">
        <w:rPr>
          <w:rFonts w:ascii="Times New Roman" w:hAnsi="Times New Roman"/>
          <w:sz w:val="22"/>
        </w:rPr>
        <w:t>CONTRATADA;</w:t>
      </w:r>
      <w:proofErr w:type="gramEnd"/>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Resolvem, tendo em vista o Processo nº ___/20</w:t>
      </w:r>
      <w:r>
        <w:rPr>
          <w:rFonts w:ascii="Times New Roman" w:hAnsi="Times New Roman"/>
          <w:sz w:val="22"/>
        </w:rPr>
        <w:t>20</w:t>
      </w:r>
      <w:r w:rsidRPr="00A8164C">
        <w:rPr>
          <w:rFonts w:ascii="Times New Roman" w:hAnsi="Times New Roman"/>
          <w:sz w:val="22"/>
        </w:rPr>
        <w:t>, celebrar o presente contrato de prestação de serviços especializados, o que fazem mediante as cláusulas e condições a seguir:</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b/>
          <w:sz w:val="22"/>
        </w:rPr>
      </w:pPr>
      <w:r w:rsidRPr="00A8164C">
        <w:rPr>
          <w:rFonts w:ascii="Times New Roman" w:hAnsi="Times New Roman"/>
          <w:b/>
          <w:bCs/>
          <w:sz w:val="22"/>
        </w:rPr>
        <w:t xml:space="preserve">CLÁUSULA PRIMEIRA - DO OBJETO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bCs/>
          <w:sz w:val="22"/>
        </w:rPr>
      </w:pPr>
      <w:r w:rsidRPr="00A8164C">
        <w:rPr>
          <w:rFonts w:ascii="Times New Roman" w:hAnsi="Times New Roman"/>
          <w:sz w:val="22"/>
        </w:rPr>
        <w:t xml:space="preserve">1.1. O presente contrato tem como objeto a prestação de serviços especializados por Pessoa Física - PF ou Pessoa Jurídica - PJ - para atuar na modalidade de Assistência Técnica para Habitação de Interesse Social – ATHIS, conforme anexo I, II e II - Termo de referência do Processo Público Simplificado – SPS do </w:t>
      </w:r>
      <w:r w:rsidRPr="00A8164C">
        <w:rPr>
          <w:rFonts w:ascii="Times New Roman" w:hAnsi="Times New Roman"/>
          <w:bCs/>
          <w:sz w:val="22"/>
        </w:rPr>
        <w:t>Conselho de Arquitetura e Urbanismo de Alagoas - CAU/AL.</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 </w:t>
      </w:r>
    </w:p>
    <w:p w:rsidR="00505A79" w:rsidRPr="00A8164C" w:rsidRDefault="00505A79" w:rsidP="00505A79">
      <w:pPr>
        <w:autoSpaceDE w:val="0"/>
        <w:autoSpaceDN w:val="0"/>
        <w:adjustRightInd w:val="0"/>
        <w:jc w:val="both"/>
        <w:rPr>
          <w:rFonts w:ascii="Times New Roman" w:hAnsi="Times New Roman"/>
          <w:b/>
          <w:bCs/>
          <w:sz w:val="22"/>
        </w:rPr>
      </w:pPr>
      <w:r w:rsidRPr="00A8164C">
        <w:rPr>
          <w:rFonts w:ascii="Times New Roman" w:hAnsi="Times New Roman"/>
          <w:b/>
          <w:bCs/>
          <w:sz w:val="22"/>
        </w:rPr>
        <w:t xml:space="preserve">CLÁUSULA SEGUNDA - DO REGIME DE EXECUÇÃO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2.1. A CONTRATADA deve iniciar a prestação dos serviços no prazo de 05 (cinco) dias, contados do recebimento da Ordem de Execução de Serviço.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2.2. O recebimento do objeto licitado dar-se-á, nos termos do art. 73, da Lei nº 8.666/93, compreendendo duas etapas distintas: </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 </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2.3.1. O recebimento provisório, pelo responsável que irá realizar o acompanhamento e fiscalização deste contrato, ocorrerá mediante atesto da Nota Fiscal representativa da prestação dos serviços, acompanhada de relatório de execução, no prazo de até 05 (cinco) dias úteis da entrega dessa documentação;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2.3.2. O recebimento definitivo, pelo responsável que irá realizar o acompanhamento e fiscalização</w:t>
      </w:r>
      <w:r w:rsidRPr="00A8164C" w:rsidDel="00EB453A">
        <w:rPr>
          <w:rFonts w:ascii="Times New Roman" w:hAnsi="Times New Roman"/>
          <w:sz w:val="22"/>
        </w:rPr>
        <w:t xml:space="preserve"> </w:t>
      </w:r>
      <w:r w:rsidRPr="00A8164C">
        <w:rPr>
          <w:rFonts w:ascii="Times New Roman" w:hAnsi="Times New Roman"/>
          <w:sz w:val="22"/>
        </w:rPr>
        <w:t>deste contrato, mediante termo circunstanciado, podendo ser lavrado no verso da Nota Fiscal representativa da prestação dos serviços ou em documento específico, no prazo de até 10 (dez) dias úteis do recebimento provisório, e consistirá na verificação da conformidade com as especificações constantes no Edital de Seleção Pública</w:t>
      </w:r>
      <w:r>
        <w:rPr>
          <w:rFonts w:ascii="Times New Roman" w:hAnsi="Times New Roman"/>
          <w:sz w:val="22"/>
        </w:rPr>
        <w:t xml:space="preserve"> Simplificada</w:t>
      </w:r>
      <w:r w:rsidRPr="00A8164C">
        <w:rPr>
          <w:rFonts w:ascii="Times New Roman" w:hAnsi="Times New Roman"/>
          <w:sz w:val="22"/>
        </w:rPr>
        <w:t xml:space="preserve"> – SPS N° </w:t>
      </w:r>
      <w:r>
        <w:rPr>
          <w:rFonts w:ascii="Times New Roman" w:hAnsi="Times New Roman"/>
          <w:sz w:val="22"/>
        </w:rPr>
        <w:t>01</w:t>
      </w:r>
      <w:r w:rsidRPr="00A8164C">
        <w:rPr>
          <w:rFonts w:ascii="Times New Roman" w:hAnsi="Times New Roman"/>
          <w:sz w:val="22"/>
        </w:rPr>
        <w:t>/20</w:t>
      </w:r>
      <w:r>
        <w:rPr>
          <w:rFonts w:ascii="Times New Roman" w:hAnsi="Times New Roman"/>
          <w:sz w:val="22"/>
        </w:rPr>
        <w:t>20</w:t>
      </w:r>
      <w:r w:rsidRPr="00A8164C">
        <w:rPr>
          <w:rFonts w:ascii="Times New Roman" w:hAnsi="Times New Roman"/>
          <w:sz w:val="22"/>
        </w:rPr>
        <w:t xml:space="preserve"> e da proposta da Contratada.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2.4. A</w:t>
      </w:r>
      <w:r w:rsidRPr="00A8164C">
        <w:rPr>
          <w:rFonts w:ascii="Times New Roman" w:hAnsi="Times New Roman"/>
          <w:b/>
          <w:sz w:val="22"/>
        </w:rPr>
        <w:t xml:space="preserve"> CONTRATADA</w:t>
      </w:r>
      <w:r w:rsidRPr="00A8164C">
        <w:rPr>
          <w:rFonts w:ascii="Times New Roman" w:hAnsi="Times New Roman"/>
          <w:sz w:val="22"/>
        </w:rPr>
        <w:t xml:space="preserve"> se compromete em executar os serviços descritos no anexo I e II – do Edital de Seleção Pública</w:t>
      </w:r>
      <w:r>
        <w:rPr>
          <w:rFonts w:ascii="Times New Roman" w:hAnsi="Times New Roman"/>
          <w:sz w:val="22"/>
        </w:rPr>
        <w:t xml:space="preserve"> Simplificada</w:t>
      </w:r>
      <w:r w:rsidRPr="00A8164C">
        <w:rPr>
          <w:rFonts w:ascii="Times New Roman" w:hAnsi="Times New Roman"/>
          <w:sz w:val="22"/>
        </w:rPr>
        <w:t xml:space="preserve"> – SPS N° </w:t>
      </w:r>
      <w:r>
        <w:rPr>
          <w:rFonts w:ascii="Times New Roman" w:hAnsi="Times New Roman"/>
          <w:sz w:val="22"/>
        </w:rPr>
        <w:t>01</w:t>
      </w:r>
      <w:r w:rsidRPr="00A8164C">
        <w:rPr>
          <w:rFonts w:ascii="Times New Roman" w:hAnsi="Times New Roman"/>
          <w:sz w:val="22"/>
        </w:rPr>
        <w:t>/20</w:t>
      </w:r>
      <w:r>
        <w:rPr>
          <w:rFonts w:ascii="Times New Roman" w:hAnsi="Times New Roman"/>
          <w:sz w:val="22"/>
        </w:rPr>
        <w:t>20</w:t>
      </w:r>
      <w:r w:rsidRPr="00A8164C">
        <w:rPr>
          <w:rFonts w:ascii="Times New Roman" w:hAnsi="Times New Roman"/>
          <w:sz w:val="22"/>
        </w:rPr>
        <w:t>.</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2.5.  Caso insatisfatório a execução dos serviços, lavrar-se-á um Termo de Recusa e Devolução, no qual se consignarão vícios, defeitos ou incorreções existentes, resultantes da desconformidade com as especificações discriminadas. Nessa hipótese, todo o valor a ser pago será retido.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lastRenderedPageBreak/>
        <w:t xml:space="preserve">2.6. A CONTRATADA está obrigada a reparar, corrigir, remover, reconstruir ou substituir, às suas expensas, no total ou em parte, os serviços em que se verifiquem vícios, defeitos ou incorreções, no prazo de até 01 (um) dia útil, após o que se realizará novamente a verificação da sua perfeita execução.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2.6.1. Caso as providências previstas no subitem anterior não ocorram no prazo fixado ou os serviços sejam novamente recusados e devolvidos, estará a CONTRATADA incorrendo em atraso na execução, ficando sobrestado o pagamento até a realização das correções necessárias, sem prejuízo da aplicação das sanções cabíveis.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2.6.2. Na impossibilidade da adoção das providências previstas no subitem 2.6, o valor respectivo será descontado da importância devida à contratada, sem prejuízo da aplicação das sanções cabíveis.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2.7. O recebimento provisório ou definitivo não exclui a responsabilidade civil pela solidez e segurança dos serviços, nem a ético-profissional pela perfeita execução deste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TERCEIRA - DO PREÇO DO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 xml:space="preserve">3.1. O valor será pago conforme anexo I do Edital de seleção Pública Simplificada – SPS N° </w:t>
      </w:r>
      <w:r>
        <w:rPr>
          <w:rFonts w:ascii="Times New Roman" w:hAnsi="Times New Roman"/>
          <w:sz w:val="22"/>
        </w:rPr>
        <w:t>01</w:t>
      </w:r>
      <w:r w:rsidRPr="00A8164C">
        <w:rPr>
          <w:rFonts w:ascii="Times New Roman" w:hAnsi="Times New Roman"/>
          <w:sz w:val="22"/>
        </w:rPr>
        <w:t>/20</w:t>
      </w:r>
      <w:r>
        <w:rPr>
          <w:rFonts w:ascii="Times New Roman" w:hAnsi="Times New Roman"/>
          <w:sz w:val="22"/>
        </w:rPr>
        <w:t>20</w:t>
      </w:r>
      <w:r w:rsidRPr="00A8164C">
        <w:rPr>
          <w:rFonts w:ascii="Times New Roman" w:hAnsi="Times New Roman"/>
          <w:sz w:val="22"/>
        </w:rPr>
        <w:t>.</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QUARTA - DA DESPESA </w:t>
      </w:r>
    </w:p>
    <w:p w:rsidR="00505A79" w:rsidRPr="00A8164C" w:rsidRDefault="00505A79" w:rsidP="00505A79">
      <w:pPr>
        <w:widowControl w:val="0"/>
        <w:overflowPunct w:val="0"/>
        <w:autoSpaceDE w:val="0"/>
        <w:autoSpaceDN w:val="0"/>
        <w:adjustRightInd w:val="0"/>
        <w:jc w:val="both"/>
        <w:rPr>
          <w:rFonts w:ascii="Times New Roman" w:hAnsi="Times New Roman"/>
          <w:sz w:val="22"/>
        </w:rPr>
      </w:pPr>
    </w:p>
    <w:p w:rsidR="00505A79" w:rsidRPr="00A8164C" w:rsidRDefault="00505A79" w:rsidP="00505A79">
      <w:pPr>
        <w:widowControl w:val="0"/>
        <w:overflowPunct w:val="0"/>
        <w:autoSpaceDE w:val="0"/>
        <w:autoSpaceDN w:val="0"/>
        <w:adjustRightInd w:val="0"/>
        <w:jc w:val="both"/>
        <w:rPr>
          <w:rFonts w:ascii="Times New Roman" w:hAnsi="Times New Roman"/>
          <w:b/>
          <w:sz w:val="22"/>
        </w:rPr>
      </w:pPr>
      <w:r w:rsidRPr="00A8164C">
        <w:rPr>
          <w:rFonts w:ascii="Times New Roman" w:hAnsi="Times New Roman"/>
          <w:sz w:val="22"/>
        </w:rPr>
        <w:t>4.1. A despesa com a prestação dos serviços de que trata o objeto deste contrato corre à conta do seguinte crédito orçamentário, constante do orçamento de 20</w:t>
      </w:r>
      <w:r>
        <w:rPr>
          <w:rFonts w:ascii="Times New Roman" w:hAnsi="Times New Roman"/>
          <w:sz w:val="22"/>
        </w:rPr>
        <w:t>20</w:t>
      </w:r>
      <w:r w:rsidRPr="00A8164C">
        <w:rPr>
          <w:rFonts w:ascii="Times New Roman" w:hAnsi="Times New Roman"/>
          <w:sz w:val="22"/>
        </w:rPr>
        <w:t xml:space="preserve">, por </w:t>
      </w:r>
      <w:r w:rsidRPr="00A8164C">
        <w:rPr>
          <w:rFonts w:ascii="Times New Roman" w:hAnsi="Times New Roman"/>
          <w:bCs/>
          <w:sz w:val="22"/>
        </w:rPr>
        <w:t xml:space="preserve">conta do centro de custos: </w:t>
      </w:r>
      <w:proofErr w:type="gramStart"/>
      <w:r w:rsidRPr="00A8164C">
        <w:rPr>
          <w:rFonts w:ascii="Times New Roman" w:hAnsi="Times New Roman"/>
          <w:b/>
          <w:bCs/>
          <w:sz w:val="22"/>
        </w:rPr>
        <w:t>5.16 - ASSISTÊNCIA</w:t>
      </w:r>
      <w:proofErr w:type="gramEnd"/>
      <w:r w:rsidRPr="00A8164C">
        <w:rPr>
          <w:rFonts w:ascii="Times New Roman" w:hAnsi="Times New Roman"/>
          <w:b/>
          <w:bCs/>
          <w:sz w:val="22"/>
        </w:rPr>
        <w:t xml:space="preserve"> TÉCNICA EM HABITAÇÃO DE INTERESSE SOCIAL – ATHIS</w:t>
      </w:r>
    </w:p>
    <w:p w:rsidR="00505A79" w:rsidRPr="00A8164C" w:rsidRDefault="00505A79" w:rsidP="00505A79">
      <w:pPr>
        <w:widowControl w:val="0"/>
        <w:overflowPunct w:val="0"/>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QUINTA - DA VIGÊNCIA E DA EXECUÇÃO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5.1. O prazo de vigência deste contrato é de </w:t>
      </w:r>
      <w:r>
        <w:rPr>
          <w:rFonts w:ascii="Times New Roman" w:hAnsi="Times New Roman"/>
          <w:sz w:val="22"/>
        </w:rPr>
        <w:t>360</w:t>
      </w:r>
      <w:r w:rsidRPr="00A8164C">
        <w:rPr>
          <w:rFonts w:ascii="Times New Roman" w:hAnsi="Times New Roman"/>
          <w:sz w:val="22"/>
        </w:rPr>
        <w:t xml:space="preserve"> (</w:t>
      </w:r>
      <w:r>
        <w:rPr>
          <w:rFonts w:ascii="Times New Roman" w:hAnsi="Times New Roman"/>
          <w:sz w:val="22"/>
        </w:rPr>
        <w:t>trezentos e sessenta</w:t>
      </w:r>
      <w:r w:rsidRPr="00A8164C">
        <w:rPr>
          <w:rFonts w:ascii="Times New Roman" w:hAnsi="Times New Roman"/>
          <w:sz w:val="22"/>
        </w:rPr>
        <w:t xml:space="preserve">) dias, contado da data da assinatura, a partir de quando as obrigações assumidas pelas partes serão exigíveis.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5.2. O prazo de execução será de 1</w:t>
      </w:r>
      <w:r>
        <w:rPr>
          <w:rFonts w:ascii="Times New Roman" w:hAnsi="Times New Roman"/>
          <w:sz w:val="22"/>
        </w:rPr>
        <w:t>8</w:t>
      </w:r>
      <w:r w:rsidRPr="00A8164C">
        <w:rPr>
          <w:rFonts w:ascii="Times New Roman" w:hAnsi="Times New Roman"/>
          <w:sz w:val="22"/>
        </w:rPr>
        <w:t xml:space="preserve">0 (cento e </w:t>
      </w:r>
      <w:r>
        <w:rPr>
          <w:rFonts w:ascii="Times New Roman" w:hAnsi="Times New Roman"/>
          <w:sz w:val="22"/>
        </w:rPr>
        <w:t>oitenta</w:t>
      </w:r>
      <w:r w:rsidRPr="00A8164C">
        <w:rPr>
          <w:rFonts w:ascii="Times New Roman" w:hAnsi="Times New Roman"/>
          <w:sz w:val="22"/>
        </w:rPr>
        <w:t>) dias, prorrogados por mais 1</w:t>
      </w:r>
      <w:r>
        <w:rPr>
          <w:rFonts w:ascii="Times New Roman" w:hAnsi="Times New Roman"/>
          <w:sz w:val="22"/>
        </w:rPr>
        <w:t>8</w:t>
      </w:r>
      <w:r w:rsidRPr="00A8164C">
        <w:rPr>
          <w:rFonts w:ascii="Times New Roman" w:hAnsi="Times New Roman"/>
          <w:sz w:val="22"/>
        </w:rPr>
        <w:t xml:space="preserve">0 (cento e </w:t>
      </w:r>
      <w:r>
        <w:rPr>
          <w:rFonts w:ascii="Times New Roman" w:hAnsi="Times New Roman"/>
          <w:sz w:val="22"/>
        </w:rPr>
        <w:t>oitenta</w:t>
      </w:r>
      <w:r w:rsidRPr="00A8164C">
        <w:rPr>
          <w:rFonts w:ascii="Times New Roman" w:hAnsi="Times New Roman"/>
          <w:sz w:val="22"/>
        </w:rPr>
        <w:t>) dias.</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 </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SEXTA - DOS ENCARGOS DO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 Cabe ao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6.1.1. Acompanhar e fiscalizar a execução dos serviços;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6.1.2. Efetuar o pagamento à CONTRATADA, nos termos deste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6.1.3. Aplicar à CONTRATADA as sanções cabíveis;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6.1.4. Documentar as ocorrências havidas na execução do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6.1.5. Fiscalizar o cumprimento das obrigações contratuais pela CONTRATADA;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6.1.6. Prestar informações e esclarecimentos atinentes ao objeto deste Contrato que venham a ser solicitados pela CONTRATADA.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6.1.7. Dar publicidade ao contrato.</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SETIMA - DOS ENCARGOS DA CONTRATADA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 Cabe à CONTRATADA o cumprimento das seguintes obrigações: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7.1.1. Executar os serviços contratados obedecendo às especificações discriminadas no Edital de Seleção Pública – SPS N° </w:t>
      </w:r>
      <w:r>
        <w:rPr>
          <w:rFonts w:ascii="Times New Roman" w:hAnsi="Times New Roman"/>
          <w:sz w:val="22"/>
        </w:rPr>
        <w:t>01</w:t>
      </w:r>
      <w:r w:rsidRPr="00A8164C">
        <w:rPr>
          <w:rFonts w:ascii="Times New Roman" w:hAnsi="Times New Roman"/>
          <w:sz w:val="22"/>
        </w:rPr>
        <w:t>/20</w:t>
      </w:r>
      <w:r>
        <w:rPr>
          <w:rFonts w:ascii="Times New Roman" w:hAnsi="Times New Roman"/>
          <w:sz w:val="22"/>
        </w:rPr>
        <w:t>20</w:t>
      </w:r>
      <w:r w:rsidRPr="00A8164C">
        <w:rPr>
          <w:rFonts w:ascii="Times New Roman" w:hAnsi="Times New Roman"/>
          <w:sz w:val="22"/>
        </w:rPr>
        <w:t xml:space="preserv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7.1.2. Respeitar normas e procedimentos de controle interno, inclusive de acesso às dependências do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7.1.3. Responder pelos danos causados diretamente à Administração ou aos seus bens, ou ainda a terceiros, durante a execução deste contrato, não excluindo ou reduzindo essa responsabilidade a fiscalização ou o acompanhamento feito pelo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7.1.4. Comunicar ao CONTRATANTE qualquer anormalidade constatada e prestar os esclarecimentos solicitados;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7.1.5. Manter, durante toda a execução deste contrato, em compatibilidade com as obrigações por ela assumidas, todas as condições de habilitação e qualificação exigidas no Edital;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7.1.6. Arcar com as despesas decorrentes de qualquer infração cometida por seus empregados quando da execução do objeto contratado;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7.1.7. Reparar, corrigir, remover, reconstruir ou substituir, às suas expensas, no total ou em parte, os serviços recusados;</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 </w:t>
      </w: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7.1.8. Executar, às suas expensas, os serviços objeto deste Contrato, mediante solicitação da CONTRATANTE, nos prazos fixados na Cláusula Segunda, contados do recebimento da Ordem de Execução de Serviço;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7.1.9. Comunicar à CONTRATANTE, no prazo máximo de </w:t>
      </w:r>
      <w:proofErr w:type="gramStart"/>
      <w:r w:rsidRPr="00A8164C">
        <w:rPr>
          <w:rFonts w:ascii="Times New Roman" w:hAnsi="Times New Roman"/>
          <w:sz w:val="22"/>
        </w:rPr>
        <w:t>2</w:t>
      </w:r>
      <w:proofErr w:type="gramEnd"/>
      <w:r w:rsidRPr="00A8164C">
        <w:rPr>
          <w:rFonts w:ascii="Times New Roman" w:hAnsi="Times New Roman"/>
          <w:sz w:val="22"/>
        </w:rPr>
        <w:t xml:space="preserve"> (dois) dias, contados do término do prazo de execução dos serviços, os motivos que impossibilitaram o cumprimento dos prazos previstos neste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7.2. À CONTRATADA cabe assumir a responsabilidade por: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7.2.1. Em relação aos seus funcionários, quando pessoa jurídica, que não manterão qualquer vínculo empregatício com o CONTRATANTE, todas as despesas decorrentes da execução deste contrato e outras correlatas, tais como salários, seguros de acidentes, tributos, inclusive encargos previdenciários e obrigações sociais previstos na legislação social e trabalhista em vigor, indenizações, vale-refeição, vale-transporte e outras que porventura venham a ser criadas e exigidas pelo Poder Público;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7.2.2. Todos os encargos de possível demanda trabalhista, civil ou penal relacionada à execução deste contrato, originariamente ou vinculada por prevenção, conexão ou continência;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7.2.3. Encargos fiscais e comerciais resultantes desta contratação.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lastRenderedPageBreak/>
        <w:t xml:space="preserve">7.3. A inadimplência da CONTRATADA, com referência aos encargos estabelecidos no subitem anterior, não transfere a responsabilidade por seu pagamento ao CONTRATANTE, nem pode onerar o objeto deste contrato, razão pela qual a CONTRATADA renuncia expressamente a qualquer vínculo de solidariedade, ativa ou passiva, com 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7.4. São expressamente vedadas à CONTRATADA: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7.4.1. A contratação de servidor pertencente ao quadro de pessoal do CONTRATANTE durante a vigência deste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7.4.2. A veiculação de publicidade acerca deste contrato, salvo se houver prévia autorização do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7.4.3. A subcontratação total de outra empresa ou profissional para a execução do objeto deste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7.5. A contratada fica obrigada a conceder livre acesso aos documentos e registros contábeis da empresa, referentes ao objeto contratado, para entidades públicas concedentes e dos órgãos de controle interno e externo.</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OITAVA - DO ACOMPANHAMENTO E DA FISCALIZAÇÃO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8.1. Durante a vigência deste contrato, a execução do objeto é acompanhada e fiscalizada pelo Sr. </w:t>
      </w:r>
      <w:proofErr w:type="spellStart"/>
      <w:r w:rsidRPr="0053115A">
        <w:rPr>
          <w:rFonts w:ascii="Times New Roman" w:hAnsi="Times New Roman"/>
          <w:sz w:val="22"/>
        </w:rPr>
        <w:t>Dilson</w:t>
      </w:r>
      <w:proofErr w:type="spellEnd"/>
      <w:r w:rsidRPr="0053115A">
        <w:rPr>
          <w:rFonts w:ascii="Times New Roman" w:hAnsi="Times New Roman"/>
          <w:sz w:val="22"/>
        </w:rPr>
        <w:t xml:space="preserve"> Batista Ferreira</w:t>
      </w:r>
      <w:r w:rsidRPr="00A8164C">
        <w:rPr>
          <w:rFonts w:ascii="Times New Roman" w:hAnsi="Times New Roman"/>
          <w:sz w:val="22"/>
        </w:rPr>
        <w:t xml:space="preserve">, Conselheiro Estadual do CAU/AL, designado Gestor.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8.2. O gestor deste contrato terá, entre outras, as seguintes atribuições: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Expedir ordens de execução de serviço;</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Proceder ao acompanhamento técnico da execução dos serviços;</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Fiscalizar a execução do contrato quanto à qualidade desejada, inclusive quanto ao material de consumo e aos equipamentos utilizados;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Comunicar à CONTRATADA o descumprimento do contrato e indicar os procedimentos necessários ao seu correto cumprimento;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Solicitar a aplicação de sanções pelo descumprimento de cláusula contratual;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Fornecer atestados de capacidade técnica quando solicitado, desde que atendidas às obrigações contratuais;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Atestar as notas fiscais para efeito de pagamento;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Recusar e devolver os serviços cuja execução não se verifique adequada</w:t>
      </w:r>
      <w:proofErr w:type="gramStart"/>
      <w:r w:rsidRPr="00A8164C">
        <w:rPr>
          <w:rFonts w:ascii="Times New Roman" w:hAnsi="Times New Roman"/>
          <w:sz w:val="22"/>
        </w:rPr>
        <w:t>, visto</w:t>
      </w:r>
      <w:proofErr w:type="gramEnd"/>
      <w:r w:rsidRPr="00A8164C">
        <w:rPr>
          <w:rFonts w:ascii="Times New Roman" w:hAnsi="Times New Roman"/>
          <w:sz w:val="22"/>
        </w:rPr>
        <w:t xml:space="preserve"> em desacordo com especificações discriminadas no Anexo Único do contrato;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Solicitar reparação, correção, remoção, reconstrução ou substituição, no total ou em parte, dos serviços recusados e devolvidos; </w:t>
      </w:r>
    </w:p>
    <w:p w:rsidR="00505A79" w:rsidRPr="00A8164C" w:rsidRDefault="00505A79" w:rsidP="00505A79">
      <w:pPr>
        <w:numPr>
          <w:ilvl w:val="0"/>
          <w:numId w:val="34"/>
        </w:numPr>
        <w:autoSpaceDE w:val="0"/>
        <w:autoSpaceDN w:val="0"/>
        <w:adjustRightInd w:val="0"/>
        <w:jc w:val="both"/>
        <w:rPr>
          <w:rFonts w:ascii="Times New Roman" w:hAnsi="Times New Roman"/>
          <w:sz w:val="22"/>
        </w:rPr>
      </w:pPr>
      <w:r w:rsidRPr="00A8164C">
        <w:rPr>
          <w:rFonts w:ascii="Times New Roman" w:hAnsi="Times New Roman"/>
          <w:sz w:val="22"/>
        </w:rPr>
        <w:t xml:space="preserve">Solicitar à CONTRATADA e ao seu preposto todas as providências necessárias à boa execução dos serviços contratados.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NONA - DA LIQUIDAÇÃO E DO PAGAMENTO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9.1. A CONTRATADA deve apresentar, após a execução dos serviços, nota fiscal em 01 (uma) </w:t>
      </w:r>
      <w:proofErr w:type="gramStart"/>
      <w:r w:rsidRPr="00A8164C">
        <w:rPr>
          <w:rFonts w:ascii="Times New Roman" w:hAnsi="Times New Roman"/>
          <w:sz w:val="22"/>
        </w:rPr>
        <w:t>via,</w:t>
      </w:r>
      <w:proofErr w:type="gramEnd"/>
      <w:r w:rsidRPr="00A8164C">
        <w:rPr>
          <w:rFonts w:ascii="Times New Roman" w:hAnsi="Times New Roman"/>
          <w:sz w:val="22"/>
        </w:rPr>
        <w:t xml:space="preserve"> emitida e entregue ao responsável pelo acompanhamento e fiscalização deste contrato, para fins de liquidação e pagamento.</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9.2. O CONTRATANTE, nos termos do art. 71, § 2º da Lei Federal nº 8.666/93 e do art. 31 da Lei Federal nº 8.212/91, poderá reter, a cada pagamento, do valor bruto da nota fiscal, da fatura ou do </w:t>
      </w:r>
      <w:r w:rsidRPr="00A8164C">
        <w:rPr>
          <w:rFonts w:ascii="Times New Roman" w:hAnsi="Times New Roman"/>
          <w:sz w:val="22"/>
        </w:rPr>
        <w:lastRenderedPageBreak/>
        <w:t xml:space="preserve">recibo de prestação do serviço e recolherá a importância retida ao INSS em nome da CONTRATADA, de acordo com as normas de tributação previdenciária e de arrecadação das contribuições sociais administradas pela Secretaria da Receita Federal do Brasil (RFB).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9.3. Realizada a retenção, o pagamento será efetuado pelo CONTRATANTE no prazo de </w:t>
      </w:r>
      <w:proofErr w:type="gramStart"/>
      <w:r w:rsidRPr="00A8164C">
        <w:rPr>
          <w:rFonts w:ascii="Times New Roman" w:hAnsi="Times New Roman"/>
          <w:sz w:val="22"/>
        </w:rPr>
        <w:t>5</w:t>
      </w:r>
      <w:proofErr w:type="gramEnd"/>
      <w:r w:rsidRPr="00A8164C">
        <w:rPr>
          <w:rFonts w:ascii="Times New Roman" w:hAnsi="Times New Roman"/>
          <w:sz w:val="22"/>
        </w:rPr>
        <w:t xml:space="preserve"> (cinco) dias, contados da data do recebimento definitivo.</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9.4. Nenhum pagamento será efetuado à CONTRATADA na pendência de qualquer uma das situações abaixo especificadas, sem que isso gere direito a alteração de preços ou compensação financeira: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9.4.1. Recebimento definitivo dos serviços de conformidade com o disposto na Cláusula Segunda;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9.4.2. Apresentação da documentação discriminada no item 9.1 desta cláusula.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9.5. Havendo suspensão de pagamentos na forma do subitem anterior, a CONTRATADA será notificada do descumprimento do ajuste para, no prazo de 10 (dez) dias, efetuar a regularização necessária, </w:t>
      </w:r>
      <w:proofErr w:type="gramStart"/>
      <w:r w:rsidRPr="00A8164C">
        <w:rPr>
          <w:rFonts w:ascii="Times New Roman" w:hAnsi="Times New Roman"/>
          <w:sz w:val="22"/>
        </w:rPr>
        <w:t>sob pena</w:t>
      </w:r>
      <w:proofErr w:type="gramEnd"/>
      <w:r w:rsidRPr="00A8164C">
        <w:rPr>
          <w:rFonts w:ascii="Times New Roman" w:hAnsi="Times New Roman"/>
          <w:sz w:val="22"/>
        </w:rPr>
        <w:t xml:space="preserve"> de aplicação de penalidade e rescisão contratual, esta na forma da Cláusula Doze, subitem 12.2.1., em razão do não cumprimento da Cláusula Sétima, subitem 7.1.6., deste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9.5.1. Ultrapassando o prazo acima referido, sem prejuízo da penalidade e da rescisão do contrato, o pagamento deverá ser liberado.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9.6. O CONTRATANTE pode deduzir de importâncias devidas à CONTRATADA os valores correspondentes a multas ou indenizações por ela devidas em razão deste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9.7. Citado para se defender em processo judicial de terceiros, de natureza civil ou trabalhista, inclusive, mas não exclusivamente de empregado ou ex-empregado da CONTRATADA, o CONTRATANTE fará o cálculo dos direitos pleiteados e, após dele notificar a CONTRATADA, reterá o correspondente valor para fazer frente a eventual condenação, deduzindo-o de importâncias devidas à CONTRATADA.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9.7.1. O valor será restituído à CONTRATADA somente após a prova cabal do acerto definitivo entre a CONTRATADA e o terceiro litigante, quando restar demonstrada a inexistência de qualquer risco de condenação para 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9.7.2. A CONTRATADA se obriga a exibir ao CONTRATANTE</w:t>
      </w:r>
      <w:r w:rsidRPr="00A8164C">
        <w:rPr>
          <w:rFonts w:ascii="Times New Roman" w:hAnsi="Times New Roman"/>
          <w:i/>
          <w:iCs/>
          <w:sz w:val="22"/>
        </w:rPr>
        <w:t xml:space="preserve">, </w:t>
      </w:r>
      <w:r w:rsidRPr="00A8164C">
        <w:rPr>
          <w:rFonts w:ascii="Times New Roman" w:hAnsi="Times New Roman"/>
          <w:sz w:val="22"/>
        </w:rPr>
        <w:t>sempre que solicitado, os documentos comprobatórios do efetivo cumprimento das obrigações referentes ao processo judicial mencionado neste item;</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9.7.3. O valor a que faz referência este item não renderá juros ou correção monetária, podendo ser substituído, a pedido da CONTRATADA, por outra modalidade de resguardo que, a critério do CONTRATANTE, seja considerado idôneo. </w:t>
      </w:r>
    </w:p>
    <w:p w:rsidR="00505A79" w:rsidRPr="00A8164C" w:rsidRDefault="00505A79" w:rsidP="00505A79">
      <w:pPr>
        <w:autoSpaceDE w:val="0"/>
        <w:autoSpaceDN w:val="0"/>
        <w:adjustRightInd w:val="0"/>
        <w:jc w:val="both"/>
        <w:rPr>
          <w:rFonts w:ascii="Times New Roman" w:hAnsi="Times New Roman"/>
          <w:b/>
          <w:bCs/>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DECIMA - DA ALTERAÇÃO DO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10.1. Este contrato pode ser alterado nos casos previstos no art.65 da Lei nº 8.666/93, desde que haja interesse do CONTRATANTE, com a apresentação das devidas justificativas.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DECIMA PRIMEIRA - DAS SANÇÕES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lastRenderedPageBreak/>
        <w:t xml:space="preserve">11.1. A CONTRATADA que, por qualquer forma, não cumprir as normas do contrato celebrado está sujeita às seguintes sanções, assegurados o contraditório e ampla defesa, nos termos da legislação vigente: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11.1.1. Advertência, por escrito;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11.1.2. Multa, no percentual de 20% (vinte por cento) sobre o valor do contrato;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11.1.3. Suspensão temporária de participação em licitação e impedimento de contratar com a Administração Direta, Autárquica e </w:t>
      </w:r>
      <w:proofErr w:type="spellStart"/>
      <w:r w:rsidRPr="00A8164C">
        <w:rPr>
          <w:rFonts w:ascii="Times New Roman" w:hAnsi="Times New Roman"/>
          <w:sz w:val="22"/>
        </w:rPr>
        <w:t>Fundacional</w:t>
      </w:r>
      <w:proofErr w:type="spellEnd"/>
      <w:r w:rsidRPr="00A8164C">
        <w:rPr>
          <w:rFonts w:ascii="Times New Roman" w:hAnsi="Times New Roman"/>
          <w:sz w:val="22"/>
        </w:rPr>
        <w:t xml:space="preserve">, as Empresas Públicas e Sociedades de Economia Mista e demais entidades controladas direta ou indiretamente na esfera federal;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11.1.4. Declaração de inidoneidade para licitar ou contratar com a Administração Pública.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11.2. As sanções previstas nos subitens 11.1.1., 11.1.3. </w:t>
      </w:r>
      <w:proofErr w:type="gramStart"/>
      <w:r w:rsidRPr="00A8164C">
        <w:rPr>
          <w:rFonts w:ascii="Times New Roman" w:hAnsi="Times New Roman"/>
          <w:sz w:val="22"/>
        </w:rPr>
        <w:t>e</w:t>
      </w:r>
      <w:proofErr w:type="gramEnd"/>
      <w:r w:rsidRPr="00A8164C">
        <w:rPr>
          <w:rFonts w:ascii="Times New Roman" w:hAnsi="Times New Roman"/>
          <w:sz w:val="22"/>
        </w:rPr>
        <w:t xml:space="preserve"> 11.1.4. </w:t>
      </w:r>
      <w:proofErr w:type="gramStart"/>
      <w:r w:rsidRPr="00A8164C">
        <w:rPr>
          <w:rFonts w:ascii="Times New Roman" w:hAnsi="Times New Roman"/>
          <w:sz w:val="22"/>
        </w:rPr>
        <w:t>deste</w:t>
      </w:r>
      <w:proofErr w:type="gramEnd"/>
      <w:r w:rsidRPr="00A8164C">
        <w:rPr>
          <w:rFonts w:ascii="Times New Roman" w:hAnsi="Times New Roman"/>
          <w:sz w:val="22"/>
        </w:rPr>
        <w:t xml:space="preserve"> contrato poderão ser aplicadas juntamente com a sanção de multa.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11.3. A advertência consiste em repreensão por escrito imposta pelo não cumprimento das normas do contrato celebrado.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 xml:space="preserve">CLÁUSULA DECIMA SEGUNDA - DA RESCISÃO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12.1. A inexecução total ou parcial deste contrato enseja a sua rescisão, conforme disposto nos artigos 77 a 80 da Lei nº 8.666/93.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12.2. A rescisão deste contrato pode ser: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12.2.1. Determinada por ato unilateral e escrito do CONTRATANTE, nos casos enumerados nos incisos I a XII e XVII do artigo 78 da Lei mencionada, notificando-se a CONTRATADA com a antecedência mínima de 30 (trinta) dias, exceto quanto ao inciso XVII;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12.2.2. Amigável, por acordo entre as partes, reduzida a termo no processo de licitação, desde que haja conveniência para o CONTRATANTE;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12.2.3. Judicial, nos termos da legislação vigente sobre a matéria.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12.4. A rescisão administrativa ou amigável deve ser precedida de autorização escrita e fundamentada da autoridade competente.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12.5. Os casos de rescisão contratual devem ser formalmente motivados nos autos do processo, assegurado o contraditório e a ampla defesa.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 xml:space="preserve">12.6. A CONTRATADA reconhece todos os direitos da CONTRATANTE em caso de eventual rescisão contratual. </w:t>
      </w:r>
      <w:proofErr w:type="gramStart"/>
      <w:r w:rsidRPr="00A8164C">
        <w:rPr>
          <w:rFonts w:ascii="Times New Roman" w:hAnsi="Times New Roman"/>
          <w:sz w:val="22"/>
        </w:rPr>
        <w:t>Fica</w:t>
      </w:r>
      <w:proofErr w:type="gramEnd"/>
      <w:r w:rsidRPr="00A8164C">
        <w:rPr>
          <w:rFonts w:ascii="Times New Roman" w:hAnsi="Times New Roman"/>
          <w:sz w:val="22"/>
        </w:rPr>
        <w:t xml:space="preserve"> reconhecido, pela CONTRATADA, os direitos da Administração, no caso de rescisão administrativa por inexecução total ou parcial, na forma do art. 77, da Lei Federal nº 8.666/1993</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b/>
          <w:bCs/>
          <w:sz w:val="22"/>
        </w:rPr>
        <w:t>CLÁUSULA</w:t>
      </w:r>
      <w:r>
        <w:rPr>
          <w:rFonts w:ascii="Times New Roman" w:hAnsi="Times New Roman"/>
          <w:b/>
          <w:bCs/>
          <w:sz w:val="22"/>
        </w:rPr>
        <w:t xml:space="preserve"> </w:t>
      </w:r>
      <w:r w:rsidRPr="00A8164C">
        <w:rPr>
          <w:rFonts w:ascii="Times New Roman" w:hAnsi="Times New Roman"/>
          <w:b/>
          <w:bCs/>
          <w:sz w:val="22"/>
        </w:rPr>
        <w:t xml:space="preserve">DECIMA TERCEIRA - DA FUNDAMENTAÇÃO LEGAL E DA VINCULAÇÃO AO EDITAL E À PROPOSTA </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lastRenderedPageBreak/>
        <w:t>13.1. O presente instrumento foi lavrado em decorrência do Edital de Seleção Pública</w:t>
      </w:r>
      <w:r>
        <w:rPr>
          <w:rFonts w:ascii="Times New Roman" w:hAnsi="Times New Roman"/>
          <w:sz w:val="22"/>
        </w:rPr>
        <w:t xml:space="preserve"> Simplificada</w:t>
      </w:r>
      <w:r w:rsidRPr="00A8164C">
        <w:rPr>
          <w:rFonts w:ascii="Times New Roman" w:hAnsi="Times New Roman"/>
          <w:sz w:val="22"/>
        </w:rPr>
        <w:t xml:space="preserve"> – SPS n.º </w:t>
      </w:r>
      <w:r>
        <w:rPr>
          <w:rFonts w:ascii="Times New Roman" w:hAnsi="Times New Roman"/>
          <w:sz w:val="22"/>
        </w:rPr>
        <w:t>01</w:t>
      </w:r>
      <w:r w:rsidRPr="00A8164C">
        <w:rPr>
          <w:rFonts w:ascii="Times New Roman" w:hAnsi="Times New Roman"/>
          <w:sz w:val="22"/>
        </w:rPr>
        <w:t>/20</w:t>
      </w:r>
      <w:r>
        <w:rPr>
          <w:rFonts w:ascii="Times New Roman" w:hAnsi="Times New Roman"/>
          <w:sz w:val="22"/>
        </w:rPr>
        <w:t>20</w:t>
      </w:r>
      <w:r w:rsidRPr="00A8164C">
        <w:rPr>
          <w:rFonts w:ascii="Times New Roman" w:hAnsi="Times New Roman"/>
          <w:sz w:val="22"/>
        </w:rPr>
        <w:t xml:space="preserve">, ao qual se vincula, bem como aos termos da proposta de preços da </w:t>
      </w:r>
      <w:r w:rsidRPr="00A8164C">
        <w:rPr>
          <w:rFonts w:ascii="Times New Roman" w:hAnsi="Times New Roman"/>
          <w:b/>
          <w:sz w:val="22"/>
        </w:rPr>
        <w:t>CONTRATADA</w:t>
      </w:r>
      <w:r w:rsidRPr="00A8164C">
        <w:rPr>
          <w:rFonts w:ascii="Times New Roman" w:hAnsi="Times New Roman"/>
          <w:sz w:val="22"/>
        </w:rPr>
        <w:t>, que faz parte integrante desta avença como se transcrito fosse.</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b/>
          <w:sz w:val="22"/>
        </w:rPr>
      </w:pPr>
      <w:r w:rsidRPr="00A8164C">
        <w:rPr>
          <w:rFonts w:ascii="Times New Roman" w:hAnsi="Times New Roman"/>
          <w:b/>
          <w:bCs/>
          <w:sz w:val="22"/>
        </w:rPr>
        <w:t>CLÁUSULA DECIMA QUARTA -</w:t>
      </w:r>
      <w:r w:rsidRPr="00A8164C">
        <w:rPr>
          <w:rFonts w:ascii="Times New Roman" w:hAnsi="Times New Roman"/>
          <w:b/>
          <w:sz w:val="22"/>
        </w:rPr>
        <w:t xml:space="preserve"> DAS DISPOSIÇÕES GERAIS</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sz w:val="22"/>
        </w:rPr>
      </w:pPr>
      <w:r w:rsidRPr="00A8164C">
        <w:rPr>
          <w:rFonts w:ascii="Times New Roman" w:hAnsi="Times New Roman"/>
          <w:sz w:val="22"/>
        </w:rPr>
        <w:t>14.1. Qualquer omissão ou tolerância de uma das partes, no exigir o estrito cumprimento dos termos e condições deste contrato ou ao exercer qualquer prerrogativa dele decorrente, não constituirá renovação ou renúncia, nem afetará o direito das partes de exercê-lo a qualquer tempo.</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autoSpaceDE w:val="0"/>
        <w:autoSpaceDN w:val="0"/>
        <w:adjustRightInd w:val="0"/>
        <w:jc w:val="both"/>
        <w:rPr>
          <w:rFonts w:ascii="Times New Roman" w:hAnsi="Times New Roman"/>
          <w:b/>
          <w:sz w:val="22"/>
        </w:rPr>
      </w:pPr>
      <w:r w:rsidRPr="00A8164C">
        <w:rPr>
          <w:rFonts w:ascii="Times New Roman" w:hAnsi="Times New Roman"/>
          <w:b/>
          <w:bCs/>
          <w:sz w:val="22"/>
        </w:rPr>
        <w:t>CLÁUSULA DECIMA QUINTA -</w:t>
      </w:r>
      <w:r w:rsidRPr="00A8164C">
        <w:rPr>
          <w:rFonts w:ascii="Times New Roman" w:hAnsi="Times New Roman"/>
          <w:b/>
          <w:sz w:val="22"/>
        </w:rPr>
        <w:t xml:space="preserve"> DO FORO</w:t>
      </w:r>
    </w:p>
    <w:p w:rsidR="00505A79" w:rsidRPr="00A8164C" w:rsidRDefault="00505A79" w:rsidP="00505A79">
      <w:pPr>
        <w:autoSpaceDE w:val="0"/>
        <w:autoSpaceDN w:val="0"/>
        <w:adjustRightInd w:val="0"/>
        <w:jc w:val="both"/>
        <w:rPr>
          <w:rFonts w:ascii="Times New Roman" w:hAnsi="Times New Roman"/>
          <w:sz w:val="22"/>
        </w:rPr>
      </w:pPr>
    </w:p>
    <w:p w:rsidR="00505A79" w:rsidRPr="00A8164C" w:rsidRDefault="00505A79" w:rsidP="00505A79">
      <w:pPr>
        <w:widowControl w:val="0"/>
        <w:overflowPunct w:val="0"/>
        <w:autoSpaceDE w:val="0"/>
        <w:autoSpaceDN w:val="0"/>
        <w:adjustRightInd w:val="0"/>
        <w:jc w:val="both"/>
        <w:rPr>
          <w:rFonts w:ascii="Times New Roman" w:hAnsi="Times New Roman"/>
          <w:bCs/>
          <w:sz w:val="22"/>
        </w:rPr>
      </w:pPr>
      <w:r w:rsidRPr="00A8164C">
        <w:rPr>
          <w:rFonts w:ascii="Times New Roman" w:hAnsi="Times New Roman"/>
          <w:bCs/>
          <w:sz w:val="22"/>
        </w:rPr>
        <w:t>15.1. O Foro competente para que seja dirimida qualquer dúvida decorrente do presente Contrato é o da Justiça Federal de Alagoas, Seção Judiciária de Maceió.</w:t>
      </w:r>
    </w:p>
    <w:p w:rsidR="00505A79" w:rsidRPr="00A8164C" w:rsidRDefault="00505A79" w:rsidP="00505A79">
      <w:pPr>
        <w:widowControl w:val="0"/>
        <w:overflowPunct w:val="0"/>
        <w:autoSpaceDE w:val="0"/>
        <w:autoSpaceDN w:val="0"/>
        <w:adjustRightInd w:val="0"/>
        <w:jc w:val="both"/>
        <w:rPr>
          <w:rFonts w:ascii="Times New Roman" w:hAnsi="Times New Roman"/>
          <w:bCs/>
          <w:sz w:val="22"/>
        </w:rPr>
      </w:pPr>
      <w:r w:rsidRPr="00A8164C">
        <w:rPr>
          <w:rFonts w:ascii="Times New Roman" w:hAnsi="Times New Roman"/>
          <w:bCs/>
          <w:sz w:val="22"/>
        </w:rPr>
        <w:t xml:space="preserve"> </w:t>
      </w:r>
    </w:p>
    <w:p w:rsidR="00505A79" w:rsidRPr="00A8164C" w:rsidRDefault="00505A79" w:rsidP="00505A79">
      <w:pPr>
        <w:widowControl w:val="0"/>
        <w:overflowPunct w:val="0"/>
        <w:autoSpaceDE w:val="0"/>
        <w:autoSpaceDN w:val="0"/>
        <w:adjustRightInd w:val="0"/>
        <w:spacing w:line="225" w:lineRule="auto"/>
        <w:jc w:val="both"/>
        <w:rPr>
          <w:rFonts w:ascii="Times New Roman" w:hAnsi="Times New Roman"/>
          <w:sz w:val="22"/>
        </w:rPr>
      </w:pPr>
      <w:r w:rsidRPr="00A8164C">
        <w:rPr>
          <w:rFonts w:ascii="Times New Roman" w:hAnsi="Times New Roman"/>
          <w:bCs/>
          <w:sz w:val="22"/>
        </w:rPr>
        <w:t>E, por estarem justos e contratados, assinam o presente, em 02 (duas) vias de igual teor, para um só efeito, na presença de 02 (duas) testemunhas.</w:t>
      </w:r>
    </w:p>
    <w:p w:rsidR="00505A79" w:rsidRPr="00A8164C" w:rsidRDefault="00505A79" w:rsidP="00505A79">
      <w:pPr>
        <w:widowControl w:val="0"/>
        <w:overflowPunct w:val="0"/>
        <w:autoSpaceDE w:val="0"/>
        <w:autoSpaceDN w:val="0"/>
        <w:adjustRightInd w:val="0"/>
        <w:rPr>
          <w:rFonts w:ascii="Times New Roman" w:hAnsi="Times New Roman"/>
          <w:bCs/>
          <w:sz w:val="22"/>
        </w:rPr>
      </w:pPr>
    </w:p>
    <w:p w:rsidR="00505A79" w:rsidRPr="00A8164C" w:rsidRDefault="00505A79" w:rsidP="00505A79">
      <w:pPr>
        <w:widowControl w:val="0"/>
        <w:overflowPunct w:val="0"/>
        <w:autoSpaceDE w:val="0"/>
        <w:autoSpaceDN w:val="0"/>
        <w:adjustRightInd w:val="0"/>
        <w:jc w:val="center"/>
        <w:rPr>
          <w:rFonts w:ascii="Times New Roman" w:hAnsi="Times New Roman"/>
          <w:bCs/>
          <w:sz w:val="22"/>
        </w:rPr>
      </w:pPr>
      <w:r w:rsidRPr="00A8164C">
        <w:rPr>
          <w:rFonts w:ascii="Times New Roman" w:hAnsi="Times New Roman"/>
          <w:bCs/>
          <w:sz w:val="22"/>
        </w:rPr>
        <w:t xml:space="preserve">Maceió-AL, xx de </w:t>
      </w:r>
      <w:proofErr w:type="spellStart"/>
      <w:r w:rsidRPr="00A8164C">
        <w:rPr>
          <w:rFonts w:ascii="Times New Roman" w:hAnsi="Times New Roman"/>
          <w:bCs/>
          <w:sz w:val="22"/>
        </w:rPr>
        <w:t>xxxxx</w:t>
      </w:r>
      <w:proofErr w:type="spellEnd"/>
      <w:r w:rsidRPr="00A8164C">
        <w:rPr>
          <w:rFonts w:ascii="Times New Roman" w:hAnsi="Times New Roman"/>
          <w:bCs/>
          <w:sz w:val="22"/>
        </w:rPr>
        <w:t xml:space="preserve"> de 20</w:t>
      </w:r>
      <w:r>
        <w:rPr>
          <w:rFonts w:ascii="Times New Roman" w:hAnsi="Times New Roman"/>
          <w:bCs/>
          <w:sz w:val="22"/>
        </w:rPr>
        <w:t>20</w:t>
      </w:r>
      <w:r w:rsidRPr="00A8164C">
        <w:rPr>
          <w:rFonts w:ascii="Times New Roman" w:hAnsi="Times New Roman"/>
          <w:bCs/>
          <w:sz w:val="22"/>
        </w:rPr>
        <w:t>.</w:t>
      </w:r>
    </w:p>
    <w:p w:rsidR="00505A79" w:rsidRPr="00A8164C" w:rsidRDefault="00505A79" w:rsidP="00505A79">
      <w:pPr>
        <w:jc w:val="both"/>
        <w:rPr>
          <w:rFonts w:ascii="Times New Roman" w:hAnsi="Times New Roman"/>
          <w:b/>
          <w:sz w:val="22"/>
        </w:rPr>
      </w:pPr>
    </w:p>
    <w:p w:rsidR="00505A79" w:rsidRPr="00A8164C" w:rsidRDefault="00505A79" w:rsidP="00505A79">
      <w:pPr>
        <w:jc w:val="both"/>
        <w:rPr>
          <w:rFonts w:ascii="Times New Roman" w:hAnsi="Times New Roman"/>
          <w:b/>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CONTRATANTE</w:t>
      </w: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CONTRATADA</w:t>
      </w: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GESTOR DO CONTRATO</w:t>
      </w: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Testemunhas:</w:t>
      </w: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1. ________________________</w:t>
      </w:r>
    </w:p>
    <w:p w:rsidR="00505A79" w:rsidRPr="00A8164C" w:rsidRDefault="00505A79" w:rsidP="00505A79">
      <w:pPr>
        <w:jc w:val="both"/>
        <w:rPr>
          <w:rFonts w:ascii="Times New Roman" w:hAnsi="Times New Roman"/>
          <w:sz w:val="22"/>
        </w:rPr>
      </w:pPr>
      <w:proofErr w:type="spellStart"/>
      <w:r w:rsidRPr="00A8164C">
        <w:rPr>
          <w:rFonts w:ascii="Times New Roman" w:hAnsi="Times New Roman"/>
          <w:sz w:val="22"/>
        </w:rPr>
        <w:t>C.P.F.</w:t>
      </w:r>
      <w:proofErr w:type="spellEnd"/>
      <w:r w:rsidRPr="00A8164C">
        <w:rPr>
          <w:rFonts w:ascii="Times New Roman" w:hAnsi="Times New Roman"/>
          <w:sz w:val="22"/>
        </w:rPr>
        <w:t>:</w:t>
      </w:r>
    </w:p>
    <w:p w:rsidR="00505A79" w:rsidRPr="00A8164C" w:rsidRDefault="00505A79" w:rsidP="00505A79">
      <w:pPr>
        <w:jc w:val="both"/>
        <w:rPr>
          <w:rFonts w:ascii="Times New Roman" w:hAnsi="Times New Roman"/>
          <w:sz w:val="22"/>
        </w:rPr>
      </w:pPr>
    </w:p>
    <w:p w:rsidR="00505A79" w:rsidRPr="00A8164C" w:rsidRDefault="00505A79" w:rsidP="00505A79">
      <w:pPr>
        <w:jc w:val="both"/>
        <w:rPr>
          <w:rFonts w:ascii="Times New Roman" w:hAnsi="Times New Roman"/>
          <w:sz w:val="22"/>
        </w:rPr>
      </w:pPr>
      <w:r w:rsidRPr="00A8164C">
        <w:rPr>
          <w:rFonts w:ascii="Times New Roman" w:hAnsi="Times New Roman"/>
          <w:sz w:val="22"/>
        </w:rPr>
        <w:t>2. ________________________</w:t>
      </w:r>
    </w:p>
    <w:p w:rsidR="00505A79" w:rsidRPr="00A8164C" w:rsidRDefault="00505A79" w:rsidP="00505A79">
      <w:pPr>
        <w:jc w:val="both"/>
        <w:rPr>
          <w:rFonts w:ascii="Times New Roman" w:hAnsi="Times New Roman"/>
          <w:sz w:val="22"/>
        </w:rPr>
      </w:pPr>
      <w:proofErr w:type="spellStart"/>
      <w:r w:rsidRPr="00A8164C">
        <w:rPr>
          <w:rFonts w:ascii="Times New Roman" w:hAnsi="Times New Roman"/>
          <w:sz w:val="22"/>
        </w:rPr>
        <w:t>C.P.F.</w:t>
      </w:r>
      <w:proofErr w:type="spellEnd"/>
      <w:r w:rsidRPr="00A8164C">
        <w:rPr>
          <w:rFonts w:ascii="Times New Roman" w:hAnsi="Times New Roman"/>
          <w:sz w:val="22"/>
        </w:rPr>
        <w:t>:</w:t>
      </w:r>
    </w:p>
    <w:p w:rsidR="00505A79" w:rsidRPr="008777F0" w:rsidRDefault="00505A79" w:rsidP="00505A79">
      <w:pPr>
        <w:jc w:val="both"/>
        <w:rPr>
          <w:rFonts w:ascii="Times New Roman" w:hAnsi="Times New Roman"/>
          <w:b/>
          <w:bCs/>
          <w:lang w:eastAsia="pt-BR"/>
        </w:rPr>
      </w:pPr>
    </w:p>
    <w:p w:rsidR="00505A79" w:rsidRPr="008777F0" w:rsidRDefault="00505A79" w:rsidP="00505A79">
      <w:pPr>
        <w:jc w:val="center"/>
        <w:rPr>
          <w:rFonts w:ascii="Times New Roman" w:hAnsi="Times New Roman"/>
          <w:b/>
          <w:bCs/>
          <w:lang w:eastAsia="pt-BR"/>
        </w:rPr>
      </w:pPr>
      <w:r w:rsidRPr="008777F0">
        <w:rPr>
          <w:rFonts w:ascii="Times New Roman" w:hAnsi="Times New Roman"/>
          <w:b/>
          <w:bCs/>
          <w:lang w:eastAsia="pt-BR"/>
        </w:rPr>
        <w:br w:type="page"/>
      </w:r>
      <w:r w:rsidRPr="008777F0">
        <w:rPr>
          <w:rFonts w:ascii="Times New Roman" w:hAnsi="Times New Roman"/>
          <w:b/>
          <w:bCs/>
          <w:lang w:eastAsia="pt-BR"/>
        </w:rPr>
        <w:lastRenderedPageBreak/>
        <w:t>ANEXO IV – MÉMORIA DE CÁLCULO</w:t>
      </w:r>
    </w:p>
    <w:p w:rsidR="00505A79" w:rsidRDefault="00505A79" w:rsidP="00505A79">
      <w:pPr>
        <w:jc w:val="center"/>
        <w:rPr>
          <w:rFonts w:ascii="Times New Roman" w:hAnsi="Times New Roman"/>
          <w:b/>
          <w:bCs/>
          <w:lang w:eastAsia="pt-BR"/>
        </w:rPr>
      </w:pPr>
    </w:p>
    <w:p w:rsidR="00505A79" w:rsidRDefault="00505A79" w:rsidP="00505A79">
      <w:pPr>
        <w:rPr>
          <w:rFonts w:ascii="Times New Roman" w:hAnsi="Times New Roman"/>
          <w:b/>
          <w:bCs/>
          <w:lang w:eastAsia="pt-BR"/>
        </w:rPr>
      </w:pPr>
    </w:p>
    <w:p w:rsidR="00505A79" w:rsidRPr="008777F0" w:rsidRDefault="00505A79" w:rsidP="00505A79">
      <w:pPr>
        <w:jc w:val="center"/>
        <w:rPr>
          <w:rFonts w:ascii="Times New Roman" w:hAnsi="Times New Roman"/>
          <w:b/>
          <w:bCs/>
          <w:lang w:eastAsia="pt-BR"/>
        </w:rPr>
      </w:pPr>
      <w:r>
        <w:rPr>
          <w:rFonts w:ascii="Times New Roman" w:hAnsi="Times New Roman"/>
          <w:b/>
          <w:bCs/>
          <w:noProof/>
          <w:lang w:eastAsia="pt-BR"/>
        </w:rPr>
        <w:drawing>
          <wp:inline distT="0" distB="0" distL="0" distR="0">
            <wp:extent cx="4196715" cy="55975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4564" t="13991" r="36610" b="16910"/>
                    <a:stretch>
                      <a:fillRect/>
                    </a:stretch>
                  </pic:blipFill>
                  <pic:spPr bwMode="auto">
                    <a:xfrm>
                      <a:off x="0" y="0"/>
                      <a:ext cx="4196715" cy="5597525"/>
                    </a:xfrm>
                    <a:prstGeom prst="rect">
                      <a:avLst/>
                    </a:prstGeom>
                    <a:noFill/>
                    <a:ln w="9525">
                      <a:noFill/>
                      <a:miter lim="800000"/>
                      <a:headEnd/>
                      <a:tailEnd/>
                    </a:ln>
                  </pic:spPr>
                </pic:pic>
              </a:graphicData>
            </a:graphic>
          </wp:inline>
        </w:drawing>
      </w:r>
    </w:p>
    <w:p w:rsidR="00505A79" w:rsidRPr="002677E4" w:rsidRDefault="00505A79" w:rsidP="00D11147">
      <w:pPr>
        <w:rPr>
          <w:rFonts w:ascii="Times New Roman" w:hAnsi="Times New Roman"/>
        </w:rPr>
      </w:pPr>
    </w:p>
    <w:sectPr w:rsidR="00505A79" w:rsidRPr="002677E4" w:rsidSect="000706AB">
      <w:headerReference w:type="even" r:id="rId9"/>
      <w:headerReference w:type="default" r:id="rId10"/>
      <w:footerReference w:type="default" r:id="rId11"/>
      <w:headerReference w:type="first" r:id="rId12"/>
      <w:pgSz w:w="11900" w:h="16840"/>
      <w:pgMar w:top="1440" w:right="1268"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1D3" w:rsidRDefault="009071D3" w:rsidP="00EE4FDD">
      <w:r>
        <w:separator/>
      </w:r>
    </w:p>
  </w:endnote>
  <w:endnote w:type="continuationSeparator" w:id="0">
    <w:p w:rsidR="009071D3" w:rsidRDefault="009071D3" w:rsidP="00EE4FD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98456"/>
      <w:docPartObj>
        <w:docPartGallery w:val="Page Numbers (Bottom of Page)"/>
        <w:docPartUnique/>
      </w:docPartObj>
    </w:sdtPr>
    <w:sdtContent>
      <w:p w:rsidR="00BD3012" w:rsidRDefault="00E162CB">
        <w:pPr>
          <w:pStyle w:val="Rodap"/>
          <w:jc w:val="right"/>
        </w:pPr>
        <w:fldSimple w:instr=" PAGE   \* MERGEFORMAT ">
          <w:r w:rsidR="00815224">
            <w:rPr>
              <w:noProof/>
            </w:rPr>
            <w:t>23</w:t>
          </w:r>
        </w:fldSimple>
      </w:p>
    </w:sdtContent>
  </w:sdt>
  <w:p w:rsidR="00BD3012" w:rsidRDefault="00BD301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1D3" w:rsidRDefault="009071D3" w:rsidP="00EE4FDD">
      <w:r>
        <w:separator/>
      </w:r>
    </w:p>
  </w:footnote>
  <w:footnote w:type="continuationSeparator" w:id="0">
    <w:p w:rsidR="009071D3" w:rsidRDefault="009071D3"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012" w:rsidRDefault="00E162CB">
    <w:pPr>
      <w:pStyle w:val="Cabealho"/>
    </w:pPr>
    <w:r w:rsidRPr="00E162C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012" w:rsidRDefault="00BD3012">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BD3012" w:rsidRDefault="00BD3012">
    <w:pPr>
      <w:pStyle w:val="Cabealho"/>
    </w:pPr>
  </w:p>
  <w:p w:rsidR="00BD3012" w:rsidRDefault="00BD3012">
    <w:pPr>
      <w:pStyle w:val="Cabealho"/>
    </w:pPr>
  </w:p>
  <w:p w:rsidR="00BD3012" w:rsidRDefault="00BD3012">
    <w:pPr>
      <w:pStyle w:val="Cabealho"/>
    </w:pPr>
  </w:p>
  <w:p w:rsidR="00BD3012" w:rsidRDefault="00BD3012">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012" w:rsidRDefault="00E162CB">
    <w:pPr>
      <w:pStyle w:val="Cabealho"/>
    </w:pPr>
    <w:r w:rsidRPr="00E162C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rPr>
        <w:rFonts w:ascii="Arial" w:hAnsi="Arial" w:cs="Arial"/>
        <w:sz w:val="22"/>
        <w:szCs w:val="22"/>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Arial" w:hAnsi="Arial" w:cs="Arial"/>
        <w:b/>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15D18"/>
    <w:multiLevelType w:val="multilevel"/>
    <w:tmpl w:val="6812F35A"/>
    <w:lvl w:ilvl="0">
      <w:start w:val="1"/>
      <w:numFmt w:val="decimal"/>
      <w:lvlText w:val="%1"/>
      <w:lvlJc w:val="left"/>
      <w:pPr>
        <w:ind w:left="525" w:hanging="525"/>
      </w:pPr>
      <w:rPr>
        <w:rFonts w:hint="default"/>
      </w:rPr>
    </w:lvl>
    <w:lvl w:ilvl="1">
      <w:start w:val="1"/>
      <w:numFmt w:val="decimal"/>
      <w:lvlText w:val="%1.%2"/>
      <w:lvlJc w:val="left"/>
      <w:pPr>
        <w:ind w:left="1072" w:hanging="525"/>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3">
    <w:nsid w:val="064B1911"/>
    <w:multiLevelType w:val="multilevel"/>
    <w:tmpl w:val="67F82EB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012B7F"/>
    <w:multiLevelType w:val="multilevel"/>
    <w:tmpl w:val="D750A45A"/>
    <w:lvl w:ilvl="0">
      <w:start w:val="1"/>
      <w:numFmt w:val="decimal"/>
      <w:lvlText w:val="%1"/>
      <w:lvlJc w:val="left"/>
      <w:pPr>
        <w:ind w:left="555" w:hanging="555"/>
      </w:pPr>
      <w:rPr>
        <w:rFonts w:hint="default"/>
      </w:rPr>
    </w:lvl>
    <w:lvl w:ilvl="1">
      <w:start w:val="1"/>
      <w:numFmt w:val="decimal"/>
      <w:lvlText w:val="%1.%2"/>
      <w:lvlJc w:val="left"/>
      <w:pPr>
        <w:ind w:left="1095" w:hanging="55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675210"/>
    <w:multiLevelType w:val="multilevel"/>
    <w:tmpl w:val="6230343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mbria" w:hAnsi="Cambria" w:cs="Times New Roman" w:hint="default"/>
        <w:b/>
        <w:sz w:val="24"/>
      </w:rPr>
    </w:lvl>
    <w:lvl w:ilvl="2">
      <w:start w:val="1"/>
      <w:numFmt w:val="decimal"/>
      <w:isLgl/>
      <w:lvlText w:val="%1.%2.%3."/>
      <w:lvlJc w:val="left"/>
      <w:pPr>
        <w:ind w:left="1080" w:hanging="720"/>
      </w:pPr>
      <w:rPr>
        <w:rFonts w:ascii="Arial" w:hAnsi="Arial" w:cs="Arial" w:hint="default"/>
        <w:b/>
        <w:sz w:val="24"/>
      </w:rPr>
    </w:lvl>
    <w:lvl w:ilvl="3">
      <w:start w:val="1"/>
      <w:numFmt w:val="decimal"/>
      <w:isLgl/>
      <w:lvlText w:val="%1.%2.%3.%4."/>
      <w:lvlJc w:val="left"/>
      <w:pPr>
        <w:ind w:left="1440" w:hanging="1080"/>
      </w:pPr>
      <w:rPr>
        <w:rFonts w:ascii="Cambria" w:hAnsi="Cambria" w:cs="Times New Roman" w:hint="default"/>
        <w:b/>
        <w:sz w:val="24"/>
      </w:rPr>
    </w:lvl>
    <w:lvl w:ilvl="4">
      <w:start w:val="1"/>
      <w:numFmt w:val="decimal"/>
      <w:isLgl/>
      <w:lvlText w:val="%1.%2.%3.%4.%5."/>
      <w:lvlJc w:val="left"/>
      <w:pPr>
        <w:ind w:left="1440" w:hanging="1080"/>
      </w:pPr>
      <w:rPr>
        <w:rFonts w:ascii="Cambria" w:hAnsi="Cambria" w:cs="Times New Roman" w:hint="default"/>
        <w:b/>
        <w:sz w:val="24"/>
      </w:rPr>
    </w:lvl>
    <w:lvl w:ilvl="5">
      <w:start w:val="1"/>
      <w:numFmt w:val="decimal"/>
      <w:isLgl/>
      <w:lvlText w:val="%1.%2.%3.%4.%5.%6."/>
      <w:lvlJc w:val="left"/>
      <w:pPr>
        <w:ind w:left="1800" w:hanging="1440"/>
      </w:pPr>
      <w:rPr>
        <w:rFonts w:ascii="Cambria" w:hAnsi="Cambria" w:cs="Times New Roman" w:hint="default"/>
        <w:b/>
        <w:sz w:val="24"/>
      </w:rPr>
    </w:lvl>
    <w:lvl w:ilvl="6">
      <w:start w:val="1"/>
      <w:numFmt w:val="decimal"/>
      <w:isLgl/>
      <w:lvlText w:val="%1.%2.%3.%4.%5.%6.%7."/>
      <w:lvlJc w:val="left"/>
      <w:pPr>
        <w:ind w:left="1800" w:hanging="1440"/>
      </w:pPr>
      <w:rPr>
        <w:rFonts w:ascii="Cambria" w:hAnsi="Cambria" w:cs="Times New Roman" w:hint="default"/>
        <w:b/>
        <w:sz w:val="24"/>
      </w:rPr>
    </w:lvl>
    <w:lvl w:ilvl="7">
      <w:start w:val="1"/>
      <w:numFmt w:val="decimal"/>
      <w:isLgl/>
      <w:lvlText w:val="%1.%2.%3.%4.%5.%6.%7.%8."/>
      <w:lvlJc w:val="left"/>
      <w:pPr>
        <w:ind w:left="2160" w:hanging="1800"/>
      </w:pPr>
      <w:rPr>
        <w:rFonts w:ascii="Cambria" w:hAnsi="Cambria" w:cs="Times New Roman" w:hint="default"/>
        <w:b/>
        <w:sz w:val="24"/>
      </w:rPr>
    </w:lvl>
    <w:lvl w:ilvl="8">
      <w:start w:val="1"/>
      <w:numFmt w:val="decimal"/>
      <w:isLgl/>
      <w:lvlText w:val="%1.%2.%3.%4.%5.%6.%7.%8.%9."/>
      <w:lvlJc w:val="left"/>
      <w:pPr>
        <w:ind w:left="2160" w:hanging="1800"/>
      </w:pPr>
      <w:rPr>
        <w:rFonts w:ascii="Cambria" w:hAnsi="Cambria" w:cs="Times New Roman" w:hint="default"/>
        <w:b/>
        <w:sz w:val="24"/>
      </w:rPr>
    </w:lvl>
  </w:abstractNum>
  <w:abstractNum w:abstractNumId="8">
    <w:nsid w:val="14E971E2"/>
    <w:multiLevelType w:val="hybridMultilevel"/>
    <w:tmpl w:val="86E0B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7303740"/>
    <w:multiLevelType w:val="hybridMultilevel"/>
    <w:tmpl w:val="DC6CA926"/>
    <w:lvl w:ilvl="0" w:tplc="81F04C1E">
      <w:start w:val="1"/>
      <w:numFmt w:val="bullet"/>
      <w:lvlText w:val="•"/>
      <w:lvlJc w:val="left"/>
      <w:pPr>
        <w:tabs>
          <w:tab w:val="num" w:pos="720"/>
        </w:tabs>
        <w:ind w:left="720" w:hanging="360"/>
      </w:pPr>
      <w:rPr>
        <w:rFonts w:ascii="Arial" w:hAnsi="Arial" w:hint="default"/>
      </w:rPr>
    </w:lvl>
    <w:lvl w:ilvl="1" w:tplc="7D2C5E06" w:tentative="1">
      <w:start w:val="1"/>
      <w:numFmt w:val="bullet"/>
      <w:lvlText w:val="•"/>
      <w:lvlJc w:val="left"/>
      <w:pPr>
        <w:tabs>
          <w:tab w:val="num" w:pos="1440"/>
        </w:tabs>
        <w:ind w:left="1440" w:hanging="360"/>
      </w:pPr>
      <w:rPr>
        <w:rFonts w:ascii="Arial" w:hAnsi="Arial" w:hint="default"/>
      </w:rPr>
    </w:lvl>
    <w:lvl w:ilvl="2" w:tplc="9F0E61FC" w:tentative="1">
      <w:start w:val="1"/>
      <w:numFmt w:val="bullet"/>
      <w:lvlText w:val="•"/>
      <w:lvlJc w:val="left"/>
      <w:pPr>
        <w:tabs>
          <w:tab w:val="num" w:pos="2160"/>
        </w:tabs>
        <w:ind w:left="2160" w:hanging="360"/>
      </w:pPr>
      <w:rPr>
        <w:rFonts w:ascii="Arial" w:hAnsi="Arial" w:hint="default"/>
      </w:rPr>
    </w:lvl>
    <w:lvl w:ilvl="3" w:tplc="66788096" w:tentative="1">
      <w:start w:val="1"/>
      <w:numFmt w:val="bullet"/>
      <w:lvlText w:val="•"/>
      <w:lvlJc w:val="left"/>
      <w:pPr>
        <w:tabs>
          <w:tab w:val="num" w:pos="2880"/>
        </w:tabs>
        <w:ind w:left="2880" w:hanging="360"/>
      </w:pPr>
      <w:rPr>
        <w:rFonts w:ascii="Arial" w:hAnsi="Arial" w:hint="default"/>
      </w:rPr>
    </w:lvl>
    <w:lvl w:ilvl="4" w:tplc="83E2F7B0" w:tentative="1">
      <w:start w:val="1"/>
      <w:numFmt w:val="bullet"/>
      <w:lvlText w:val="•"/>
      <w:lvlJc w:val="left"/>
      <w:pPr>
        <w:tabs>
          <w:tab w:val="num" w:pos="3600"/>
        </w:tabs>
        <w:ind w:left="3600" w:hanging="360"/>
      </w:pPr>
      <w:rPr>
        <w:rFonts w:ascii="Arial" w:hAnsi="Arial" w:hint="default"/>
      </w:rPr>
    </w:lvl>
    <w:lvl w:ilvl="5" w:tplc="C86A3826" w:tentative="1">
      <w:start w:val="1"/>
      <w:numFmt w:val="bullet"/>
      <w:lvlText w:val="•"/>
      <w:lvlJc w:val="left"/>
      <w:pPr>
        <w:tabs>
          <w:tab w:val="num" w:pos="4320"/>
        </w:tabs>
        <w:ind w:left="4320" w:hanging="360"/>
      </w:pPr>
      <w:rPr>
        <w:rFonts w:ascii="Arial" w:hAnsi="Arial" w:hint="default"/>
      </w:rPr>
    </w:lvl>
    <w:lvl w:ilvl="6" w:tplc="89FAD136" w:tentative="1">
      <w:start w:val="1"/>
      <w:numFmt w:val="bullet"/>
      <w:lvlText w:val="•"/>
      <w:lvlJc w:val="left"/>
      <w:pPr>
        <w:tabs>
          <w:tab w:val="num" w:pos="5040"/>
        </w:tabs>
        <w:ind w:left="5040" w:hanging="360"/>
      </w:pPr>
      <w:rPr>
        <w:rFonts w:ascii="Arial" w:hAnsi="Arial" w:hint="default"/>
      </w:rPr>
    </w:lvl>
    <w:lvl w:ilvl="7" w:tplc="BBCC16AA" w:tentative="1">
      <w:start w:val="1"/>
      <w:numFmt w:val="bullet"/>
      <w:lvlText w:val="•"/>
      <w:lvlJc w:val="left"/>
      <w:pPr>
        <w:tabs>
          <w:tab w:val="num" w:pos="5760"/>
        </w:tabs>
        <w:ind w:left="5760" w:hanging="360"/>
      </w:pPr>
      <w:rPr>
        <w:rFonts w:ascii="Arial" w:hAnsi="Arial" w:hint="default"/>
      </w:rPr>
    </w:lvl>
    <w:lvl w:ilvl="8" w:tplc="E33E66F2" w:tentative="1">
      <w:start w:val="1"/>
      <w:numFmt w:val="bullet"/>
      <w:lvlText w:val="•"/>
      <w:lvlJc w:val="left"/>
      <w:pPr>
        <w:tabs>
          <w:tab w:val="num" w:pos="6480"/>
        </w:tabs>
        <w:ind w:left="6480" w:hanging="360"/>
      </w:pPr>
      <w:rPr>
        <w:rFonts w:ascii="Arial" w:hAnsi="Arial" w:hint="default"/>
      </w:rPr>
    </w:lvl>
  </w:abstractNum>
  <w:abstractNum w:abstractNumId="10">
    <w:nsid w:val="19F8011B"/>
    <w:multiLevelType w:val="multilevel"/>
    <w:tmpl w:val="5136EB38"/>
    <w:lvl w:ilvl="0">
      <w:start w:val="1"/>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5445886"/>
    <w:multiLevelType w:val="hybridMultilevel"/>
    <w:tmpl w:val="C9507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B047117"/>
    <w:multiLevelType w:val="hybridMultilevel"/>
    <w:tmpl w:val="9906F0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C311AF8"/>
    <w:multiLevelType w:val="hybridMultilevel"/>
    <w:tmpl w:val="74BE19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1A2E31"/>
    <w:multiLevelType w:val="hybridMultilevel"/>
    <w:tmpl w:val="69AAF976"/>
    <w:lvl w:ilvl="0" w:tplc="4B6CBB5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A508C5"/>
    <w:multiLevelType w:val="hybridMultilevel"/>
    <w:tmpl w:val="18C6BF2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8">
    <w:nsid w:val="33CC4CAF"/>
    <w:multiLevelType w:val="multilevel"/>
    <w:tmpl w:val="318C1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632AEF"/>
    <w:multiLevelType w:val="hybridMultilevel"/>
    <w:tmpl w:val="FB7671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A3F3006"/>
    <w:multiLevelType w:val="hybridMultilevel"/>
    <w:tmpl w:val="D1927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1767B57"/>
    <w:multiLevelType w:val="multilevel"/>
    <w:tmpl w:val="A0CE98F4"/>
    <w:lvl w:ilvl="0">
      <w:start w:val="1"/>
      <w:numFmt w:val="decimal"/>
      <w:lvlText w:val="%1."/>
      <w:lvlJc w:val="left"/>
      <w:pPr>
        <w:ind w:left="3054" w:hanging="360"/>
      </w:pPr>
    </w:lvl>
    <w:lvl w:ilvl="1">
      <w:start w:val="1"/>
      <w:numFmt w:val="decimal"/>
      <w:isLgl/>
      <w:lvlText w:val="%1.%2."/>
      <w:lvlJc w:val="left"/>
      <w:pPr>
        <w:ind w:left="1288"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2">
    <w:nsid w:val="47A70FF6"/>
    <w:multiLevelType w:val="hybridMultilevel"/>
    <w:tmpl w:val="1CCAF3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88972C7"/>
    <w:multiLevelType w:val="hybridMultilevel"/>
    <w:tmpl w:val="13945E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5">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189307F"/>
    <w:multiLevelType w:val="multilevel"/>
    <w:tmpl w:val="59C8BBCA"/>
    <w:lvl w:ilvl="0">
      <w:start w:val="11"/>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19167EA"/>
    <w:multiLevelType w:val="hybridMultilevel"/>
    <w:tmpl w:val="A864B7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99E5301"/>
    <w:multiLevelType w:val="hybridMultilevel"/>
    <w:tmpl w:val="39CE1528"/>
    <w:lvl w:ilvl="0" w:tplc="202CB548">
      <w:start w:val="1"/>
      <w:numFmt w:val="bullet"/>
      <w:lvlText w:val=""/>
      <w:lvlJc w:val="left"/>
      <w:pPr>
        <w:tabs>
          <w:tab w:val="num" w:pos="720"/>
        </w:tabs>
        <w:ind w:left="720" w:hanging="360"/>
      </w:pPr>
      <w:rPr>
        <w:rFonts w:ascii="Symbol" w:hAnsi="Symbol" w:hint="default"/>
      </w:rPr>
    </w:lvl>
    <w:lvl w:ilvl="1" w:tplc="2436AFB2" w:tentative="1">
      <w:start w:val="1"/>
      <w:numFmt w:val="bullet"/>
      <w:lvlText w:val=""/>
      <w:lvlJc w:val="left"/>
      <w:pPr>
        <w:tabs>
          <w:tab w:val="num" w:pos="1440"/>
        </w:tabs>
        <w:ind w:left="1440" w:hanging="360"/>
      </w:pPr>
      <w:rPr>
        <w:rFonts w:ascii="Symbol" w:hAnsi="Symbol" w:hint="default"/>
      </w:rPr>
    </w:lvl>
    <w:lvl w:ilvl="2" w:tplc="CE24B1A8" w:tentative="1">
      <w:start w:val="1"/>
      <w:numFmt w:val="bullet"/>
      <w:lvlText w:val=""/>
      <w:lvlJc w:val="left"/>
      <w:pPr>
        <w:tabs>
          <w:tab w:val="num" w:pos="2160"/>
        </w:tabs>
        <w:ind w:left="2160" w:hanging="360"/>
      </w:pPr>
      <w:rPr>
        <w:rFonts w:ascii="Symbol" w:hAnsi="Symbol" w:hint="default"/>
      </w:rPr>
    </w:lvl>
    <w:lvl w:ilvl="3" w:tplc="0C72F5E6" w:tentative="1">
      <w:start w:val="1"/>
      <w:numFmt w:val="bullet"/>
      <w:lvlText w:val=""/>
      <w:lvlJc w:val="left"/>
      <w:pPr>
        <w:tabs>
          <w:tab w:val="num" w:pos="2880"/>
        </w:tabs>
        <w:ind w:left="2880" w:hanging="360"/>
      </w:pPr>
      <w:rPr>
        <w:rFonts w:ascii="Symbol" w:hAnsi="Symbol" w:hint="default"/>
      </w:rPr>
    </w:lvl>
    <w:lvl w:ilvl="4" w:tplc="340E5F5E" w:tentative="1">
      <w:start w:val="1"/>
      <w:numFmt w:val="bullet"/>
      <w:lvlText w:val=""/>
      <w:lvlJc w:val="left"/>
      <w:pPr>
        <w:tabs>
          <w:tab w:val="num" w:pos="3600"/>
        </w:tabs>
        <w:ind w:left="3600" w:hanging="360"/>
      </w:pPr>
      <w:rPr>
        <w:rFonts w:ascii="Symbol" w:hAnsi="Symbol" w:hint="default"/>
      </w:rPr>
    </w:lvl>
    <w:lvl w:ilvl="5" w:tplc="2F16B7E0" w:tentative="1">
      <w:start w:val="1"/>
      <w:numFmt w:val="bullet"/>
      <w:lvlText w:val=""/>
      <w:lvlJc w:val="left"/>
      <w:pPr>
        <w:tabs>
          <w:tab w:val="num" w:pos="4320"/>
        </w:tabs>
        <w:ind w:left="4320" w:hanging="360"/>
      </w:pPr>
      <w:rPr>
        <w:rFonts w:ascii="Symbol" w:hAnsi="Symbol" w:hint="default"/>
      </w:rPr>
    </w:lvl>
    <w:lvl w:ilvl="6" w:tplc="9C4C7C44" w:tentative="1">
      <w:start w:val="1"/>
      <w:numFmt w:val="bullet"/>
      <w:lvlText w:val=""/>
      <w:lvlJc w:val="left"/>
      <w:pPr>
        <w:tabs>
          <w:tab w:val="num" w:pos="5040"/>
        </w:tabs>
        <w:ind w:left="5040" w:hanging="360"/>
      </w:pPr>
      <w:rPr>
        <w:rFonts w:ascii="Symbol" w:hAnsi="Symbol" w:hint="default"/>
      </w:rPr>
    </w:lvl>
    <w:lvl w:ilvl="7" w:tplc="9894F326" w:tentative="1">
      <w:start w:val="1"/>
      <w:numFmt w:val="bullet"/>
      <w:lvlText w:val=""/>
      <w:lvlJc w:val="left"/>
      <w:pPr>
        <w:tabs>
          <w:tab w:val="num" w:pos="5760"/>
        </w:tabs>
        <w:ind w:left="5760" w:hanging="360"/>
      </w:pPr>
      <w:rPr>
        <w:rFonts w:ascii="Symbol" w:hAnsi="Symbol" w:hint="default"/>
      </w:rPr>
    </w:lvl>
    <w:lvl w:ilvl="8" w:tplc="824C06E6" w:tentative="1">
      <w:start w:val="1"/>
      <w:numFmt w:val="bullet"/>
      <w:lvlText w:val=""/>
      <w:lvlJc w:val="left"/>
      <w:pPr>
        <w:tabs>
          <w:tab w:val="num" w:pos="6480"/>
        </w:tabs>
        <w:ind w:left="6480" w:hanging="360"/>
      </w:pPr>
      <w:rPr>
        <w:rFonts w:ascii="Symbol" w:hAnsi="Symbol" w:hint="default"/>
      </w:rPr>
    </w:lvl>
  </w:abstractNum>
  <w:abstractNum w:abstractNumId="3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1025FD0"/>
    <w:multiLevelType w:val="multilevel"/>
    <w:tmpl w:val="0774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33">
    <w:nsid w:val="746A6056"/>
    <w:multiLevelType w:val="hybridMultilevel"/>
    <w:tmpl w:val="23500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72640CB"/>
    <w:multiLevelType w:val="multilevel"/>
    <w:tmpl w:val="6230343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mbria" w:hAnsi="Cambria" w:cs="Times New Roman" w:hint="default"/>
        <w:b/>
        <w:sz w:val="24"/>
      </w:rPr>
    </w:lvl>
    <w:lvl w:ilvl="2">
      <w:start w:val="1"/>
      <w:numFmt w:val="decimal"/>
      <w:isLgl/>
      <w:lvlText w:val="%1.%2.%3."/>
      <w:lvlJc w:val="left"/>
      <w:pPr>
        <w:ind w:left="1080" w:hanging="720"/>
      </w:pPr>
      <w:rPr>
        <w:rFonts w:ascii="Arial" w:hAnsi="Arial" w:cs="Arial" w:hint="default"/>
        <w:b/>
        <w:sz w:val="24"/>
      </w:rPr>
    </w:lvl>
    <w:lvl w:ilvl="3">
      <w:start w:val="1"/>
      <w:numFmt w:val="decimal"/>
      <w:isLgl/>
      <w:lvlText w:val="%1.%2.%3.%4."/>
      <w:lvlJc w:val="left"/>
      <w:pPr>
        <w:ind w:left="1440" w:hanging="1080"/>
      </w:pPr>
      <w:rPr>
        <w:rFonts w:ascii="Cambria" w:hAnsi="Cambria" w:cs="Times New Roman" w:hint="default"/>
        <w:b/>
        <w:sz w:val="24"/>
      </w:rPr>
    </w:lvl>
    <w:lvl w:ilvl="4">
      <w:start w:val="1"/>
      <w:numFmt w:val="decimal"/>
      <w:isLgl/>
      <w:lvlText w:val="%1.%2.%3.%4.%5."/>
      <w:lvlJc w:val="left"/>
      <w:pPr>
        <w:ind w:left="1440" w:hanging="1080"/>
      </w:pPr>
      <w:rPr>
        <w:rFonts w:ascii="Cambria" w:hAnsi="Cambria" w:cs="Times New Roman" w:hint="default"/>
        <w:b/>
        <w:sz w:val="24"/>
      </w:rPr>
    </w:lvl>
    <w:lvl w:ilvl="5">
      <w:start w:val="1"/>
      <w:numFmt w:val="decimal"/>
      <w:isLgl/>
      <w:lvlText w:val="%1.%2.%3.%4.%5.%6."/>
      <w:lvlJc w:val="left"/>
      <w:pPr>
        <w:ind w:left="1800" w:hanging="1440"/>
      </w:pPr>
      <w:rPr>
        <w:rFonts w:ascii="Cambria" w:hAnsi="Cambria" w:cs="Times New Roman" w:hint="default"/>
        <w:b/>
        <w:sz w:val="24"/>
      </w:rPr>
    </w:lvl>
    <w:lvl w:ilvl="6">
      <w:start w:val="1"/>
      <w:numFmt w:val="decimal"/>
      <w:isLgl/>
      <w:lvlText w:val="%1.%2.%3.%4.%5.%6.%7."/>
      <w:lvlJc w:val="left"/>
      <w:pPr>
        <w:ind w:left="1800" w:hanging="1440"/>
      </w:pPr>
      <w:rPr>
        <w:rFonts w:ascii="Cambria" w:hAnsi="Cambria" w:cs="Times New Roman" w:hint="default"/>
        <w:b/>
        <w:sz w:val="24"/>
      </w:rPr>
    </w:lvl>
    <w:lvl w:ilvl="7">
      <w:start w:val="1"/>
      <w:numFmt w:val="decimal"/>
      <w:isLgl/>
      <w:lvlText w:val="%1.%2.%3.%4.%5.%6.%7.%8."/>
      <w:lvlJc w:val="left"/>
      <w:pPr>
        <w:ind w:left="2160" w:hanging="1800"/>
      </w:pPr>
      <w:rPr>
        <w:rFonts w:ascii="Cambria" w:hAnsi="Cambria" w:cs="Times New Roman" w:hint="default"/>
        <w:b/>
        <w:sz w:val="24"/>
      </w:rPr>
    </w:lvl>
    <w:lvl w:ilvl="8">
      <w:start w:val="1"/>
      <w:numFmt w:val="decimal"/>
      <w:isLgl/>
      <w:lvlText w:val="%1.%2.%3.%4.%5.%6.%7.%8.%9."/>
      <w:lvlJc w:val="left"/>
      <w:pPr>
        <w:ind w:left="2160" w:hanging="1800"/>
      </w:pPr>
      <w:rPr>
        <w:rFonts w:ascii="Cambria" w:hAnsi="Cambria" w:cs="Times New Roman" w:hint="default"/>
        <w:b/>
        <w:sz w:val="24"/>
      </w:rPr>
    </w:lvl>
  </w:abstractNum>
  <w:abstractNum w:abstractNumId="35">
    <w:nsid w:val="781E635A"/>
    <w:multiLevelType w:val="hybridMultilevel"/>
    <w:tmpl w:val="3FD6454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4"/>
  </w:num>
  <w:num w:numId="4">
    <w:abstractNumId w:val="30"/>
  </w:num>
  <w:num w:numId="5">
    <w:abstractNumId w:val="32"/>
  </w:num>
  <w:num w:numId="6">
    <w:abstractNumId w:val="13"/>
  </w:num>
  <w:num w:numId="7">
    <w:abstractNumId w:val="28"/>
  </w:num>
  <w:num w:numId="8">
    <w:abstractNumId w:val="6"/>
  </w:num>
  <w:num w:numId="9">
    <w:abstractNumId w:val="4"/>
  </w:num>
  <w:num w:numId="10">
    <w:abstractNumId w:val="7"/>
  </w:num>
  <w:num w:numId="11">
    <w:abstractNumId w:val="12"/>
  </w:num>
  <w:num w:numId="12">
    <w:abstractNumId w:val="23"/>
  </w:num>
  <w:num w:numId="13">
    <w:abstractNumId w:val="35"/>
  </w:num>
  <w:num w:numId="14">
    <w:abstractNumId w:val="20"/>
  </w:num>
  <w:num w:numId="15">
    <w:abstractNumId w:val="14"/>
  </w:num>
  <w:num w:numId="16">
    <w:abstractNumId w:val="9"/>
  </w:num>
  <w:num w:numId="17">
    <w:abstractNumId w:val="17"/>
  </w:num>
  <w:num w:numId="18">
    <w:abstractNumId w:val="29"/>
  </w:num>
  <w:num w:numId="19">
    <w:abstractNumId w:val="15"/>
  </w:num>
  <w:num w:numId="20">
    <w:abstractNumId w:val="16"/>
  </w:num>
  <w:num w:numId="21">
    <w:abstractNumId w:val="10"/>
  </w:num>
  <w:num w:numId="22">
    <w:abstractNumId w:val="18"/>
  </w:num>
  <w:num w:numId="23">
    <w:abstractNumId w:val="33"/>
  </w:num>
  <w:num w:numId="24">
    <w:abstractNumId w:val="8"/>
  </w:num>
  <w:num w:numId="25">
    <w:abstractNumId w:val="31"/>
  </w:num>
  <w:num w:numId="26">
    <w:abstractNumId w:val="27"/>
  </w:num>
  <w:num w:numId="27">
    <w:abstractNumId w:val="5"/>
  </w:num>
  <w:num w:numId="28">
    <w:abstractNumId w:val="34"/>
  </w:num>
  <w:num w:numId="29">
    <w:abstractNumId w:val="2"/>
  </w:num>
  <w:num w:numId="30">
    <w:abstractNumId w:val="21"/>
  </w:num>
  <w:num w:numId="31">
    <w:abstractNumId w:val="0"/>
  </w:num>
  <w:num w:numId="32">
    <w:abstractNumId w:val="1"/>
  </w:num>
  <w:num w:numId="33">
    <w:abstractNumId w:val="22"/>
  </w:num>
  <w:num w:numId="34">
    <w:abstractNumId w:val="19"/>
  </w:num>
  <w:num w:numId="35">
    <w:abstractNumId w:val="3"/>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hyphenationZone w:val="425"/>
  <w:characterSpacingControl w:val="doNotCompress"/>
  <w:hdrShapeDefaults>
    <o:shapedefaults v:ext="edit" spidmax="38914"/>
    <o:shapelayout v:ext="edit">
      <o:idmap v:ext="edit" data="2"/>
    </o:shapelayout>
  </w:hdrShapeDefaults>
  <w:footnotePr>
    <w:footnote w:id="-1"/>
    <w:footnote w:id="0"/>
  </w:footnotePr>
  <w:endnotePr>
    <w:endnote w:id="-1"/>
    <w:endnote w:id="0"/>
  </w:endnotePr>
  <w:compat>
    <w:useFELayout/>
  </w:compat>
  <w:rsids>
    <w:rsidRoot w:val="00EE4FDD"/>
    <w:rsid w:val="00001185"/>
    <w:rsid w:val="00017472"/>
    <w:rsid w:val="0002046B"/>
    <w:rsid w:val="00025A1D"/>
    <w:rsid w:val="00027B49"/>
    <w:rsid w:val="00035078"/>
    <w:rsid w:val="000401AB"/>
    <w:rsid w:val="00042213"/>
    <w:rsid w:val="00042D7E"/>
    <w:rsid w:val="00047276"/>
    <w:rsid w:val="00047C78"/>
    <w:rsid w:val="00050E81"/>
    <w:rsid w:val="000576A1"/>
    <w:rsid w:val="00062FF0"/>
    <w:rsid w:val="0006467F"/>
    <w:rsid w:val="000706AB"/>
    <w:rsid w:val="00070DA4"/>
    <w:rsid w:val="00074EA9"/>
    <w:rsid w:val="000906BD"/>
    <w:rsid w:val="00090B26"/>
    <w:rsid w:val="000A1E66"/>
    <w:rsid w:val="000B0FFD"/>
    <w:rsid w:val="000C249A"/>
    <w:rsid w:val="000C5F6D"/>
    <w:rsid w:val="000D2044"/>
    <w:rsid w:val="000D35C5"/>
    <w:rsid w:val="000D40CC"/>
    <w:rsid w:val="000D720B"/>
    <w:rsid w:val="000D7C4E"/>
    <w:rsid w:val="000E03CB"/>
    <w:rsid w:val="000E13D7"/>
    <w:rsid w:val="000F77BC"/>
    <w:rsid w:val="0010374B"/>
    <w:rsid w:val="00110C7B"/>
    <w:rsid w:val="00111332"/>
    <w:rsid w:val="001237AF"/>
    <w:rsid w:val="00125F92"/>
    <w:rsid w:val="0013755B"/>
    <w:rsid w:val="001452A5"/>
    <w:rsid w:val="00145619"/>
    <w:rsid w:val="00146B0F"/>
    <w:rsid w:val="00156CF1"/>
    <w:rsid w:val="00162040"/>
    <w:rsid w:val="00172577"/>
    <w:rsid w:val="00174922"/>
    <w:rsid w:val="00175EDF"/>
    <w:rsid w:val="00177389"/>
    <w:rsid w:val="00181B92"/>
    <w:rsid w:val="00184278"/>
    <w:rsid w:val="001A01FC"/>
    <w:rsid w:val="001A0CED"/>
    <w:rsid w:val="001A19EC"/>
    <w:rsid w:val="001A647B"/>
    <w:rsid w:val="001B320C"/>
    <w:rsid w:val="001B4364"/>
    <w:rsid w:val="001B6239"/>
    <w:rsid w:val="001B736D"/>
    <w:rsid w:val="001B79E3"/>
    <w:rsid w:val="001C05D9"/>
    <w:rsid w:val="001C0BFA"/>
    <w:rsid w:val="001C223A"/>
    <w:rsid w:val="001C38BF"/>
    <w:rsid w:val="001D33E6"/>
    <w:rsid w:val="001E3850"/>
    <w:rsid w:val="001E6FFE"/>
    <w:rsid w:val="001F17C9"/>
    <w:rsid w:val="001F7BC7"/>
    <w:rsid w:val="0020021B"/>
    <w:rsid w:val="0020133F"/>
    <w:rsid w:val="00201EDF"/>
    <w:rsid w:val="00203768"/>
    <w:rsid w:val="00212659"/>
    <w:rsid w:val="00220DE4"/>
    <w:rsid w:val="00224F8B"/>
    <w:rsid w:val="00226619"/>
    <w:rsid w:val="00231B98"/>
    <w:rsid w:val="002321A1"/>
    <w:rsid w:val="00234420"/>
    <w:rsid w:val="002365B0"/>
    <w:rsid w:val="00253B67"/>
    <w:rsid w:val="00253F72"/>
    <w:rsid w:val="00263715"/>
    <w:rsid w:val="00263C0A"/>
    <w:rsid w:val="002677E4"/>
    <w:rsid w:val="002721A9"/>
    <w:rsid w:val="00274FFB"/>
    <w:rsid w:val="0028408B"/>
    <w:rsid w:val="00293001"/>
    <w:rsid w:val="00294C62"/>
    <w:rsid w:val="00296C47"/>
    <w:rsid w:val="002A0181"/>
    <w:rsid w:val="002B0629"/>
    <w:rsid w:val="002B3130"/>
    <w:rsid w:val="002B3FEF"/>
    <w:rsid w:val="002C6094"/>
    <w:rsid w:val="002C7435"/>
    <w:rsid w:val="002D1225"/>
    <w:rsid w:val="002F3380"/>
    <w:rsid w:val="002F3CA6"/>
    <w:rsid w:val="002F4492"/>
    <w:rsid w:val="002F685A"/>
    <w:rsid w:val="00312AD4"/>
    <w:rsid w:val="003156F8"/>
    <w:rsid w:val="003168DD"/>
    <w:rsid w:val="003169BC"/>
    <w:rsid w:val="00323B73"/>
    <w:rsid w:val="003301F6"/>
    <w:rsid w:val="00345316"/>
    <w:rsid w:val="003536D3"/>
    <w:rsid w:val="0036015A"/>
    <w:rsid w:val="003677B4"/>
    <w:rsid w:val="0037139A"/>
    <w:rsid w:val="003719DD"/>
    <w:rsid w:val="00373EAC"/>
    <w:rsid w:val="0037592E"/>
    <w:rsid w:val="00377405"/>
    <w:rsid w:val="00384225"/>
    <w:rsid w:val="00392153"/>
    <w:rsid w:val="00392D03"/>
    <w:rsid w:val="003947EE"/>
    <w:rsid w:val="003962DE"/>
    <w:rsid w:val="00396C70"/>
    <w:rsid w:val="003B1FE7"/>
    <w:rsid w:val="003B5814"/>
    <w:rsid w:val="003B6D8F"/>
    <w:rsid w:val="003C1EE2"/>
    <w:rsid w:val="003C2870"/>
    <w:rsid w:val="003C2B1F"/>
    <w:rsid w:val="003C4D62"/>
    <w:rsid w:val="003C7B4A"/>
    <w:rsid w:val="003D3B4C"/>
    <w:rsid w:val="003E3B2D"/>
    <w:rsid w:val="003E4983"/>
    <w:rsid w:val="003F2D00"/>
    <w:rsid w:val="003F3E1A"/>
    <w:rsid w:val="003F4367"/>
    <w:rsid w:val="003F6235"/>
    <w:rsid w:val="00417A2E"/>
    <w:rsid w:val="00417BDA"/>
    <w:rsid w:val="00422FB2"/>
    <w:rsid w:val="00424B3D"/>
    <w:rsid w:val="00435D31"/>
    <w:rsid w:val="00447A20"/>
    <w:rsid w:val="004510AB"/>
    <w:rsid w:val="00465E89"/>
    <w:rsid w:val="00467857"/>
    <w:rsid w:val="00467A18"/>
    <w:rsid w:val="00467DEE"/>
    <w:rsid w:val="0047029F"/>
    <w:rsid w:val="004729B1"/>
    <w:rsid w:val="00473A5A"/>
    <w:rsid w:val="00485D9F"/>
    <w:rsid w:val="00491B4E"/>
    <w:rsid w:val="004B3864"/>
    <w:rsid w:val="004C2CF6"/>
    <w:rsid w:val="004C6E77"/>
    <w:rsid w:val="004D5103"/>
    <w:rsid w:val="004D6A7D"/>
    <w:rsid w:val="004E0354"/>
    <w:rsid w:val="00505A79"/>
    <w:rsid w:val="00511D45"/>
    <w:rsid w:val="005122A8"/>
    <w:rsid w:val="005178BF"/>
    <w:rsid w:val="00522B5A"/>
    <w:rsid w:val="00527C9F"/>
    <w:rsid w:val="00530494"/>
    <w:rsid w:val="00536231"/>
    <w:rsid w:val="00545AD0"/>
    <w:rsid w:val="0056184D"/>
    <w:rsid w:val="005661FF"/>
    <w:rsid w:val="005758A1"/>
    <w:rsid w:val="00580F9C"/>
    <w:rsid w:val="005818E9"/>
    <w:rsid w:val="00582651"/>
    <w:rsid w:val="0058470B"/>
    <w:rsid w:val="00597DCA"/>
    <w:rsid w:val="005A000D"/>
    <w:rsid w:val="005A0A56"/>
    <w:rsid w:val="005A1D36"/>
    <w:rsid w:val="005A3A3D"/>
    <w:rsid w:val="005B09CA"/>
    <w:rsid w:val="005B1B5B"/>
    <w:rsid w:val="005B407C"/>
    <w:rsid w:val="005B46B6"/>
    <w:rsid w:val="005B64D6"/>
    <w:rsid w:val="005C3160"/>
    <w:rsid w:val="005C349A"/>
    <w:rsid w:val="005D2963"/>
    <w:rsid w:val="005D7A57"/>
    <w:rsid w:val="005D7B67"/>
    <w:rsid w:val="005E3355"/>
    <w:rsid w:val="005E33C2"/>
    <w:rsid w:val="005E6C59"/>
    <w:rsid w:val="005E7415"/>
    <w:rsid w:val="005F2081"/>
    <w:rsid w:val="005F3523"/>
    <w:rsid w:val="006509FF"/>
    <w:rsid w:val="00651417"/>
    <w:rsid w:val="006562C4"/>
    <w:rsid w:val="006641E1"/>
    <w:rsid w:val="00665EAD"/>
    <w:rsid w:val="006714BB"/>
    <w:rsid w:val="00671985"/>
    <w:rsid w:val="006747B8"/>
    <w:rsid w:val="00680E5B"/>
    <w:rsid w:val="006A182D"/>
    <w:rsid w:val="006A30F7"/>
    <w:rsid w:val="006A4DA3"/>
    <w:rsid w:val="006B1B45"/>
    <w:rsid w:val="006B2379"/>
    <w:rsid w:val="006B460C"/>
    <w:rsid w:val="006C36F5"/>
    <w:rsid w:val="006D5AE5"/>
    <w:rsid w:val="006D7C32"/>
    <w:rsid w:val="006F048A"/>
    <w:rsid w:val="006F555F"/>
    <w:rsid w:val="006F6730"/>
    <w:rsid w:val="00702FBE"/>
    <w:rsid w:val="00707DFF"/>
    <w:rsid w:val="00715D20"/>
    <w:rsid w:val="007204BA"/>
    <w:rsid w:val="00733629"/>
    <w:rsid w:val="00737502"/>
    <w:rsid w:val="00740284"/>
    <w:rsid w:val="00746745"/>
    <w:rsid w:val="007514C7"/>
    <w:rsid w:val="00754076"/>
    <w:rsid w:val="00756489"/>
    <w:rsid w:val="0077187D"/>
    <w:rsid w:val="007762B0"/>
    <w:rsid w:val="00777C5F"/>
    <w:rsid w:val="007A4B9F"/>
    <w:rsid w:val="007A689A"/>
    <w:rsid w:val="007A6FC3"/>
    <w:rsid w:val="007A7351"/>
    <w:rsid w:val="007A745E"/>
    <w:rsid w:val="007B0398"/>
    <w:rsid w:val="007B1296"/>
    <w:rsid w:val="007B4ABC"/>
    <w:rsid w:val="007B4CA8"/>
    <w:rsid w:val="007C1894"/>
    <w:rsid w:val="007C5684"/>
    <w:rsid w:val="007C6E25"/>
    <w:rsid w:val="007E29E7"/>
    <w:rsid w:val="007E55CE"/>
    <w:rsid w:val="007E5FB7"/>
    <w:rsid w:val="007E681D"/>
    <w:rsid w:val="007E7C6B"/>
    <w:rsid w:val="007F152F"/>
    <w:rsid w:val="007F3D8E"/>
    <w:rsid w:val="00815224"/>
    <w:rsid w:val="008165C9"/>
    <w:rsid w:val="00816849"/>
    <w:rsid w:val="00827F37"/>
    <w:rsid w:val="00844392"/>
    <w:rsid w:val="008457BF"/>
    <w:rsid w:val="008473F6"/>
    <w:rsid w:val="00853819"/>
    <w:rsid w:val="008549C5"/>
    <w:rsid w:val="008637DD"/>
    <w:rsid w:val="00864DB0"/>
    <w:rsid w:val="00865DD4"/>
    <w:rsid w:val="00870A44"/>
    <w:rsid w:val="00872BDA"/>
    <w:rsid w:val="00880E74"/>
    <w:rsid w:val="008847A7"/>
    <w:rsid w:val="00885133"/>
    <w:rsid w:val="00885F4D"/>
    <w:rsid w:val="00890BA4"/>
    <w:rsid w:val="008913B8"/>
    <w:rsid w:val="0089461E"/>
    <w:rsid w:val="008953A7"/>
    <w:rsid w:val="008A7B39"/>
    <w:rsid w:val="008C0824"/>
    <w:rsid w:val="008C08B5"/>
    <w:rsid w:val="008C0CF3"/>
    <w:rsid w:val="008C320D"/>
    <w:rsid w:val="008C571A"/>
    <w:rsid w:val="008C6950"/>
    <w:rsid w:val="008C79DB"/>
    <w:rsid w:val="008D149B"/>
    <w:rsid w:val="008D5047"/>
    <w:rsid w:val="008D600E"/>
    <w:rsid w:val="008D7128"/>
    <w:rsid w:val="008E61DA"/>
    <w:rsid w:val="008E7415"/>
    <w:rsid w:val="008E7E9C"/>
    <w:rsid w:val="008F6644"/>
    <w:rsid w:val="009071D3"/>
    <w:rsid w:val="00907C0A"/>
    <w:rsid w:val="009149D3"/>
    <w:rsid w:val="0091532C"/>
    <w:rsid w:val="00921909"/>
    <w:rsid w:val="009228AF"/>
    <w:rsid w:val="009328C9"/>
    <w:rsid w:val="0093372E"/>
    <w:rsid w:val="00952CB9"/>
    <w:rsid w:val="00953900"/>
    <w:rsid w:val="00954619"/>
    <w:rsid w:val="00971CF7"/>
    <w:rsid w:val="00982BD2"/>
    <w:rsid w:val="00986532"/>
    <w:rsid w:val="00990131"/>
    <w:rsid w:val="00991B49"/>
    <w:rsid w:val="009A1B17"/>
    <w:rsid w:val="009A2801"/>
    <w:rsid w:val="009B00EB"/>
    <w:rsid w:val="009C0016"/>
    <w:rsid w:val="009C42F3"/>
    <w:rsid w:val="009C4E56"/>
    <w:rsid w:val="009D02D1"/>
    <w:rsid w:val="009D51AB"/>
    <w:rsid w:val="009E46E0"/>
    <w:rsid w:val="009F123F"/>
    <w:rsid w:val="009F200C"/>
    <w:rsid w:val="009F46AC"/>
    <w:rsid w:val="00A01AA6"/>
    <w:rsid w:val="00A02508"/>
    <w:rsid w:val="00A0451F"/>
    <w:rsid w:val="00A05B1F"/>
    <w:rsid w:val="00A06A9F"/>
    <w:rsid w:val="00A21C73"/>
    <w:rsid w:val="00A26AFB"/>
    <w:rsid w:val="00A42B26"/>
    <w:rsid w:val="00A43265"/>
    <w:rsid w:val="00A43C66"/>
    <w:rsid w:val="00A44606"/>
    <w:rsid w:val="00A468CD"/>
    <w:rsid w:val="00A52EC2"/>
    <w:rsid w:val="00A602C9"/>
    <w:rsid w:val="00A64FC0"/>
    <w:rsid w:val="00A73BB2"/>
    <w:rsid w:val="00A746A3"/>
    <w:rsid w:val="00A75E26"/>
    <w:rsid w:val="00A76042"/>
    <w:rsid w:val="00A84084"/>
    <w:rsid w:val="00A841D1"/>
    <w:rsid w:val="00A94AEA"/>
    <w:rsid w:val="00AA07E6"/>
    <w:rsid w:val="00AA3271"/>
    <w:rsid w:val="00AB0860"/>
    <w:rsid w:val="00AB1879"/>
    <w:rsid w:val="00AB3213"/>
    <w:rsid w:val="00AE0B61"/>
    <w:rsid w:val="00AE0EC9"/>
    <w:rsid w:val="00AE11F6"/>
    <w:rsid w:val="00AE3B92"/>
    <w:rsid w:val="00AF0114"/>
    <w:rsid w:val="00AF5144"/>
    <w:rsid w:val="00AF578E"/>
    <w:rsid w:val="00B001F9"/>
    <w:rsid w:val="00B12CEC"/>
    <w:rsid w:val="00B12F37"/>
    <w:rsid w:val="00B24901"/>
    <w:rsid w:val="00B30D06"/>
    <w:rsid w:val="00B33356"/>
    <w:rsid w:val="00B3442E"/>
    <w:rsid w:val="00B47A9F"/>
    <w:rsid w:val="00B50515"/>
    <w:rsid w:val="00B50C40"/>
    <w:rsid w:val="00B5402D"/>
    <w:rsid w:val="00B56E5E"/>
    <w:rsid w:val="00B576AA"/>
    <w:rsid w:val="00B62DDB"/>
    <w:rsid w:val="00B749E4"/>
    <w:rsid w:val="00B74DAF"/>
    <w:rsid w:val="00B80822"/>
    <w:rsid w:val="00B84EC5"/>
    <w:rsid w:val="00B877BD"/>
    <w:rsid w:val="00B96CD6"/>
    <w:rsid w:val="00B975DE"/>
    <w:rsid w:val="00B976BD"/>
    <w:rsid w:val="00BA59C2"/>
    <w:rsid w:val="00BB4058"/>
    <w:rsid w:val="00BC2501"/>
    <w:rsid w:val="00BD2541"/>
    <w:rsid w:val="00BD3012"/>
    <w:rsid w:val="00BE0768"/>
    <w:rsid w:val="00BE7B78"/>
    <w:rsid w:val="00BF0DF7"/>
    <w:rsid w:val="00BF3C77"/>
    <w:rsid w:val="00C017D8"/>
    <w:rsid w:val="00C07930"/>
    <w:rsid w:val="00C10483"/>
    <w:rsid w:val="00C1318E"/>
    <w:rsid w:val="00C21981"/>
    <w:rsid w:val="00C25D14"/>
    <w:rsid w:val="00C32381"/>
    <w:rsid w:val="00C3385A"/>
    <w:rsid w:val="00C340EA"/>
    <w:rsid w:val="00C35A37"/>
    <w:rsid w:val="00C37630"/>
    <w:rsid w:val="00C411D6"/>
    <w:rsid w:val="00C42401"/>
    <w:rsid w:val="00C4511E"/>
    <w:rsid w:val="00C460CF"/>
    <w:rsid w:val="00C46B7C"/>
    <w:rsid w:val="00C61E59"/>
    <w:rsid w:val="00C64E40"/>
    <w:rsid w:val="00C75062"/>
    <w:rsid w:val="00C91572"/>
    <w:rsid w:val="00CA3B38"/>
    <w:rsid w:val="00CA6CA5"/>
    <w:rsid w:val="00CA6E1D"/>
    <w:rsid w:val="00CF1E55"/>
    <w:rsid w:val="00CF2831"/>
    <w:rsid w:val="00CF7878"/>
    <w:rsid w:val="00D03DF0"/>
    <w:rsid w:val="00D05598"/>
    <w:rsid w:val="00D06560"/>
    <w:rsid w:val="00D1016D"/>
    <w:rsid w:val="00D104B8"/>
    <w:rsid w:val="00D1085E"/>
    <w:rsid w:val="00D11147"/>
    <w:rsid w:val="00D16966"/>
    <w:rsid w:val="00D22A34"/>
    <w:rsid w:val="00D4394C"/>
    <w:rsid w:val="00D53595"/>
    <w:rsid w:val="00D64A59"/>
    <w:rsid w:val="00D804E7"/>
    <w:rsid w:val="00D872AA"/>
    <w:rsid w:val="00D91D58"/>
    <w:rsid w:val="00D944D6"/>
    <w:rsid w:val="00DA1F17"/>
    <w:rsid w:val="00DA5E90"/>
    <w:rsid w:val="00DB37DB"/>
    <w:rsid w:val="00DB6BBA"/>
    <w:rsid w:val="00DD2568"/>
    <w:rsid w:val="00DD7D61"/>
    <w:rsid w:val="00E02538"/>
    <w:rsid w:val="00E02BC8"/>
    <w:rsid w:val="00E06C16"/>
    <w:rsid w:val="00E07710"/>
    <w:rsid w:val="00E110A1"/>
    <w:rsid w:val="00E13179"/>
    <w:rsid w:val="00E162CB"/>
    <w:rsid w:val="00E21D26"/>
    <w:rsid w:val="00E21D6F"/>
    <w:rsid w:val="00E32B41"/>
    <w:rsid w:val="00E50191"/>
    <w:rsid w:val="00E5668C"/>
    <w:rsid w:val="00E6018B"/>
    <w:rsid w:val="00E70E8B"/>
    <w:rsid w:val="00E80C27"/>
    <w:rsid w:val="00E831B4"/>
    <w:rsid w:val="00E85BC0"/>
    <w:rsid w:val="00E86316"/>
    <w:rsid w:val="00E86798"/>
    <w:rsid w:val="00E869A6"/>
    <w:rsid w:val="00E911F5"/>
    <w:rsid w:val="00E97794"/>
    <w:rsid w:val="00EA78F5"/>
    <w:rsid w:val="00ED2A7D"/>
    <w:rsid w:val="00ED3604"/>
    <w:rsid w:val="00EE1E74"/>
    <w:rsid w:val="00EE4FDD"/>
    <w:rsid w:val="00EE50C0"/>
    <w:rsid w:val="00EE5DFF"/>
    <w:rsid w:val="00F01C60"/>
    <w:rsid w:val="00F034BF"/>
    <w:rsid w:val="00F0762B"/>
    <w:rsid w:val="00F11B96"/>
    <w:rsid w:val="00F121E2"/>
    <w:rsid w:val="00F30807"/>
    <w:rsid w:val="00F34C37"/>
    <w:rsid w:val="00F36690"/>
    <w:rsid w:val="00F408E5"/>
    <w:rsid w:val="00F440D7"/>
    <w:rsid w:val="00F45415"/>
    <w:rsid w:val="00F502A5"/>
    <w:rsid w:val="00F5205C"/>
    <w:rsid w:val="00F574BB"/>
    <w:rsid w:val="00F61100"/>
    <w:rsid w:val="00F62D42"/>
    <w:rsid w:val="00F6756E"/>
    <w:rsid w:val="00F77A38"/>
    <w:rsid w:val="00F872FE"/>
    <w:rsid w:val="00F94E86"/>
    <w:rsid w:val="00F95BBA"/>
    <w:rsid w:val="00FA363B"/>
    <w:rsid w:val="00FA4844"/>
    <w:rsid w:val="00FA618E"/>
    <w:rsid w:val="00FB488E"/>
    <w:rsid w:val="00FC498E"/>
    <w:rsid w:val="00FC4AC7"/>
    <w:rsid w:val="00FD2829"/>
    <w:rsid w:val="00FD411D"/>
    <w:rsid w:val="00FF2F17"/>
    <w:rsid w:val="00FF6D63"/>
    <w:rsid w:val="00FF7089"/>
    <w:rsid w:val="5CF743F9"/>
    <w:rsid w:val="67746E21"/>
    <w:rsid w:val="760EB4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505A79"/>
    <w:pPr>
      <w:keepNext/>
      <w:jc w:val="center"/>
      <w:outlineLvl w:val="0"/>
    </w:pPr>
    <w:rPr>
      <w:rFonts w:ascii="Arial" w:hAnsi="Arial"/>
      <w:b/>
      <w:sz w:val="22"/>
      <w:szCs w:val="22"/>
    </w:rPr>
  </w:style>
  <w:style w:type="paragraph" w:styleId="Ttulo2">
    <w:name w:val="heading 2"/>
    <w:basedOn w:val="Normal"/>
    <w:link w:val="Ttulo2Char"/>
    <w:uiPriority w:val="9"/>
    <w:qFormat/>
    <w:rsid w:val="00E86316"/>
    <w:pPr>
      <w:spacing w:before="100" w:beforeAutospacing="1" w:after="100" w:afterAutospacing="1"/>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har"/>
    <w:uiPriority w:val="9"/>
    <w:unhideWhenUsed/>
    <w:qFormat/>
    <w:rsid w:val="00505A7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505A79"/>
    <w:pPr>
      <w:keepNext/>
      <w:jc w:val="both"/>
      <w:outlineLvl w:val="3"/>
    </w:pPr>
    <w:rPr>
      <w:rFonts w:ascii="Arial" w:hAnsi="Arial"/>
      <w:b/>
      <w:sz w:val="20"/>
      <w:szCs w:val="20"/>
      <w:u w:val="single"/>
    </w:rPr>
  </w:style>
  <w:style w:type="paragraph" w:styleId="Ttulo5">
    <w:name w:val="heading 5"/>
    <w:basedOn w:val="Normal"/>
    <w:next w:val="Normal"/>
    <w:link w:val="Ttulo5Char"/>
    <w:uiPriority w:val="9"/>
    <w:unhideWhenUsed/>
    <w:qFormat/>
    <w:rsid w:val="00505A79"/>
    <w:pPr>
      <w:keepNext/>
      <w:jc w:val="center"/>
      <w:outlineLvl w:val="4"/>
    </w:pPr>
    <w:rPr>
      <w:rFonts w:ascii="Arial" w:hAnsi="Arial"/>
      <w:b/>
      <w:sz w:val="22"/>
      <w:szCs w:val="22"/>
      <w:u w:val="single"/>
    </w:rPr>
  </w:style>
  <w:style w:type="paragraph" w:styleId="Ttulo6">
    <w:name w:val="heading 6"/>
    <w:basedOn w:val="Normal"/>
    <w:next w:val="Normal"/>
    <w:link w:val="Ttulo6Char"/>
    <w:uiPriority w:val="9"/>
    <w:unhideWhenUsed/>
    <w:qFormat/>
    <w:rsid w:val="00505A79"/>
    <w:pPr>
      <w:keepNext/>
      <w:outlineLvl w:val="5"/>
    </w:pPr>
    <w:rPr>
      <w:rFonts w:ascii="Arial" w:hAnsi="Arial"/>
      <w:b/>
    </w:rPr>
  </w:style>
  <w:style w:type="paragraph" w:styleId="Ttulo7">
    <w:name w:val="heading 7"/>
    <w:basedOn w:val="Normal"/>
    <w:next w:val="Normal"/>
    <w:link w:val="Ttulo7Char"/>
    <w:uiPriority w:val="9"/>
    <w:unhideWhenUsed/>
    <w:qFormat/>
    <w:rsid w:val="00505A79"/>
    <w:pPr>
      <w:keepNext/>
      <w:framePr w:hSpace="141" w:wrap="around" w:vAnchor="text" w:hAnchor="margin" w:y="31"/>
      <w:jc w:val="center"/>
      <w:outlineLvl w:val="6"/>
    </w:pPr>
    <w:rPr>
      <w:rFonts w:ascii="Arial" w:eastAsia="Times New Roman" w:hAnsi="Arial"/>
      <w:b/>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72"/>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uiPriority w:val="99"/>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uiPriority w:val="99"/>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rsid w:val="00C91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E86316"/>
    <w:rPr>
      <w:rFonts w:ascii="Times New Roman" w:eastAsia="Times New Roman" w:hAnsi="Times New Roman"/>
      <w:b/>
      <w:bCs/>
      <w:sz w:val="36"/>
      <w:szCs w:val="36"/>
    </w:rPr>
  </w:style>
  <w:style w:type="character" w:customStyle="1" w:styleId="Ttulo3Char">
    <w:name w:val="Título 3 Char"/>
    <w:basedOn w:val="Fontepargpadro"/>
    <w:link w:val="Ttulo3"/>
    <w:uiPriority w:val="9"/>
    <w:rsid w:val="00505A79"/>
    <w:rPr>
      <w:rFonts w:asciiTheme="majorHAnsi" w:eastAsiaTheme="majorEastAsia" w:hAnsiTheme="majorHAnsi" w:cstheme="majorBidi"/>
      <w:b/>
      <w:bCs/>
      <w:color w:val="4F81BD" w:themeColor="accent1"/>
      <w:sz w:val="24"/>
      <w:szCs w:val="24"/>
      <w:lang w:eastAsia="en-US"/>
    </w:rPr>
  </w:style>
  <w:style w:type="character" w:customStyle="1" w:styleId="Ttulo1Char">
    <w:name w:val="Título 1 Char"/>
    <w:basedOn w:val="Fontepargpadro"/>
    <w:link w:val="Ttulo1"/>
    <w:uiPriority w:val="9"/>
    <w:rsid w:val="00505A79"/>
    <w:rPr>
      <w:rFonts w:ascii="Arial" w:hAnsi="Arial"/>
      <w:b/>
      <w:sz w:val="22"/>
      <w:szCs w:val="22"/>
      <w:lang w:eastAsia="en-US"/>
    </w:rPr>
  </w:style>
  <w:style w:type="character" w:customStyle="1" w:styleId="Ttulo4Char">
    <w:name w:val="Título 4 Char"/>
    <w:basedOn w:val="Fontepargpadro"/>
    <w:link w:val="Ttulo4"/>
    <w:uiPriority w:val="9"/>
    <w:rsid w:val="00505A79"/>
    <w:rPr>
      <w:rFonts w:ascii="Arial" w:hAnsi="Arial"/>
      <w:b/>
      <w:u w:val="single"/>
      <w:lang w:eastAsia="en-US"/>
    </w:rPr>
  </w:style>
  <w:style w:type="character" w:customStyle="1" w:styleId="Ttulo5Char">
    <w:name w:val="Título 5 Char"/>
    <w:basedOn w:val="Fontepargpadro"/>
    <w:link w:val="Ttulo5"/>
    <w:uiPriority w:val="9"/>
    <w:rsid w:val="00505A79"/>
    <w:rPr>
      <w:rFonts w:ascii="Arial" w:hAnsi="Arial"/>
      <w:b/>
      <w:sz w:val="22"/>
      <w:szCs w:val="22"/>
      <w:u w:val="single"/>
      <w:lang w:eastAsia="en-US"/>
    </w:rPr>
  </w:style>
  <w:style w:type="character" w:customStyle="1" w:styleId="Ttulo6Char">
    <w:name w:val="Título 6 Char"/>
    <w:basedOn w:val="Fontepargpadro"/>
    <w:link w:val="Ttulo6"/>
    <w:uiPriority w:val="9"/>
    <w:rsid w:val="00505A79"/>
    <w:rPr>
      <w:rFonts w:ascii="Arial" w:hAnsi="Arial"/>
      <w:b/>
      <w:sz w:val="24"/>
      <w:szCs w:val="24"/>
      <w:lang w:eastAsia="en-US"/>
    </w:rPr>
  </w:style>
  <w:style w:type="character" w:customStyle="1" w:styleId="Ttulo7Char">
    <w:name w:val="Título 7 Char"/>
    <w:basedOn w:val="Fontepargpadro"/>
    <w:link w:val="Ttulo7"/>
    <w:uiPriority w:val="9"/>
    <w:rsid w:val="00505A79"/>
    <w:rPr>
      <w:rFonts w:ascii="Arial" w:eastAsia="Times New Roman" w:hAnsi="Arial"/>
      <w:b/>
      <w:sz w:val="16"/>
      <w:szCs w:val="16"/>
      <w:lang w:eastAsia="en-US"/>
    </w:rPr>
  </w:style>
  <w:style w:type="character" w:styleId="Refdecomentrio">
    <w:name w:val="annotation reference"/>
    <w:rsid w:val="00505A79"/>
    <w:rPr>
      <w:sz w:val="16"/>
      <w:szCs w:val="16"/>
    </w:rPr>
  </w:style>
  <w:style w:type="paragraph" w:styleId="Textodecomentrio">
    <w:name w:val="annotation text"/>
    <w:basedOn w:val="Normal"/>
    <w:link w:val="TextodecomentrioChar"/>
    <w:rsid w:val="00505A79"/>
    <w:rPr>
      <w:rFonts w:ascii="Times New Roman" w:eastAsia="Times New Roman" w:hAnsi="Times New Roman"/>
      <w:sz w:val="20"/>
      <w:szCs w:val="20"/>
    </w:rPr>
  </w:style>
  <w:style w:type="character" w:customStyle="1" w:styleId="TextodecomentrioChar">
    <w:name w:val="Texto de comentário Char"/>
    <w:basedOn w:val="Fontepargpadro"/>
    <w:link w:val="Textodecomentrio"/>
    <w:rsid w:val="00505A79"/>
    <w:rPr>
      <w:rFonts w:ascii="Times New Roman" w:eastAsia="Times New Roman" w:hAnsi="Times New Roman"/>
    </w:rPr>
  </w:style>
  <w:style w:type="paragraph" w:styleId="Textodebalo">
    <w:name w:val="Balloon Text"/>
    <w:basedOn w:val="Normal"/>
    <w:link w:val="TextodebaloChar"/>
    <w:uiPriority w:val="99"/>
    <w:semiHidden/>
    <w:unhideWhenUsed/>
    <w:rsid w:val="00505A79"/>
    <w:rPr>
      <w:rFonts w:ascii="Tahoma" w:hAnsi="Tahoma"/>
      <w:sz w:val="16"/>
      <w:szCs w:val="16"/>
    </w:rPr>
  </w:style>
  <w:style w:type="character" w:customStyle="1" w:styleId="TextodebaloChar">
    <w:name w:val="Texto de balão Char"/>
    <w:basedOn w:val="Fontepargpadro"/>
    <w:link w:val="Textodebalo"/>
    <w:uiPriority w:val="99"/>
    <w:semiHidden/>
    <w:rsid w:val="00505A79"/>
    <w:rPr>
      <w:rFonts w:ascii="Tahoma" w:hAnsi="Tahoma"/>
      <w:sz w:val="16"/>
      <w:szCs w:val="16"/>
      <w:lang w:eastAsia="en-US"/>
    </w:rPr>
  </w:style>
  <w:style w:type="paragraph" w:styleId="Assuntodocomentrio">
    <w:name w:val="annotation subject"/>
    <w:basedOn w:val="Textodecomentrio"/>
    <w:next w:val="Textodecomentrio"/>
    <w:link w:val="AssuntodocomentrioChar"/>
    <w:uiPriority w:val="99"/>
    <w:unhideWhenUsed/>
    <w:rsid w:val="00505A79"/>
    <w:rPr>
      <w:b/>
      <w:bCs/>
    </w:rPr>
  </w:style>
  <w:style w:type="character" w:customStyle="1" w:styleId="AssuntodocomentrioChar">
    <w:name w:val="Assunto do comentário Char"/>
    <w:basedOn w:val="TextodecomentrioChar"/>
    <w:link w:val="Assuntodocomentrio"/>
    <w:uiPriority w:val="99"/>
    <w:rsid w:val="00505A79"/>
    <w:rPr>
      <w:b/>
      <w:bCs/>
      <w:lang w:eastAsia="en-US"/>
    </w:rPr>
  </w:style>
  <w:style w:type="character" w:customStyle="1" w:styleId="st">
    <w:name w:val="st"/>
    <w:rsid w:val="00505A79"/>
  </w:style>
  <w:style w:type="character" w:styleId="nfase">
    <w:name w:val="Emphasis"/>
    <w:uiPriority w:val="20"/>
    <w:qFormat/>
    <w:rsid w:val="00505A79"/>
    <w:rPr>
      <w:i/>
      <w:iCs/>
    </w:rPr>
  </w:style>
  <w:style w:type="paragraph" w:customStyle="1" w:styleId="Default">
    <w:name w:val="Default"/>
    <w:rsid w:val="00505A79"/>
    <w:pPr>
      <w:autoSpaceDE w:val="0"/>
      <w:autoSpaceDN w:val="0"/>
      <w:adjustRightInd w:val="0"/>
    </w:pPr>
    <w:rPr>
      <w:rFonts w:ascii="Calibri" w:hAnsi="Calibri" w:cs="Calibri"/>
      <w:color w:val="000000"/>
      <w:sz w:val="24"/>
      <w:szCs w:val="24"/>
    </w:rPr>
  </w:style>
  <w:style w:type="paragraph" w:styleId="Corpodetexto3">
    <w:name w:val="Body Text 3"/>
    <w:basedOn w:val="Normal"/>
    <w:link w:val="Corpodetexto3Char"/>
    <w:uiPriority w:val="99"/>
    <w:unhideWhenUsed/>
    <w:rsid w:val="00505A79"/>
    <w:pPr>
      <w:spacing w:line="360" w:lineRule="auto"/>
      <w:jc w:val="both"/>
    </w:pPr>
    <w:rPr>
      <w:rFonts w:ascii="Arial" w:hAnsi="Arial"/>
    </w:rPr>
  </w:style>
  <w:style w:type="character" w:customStyle="1" w:styleId="Corpodetexto3Char">
    <w:name w:val="Corpo de texto 3 Char"/>
    <w:basedOn w:val="Fontepargpadro"/>
    <w:link w:val="Corpodetexto3"/>
    <w:uiPriority w:val="99"/>
    <w:rsid w:val="00505A79"/>
    <w:rPr>
      <w:rFonts w:ascii="Arial" w:hAnsi="Arial"/>
      <w:sz w:val="24"/>
      <w:szCs w:val="24"/>
      <w:lang w:eastAsia="en-US"/>
    </w:rPr>
  </w:style>
  <w:style w:type="character" w:customStyle="1" w:styleId="final-type">
    <w:name w:val="final-type"/>
    <w:rsid w:val="00505A79"/>
  </w:style>
  <w:style w:type="paragraph" w:styleId="Reviso">
    <w:name w:val="Revision"/>
    <w:hidden/>
    <w:uiPriority w:val="71"/>
    <w:rsid w:val="00505A79"/>
    <w:rPr>
      <w:sz w:val="24"/>
      <w:szCs w:val="24"/>
      <w:lang w:eastAsia="en-US"/>
    </w:rPr>
  </w:style>
  <w:style w:type="character" w:customStyle="1" w:styleId="fontstyle01">
    <w:name w:val="fontstyle01"/>
    <w:rsid w:val="00505A79"/>
    <w:rPr>
      <w:rFonts w:ascii="Calibri" w:hAnsi="Calibri" w:hint="default"/>
      <w:b w:val="0"/>
      <w:bCs w:val="0"/>
      <w:i w:val="0"/>
      <w:iCs w:val="0"/>
      <w:color w:val="000000"/>
      <w:sz w:val="22"/>
      <w:szCs w:val="22"/>
    </w:rPr>
  </w:style>
  <w:style w:type="character" w:customStyle="1" w:styleId="fontstyle21">
    <w:name w:val="fontstyle21"/>
    <w:rsid w:val="00505A79"/>
    <w:rPr>
      <w:rFonts w:ascii="Calibri" w:hAnsi="Calibri" w:hint="default"/>
      <w:b w:val="0"/>
      <w:bCs w:val="0"/>
      <w:i w:val="0"/>
      <w:iCs w:val="0"/>
      <w:color w:val="000000"/>
      <w:sz w:val="22"/>
      <w:szCs w:val="22"/>
    </w:rPr>
  </w:style>
  <w:style w:type="paragraph" w:styleId="Textodenotaderodap">
    <w:name w:val="footnote text"/>
    <w:basedOn w:val="Normal"/>
    <w:link w:val="TextodenotaderodapChar"/>
    <w:uiPriority w:val="99"/>
    <w:semiHidden/>
    <w:unhideWhenUsed/>
    <w:rsid w:val="00505A79"/>
    <w:rPr>
      <w:sz w:val="20"/>
      <w:szCs w:val="20"/>
    </w:rPr>
  </w:style>
  <w:style w:type="character" w:customStyle="1" w:styleId="TextodenotaderodapChar">
    <w:name w:val="Texto de nota de rodapé Char"/>
    <w:basedOn w:val="Fontepargpadro"/>
    <w:link w:val="Textodenotaderodap"/>
    <w:uiPriority w:val="99"/>
    <w:semiHidden/>
    <w:rsid w:val="00505A79"/>
    <w:rPr>
      <w:lang w:eastAsia="en-US"/>
    </w:rPr>
  </w:style>
  <w:style w:type="character" w:styleId="Refdenotaderodap">
    <w:name w:val="footnote reference"/>
    <w:uiPriority w:val="99"/>
    <w:semiHidden/>
    <w:unhideWhenUsed/>
    <w:rsid w:val="00505A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186867597">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honorario.caubr.gov.b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23</Pages>
  <Words>6937</Words>
  <Characters>37462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Comunica</Company>
  <LinksUpToDate>false</LinksUpToDate>
  <CharactersWithSpaces>44311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Luiz de Sá</cp:lastModifiedBy>
  <cp:revision>17</cp:revision>
  <cp:lastPrinted>2018-11-01T23:17:00Z</cp:lastPrinted>
  <dcterms:created xsi:type="dcterms:W3CDTF">2020-07-10T17:38:00Z</dcterms:created>
  <dcterms:modified xsi:type="dcterms:W3CDTF">2020-07-24T21:43:00Z</dcterms:modified>
</cp:coreProperties>
</file>