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04"/>
        <w:gridCol w:w="7376"/>
      </w:tblGrid>
      <w:tr w:rsidR="005F2081" w:rsidRPr="00FA7F5D" w:rsidTr="00AE5700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FA7F5D" w:rsidRDefault="005F2081" w:rsidP="002677E4">
            <w:pPr>
              <w:rPr>
                <w:rFonts w:ascii="Times New Roman" w:hAnsi="Times New Roman"/>
              </w:rPr>
            </w:pPr>
            <w:r w:rsidRPr="00FA7F5D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FA7F5D" w:rsidRDefault="00FA7F5D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SICCAU </w:t>
            </w:r>
            <w:r w:rsidR="00AE5700" w:rsidRPr="00FA7F5D">
              <w:rPr>
                <w:rFonts w:ascii="Times New Roman" w:hAnsi="Times New Roman"/>
              </w:rPr>
              <w:t>1108373</w:t>
            </w:r>
            <w:r>
              <w:rPr>
                <w:rFonts w:ascii="Times New Roman" w:hAnsi="Times New Roman"/>
              </w:rPr>
              <w:t>/2020</w:t>
            </w:r>
          </w:p>
        </w:tc>
      </w:tr>
      <w:tr w:rsidR="00C42401" w:rsidRPr="00FA7F5D" w:rsidTr="00AE5700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FA7F5D" w:rsidRDefault="00C42401" w:rsidP="002677E4">
            <w:pPr>
              <w:rPr>
                <w:rFonts w:ascii="Times New Roman" w:hAnsi="Times New Roman"/>
              </w:rPr>
            </w:pPr>
            <w:r w:rsidRPr="00FA7F5D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FA7F5D" w:rsidRDefault="00C42401" w:rsidP="003156F8">
            <w:pPr>
              <w:rPr>
                <w:rFonts w:ascii="Times New Roman" w:hAnsi="Times New Roman"/>
              </w:rPr>
            </w:pPr>
            <w:r w:rsidRPr="00FA7F5D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FA7F5D" w:rsidTr="00AE5700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FA7F5D" w:rsidRDefault="00C42401" w:rsidP="002677E4">
            <w:pPr>
              <w:rPr>
                <w:rFonts w:ascii="Times New Roman" w:hAnsi="Times New Roman"/>
              </w:rPr>
            </w:pPr>
            <w:r w:rsidRPr="00FA7F5D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FA7F5D" w:rsidRDefault="00AE5700" w:rsidP="000F1781">
            <w:pPr>
              <w:jc w:val="both"/>
              <w:rPr>
                <w:rFonts w:ascii="Times New Roman" w:hAnsi="Times New Roman"/>
                <w:bCs/>
              </w:rPr>
            </w:pPr>
            <w:r w:rsidRPr="00FA7F5D">
              <w:rPr>
                <w:rFonts w:ascii="Times New Roman" w:hAnsi="Times New Roman"/>
                <w:bCs/>
              </w:rPr>
              <w:t xml:space="preserve">Análise e aprovação </w:t>
            </w:r>
            <w:r w:rsidR="000F1781" w:rsidRPr="00FA7F5D">
              <w:rPr>
                <w:rFonts w:ascii="Times New Roman" w:hAnsi="Times New Roman"/>
                <w:bCs/>
              </w:rPr>
              <w:t xml:space="preserve">do </w:t>
            </w:r>
            <w:r w:rsidR="000F1781" w:rsidRPr="00FA7F5D">
              <w:rPr>
                <w:rFonts w:ascii="Times New Roman" w:hAnsi="Times New Roman"/>
              </w:rPr>
              <w:t>Plano de Cortes e Contingenciamento</w:t>
            </w:r>
            <w:r w:rsidR="000F1781" w:rsidRPr="00FA7F5D">
              <w:rPr>
                <w:rFonts w:ascii="Times New Roman" w:hAnsi="Times New Roman"/>
                <w:bCs/>
              </w:rPr>
              <w:t xml:space="preserve"> de Gastos para o orçamento 2020 do CAU/AL</w:t>
            </w:r>
          </w:p>
        </w:tc>
      </w:tr>
      <w:tr w:rsidR="002677E4" w:rsidRPr="00FA7F5D" w:rsidTr="00AE5700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FA7F5D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FA7F5D" w:rsidTr="00AE5700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FA7F5D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FA7F5D">
              <w:rPr>
                <w:rFonts w:ascii="Times New Roman" w:hAnsi="Times New Roman"/>
              </w:rPr>
              <w:t>DELIBERAÇÃO</w:t>
            </w:r>
            <w:r w:rsidR="00DB6BBA" w:rsidRPr="00FA7F5D">
              <w:rPr>
                <w:rFonts w:ascii="Times New Roman" w:hAnsi="Times New Roman"/>
              </w:rPr>
              <w:t xml:space="preserve"> PLENÁRIA</w:t>
            </w:r>
            <w:r w:rsidR="0002046B" w:rsidRPr="00FA7F5D">
              <w:rPr>
                <w:rFonts w:ascii="Times New Roman" w:hAnsi="Times New Roman"/>
              </w:rPr>
              <w:t xml:space="preserve"> </w:t>
            </w:r>
            <w:r w:rsidR="002C6094" w:rsidRPr="00FA7F5D">
              <w:rPr>
                <w:rFonts w:ascii="Times New Roman" w:hAnsi="Times New Roman"/>
              </w:rPr>
              <w:t xml:space="preserve">DPOAL Nº </w:t>
            </w:r>
            <w:r w:rsidR="00B40766" w:rsidRPr="00FA7F5D">
              <w:rPr>
                <w:rFonts w:ascii="Times New Roman" w:hAnsi="Times New Roman"/>
              </w:rPr>
              <w:t>0091</w:t>
            </w:r>
            <w:r w:rsidR="00480AB2">
              <w:rPr>
                <w:rFonts w:ascii="Times New Roman" w:hAnsi="Times New Roman"/>
              </w:rPr>
              <w:t>-02</w:t>
            </w:r>
            <w:r w:rsidR="002677E4" w:rsidRPr="00FA7F5D">
              <w:rPr>
                <w:rFonts w:ascii="Times New Roman" w:hAnsi="Times New Roman"/>
              </w:rPr>
              <w:t>/20</w:t>
            </w:r>
            <w:r w:rsidR="00F30807" w:rsidRPr="00FA7F5D">
              <w:rPr>
                <w:rFonts w:ascii="Times New Roman" w:hAnsi="Times New Roman"/>
              </w:rPr>
              <w:t>20</w:t>
            </w:r>
          </w:p>
        </w:tc>
      </w:tr>
    </w:tbl>
    <w:p w:rsidR="00D11147" w:rsidRPr="00FA7F5D" w:rsidRDefault="00D11147" w:rsidP="002677E4">
      <w:pPr>
        <w:jc w:val="both"/>
        <w:rPr>
          <w:rFonts w:ascii="Times New Roman" w:hAnsi="Times New Roman"/>
        </w:rPr>
      </w:pPr>
    </w:p>
    <w:p w:rsidR="002677E4" w:rsidRPr="00FA7F5D" w:rsidRDefault="0020021B" w:rsidP="002677E4">
      <w:pPr>
        <w:jc w:val="both"/>
        <w:rPr>
          <w:rFonts w:ascii="Times New Roman" w:hAnsi="Times New Roman"/>
          <w:lang w:eastAsia="pt-BR"/>
        </w:rPr>
      </w:pPr>
      <w:r w:rsidRPr="00FA7F5D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FA7F5D">
        <w:rPr>
          <w:rFonts w:ascii="Times New Roman" w:hAnsi="Times New Roman"/>
          <w:lang w:eastAsia="pt-BR"/>
        </w:rPr>
        <w:t>no exercício das competências</w:t>
      </w:r>
      <w:r w:rsidR="00D11147" w:rsidRPr="00FA7F5D">
        <w:rPr>
          <w:rFonts w:ascii="Times New Roman" w:hAnsi="Times New Roman"/>
          <w:lang w:eastAsia="pt-BR"/>
        </w:rPr>
        <w:t xml:space="preserve"> e prerrogativas de que trata o</w:t>
      </w:r>
      <w:r w:rsidR="0002046B" w:rsidRPr="00FA7F5D">
        <w:rPr>
          <w:rFonts w:ascii="Times New Roman" w:hAnsi="Times New Roman"/>
          <w:lang w:eastAsia="pt-BR"/>
        </w:rPr>
        <w:t xml:space="preserve"> </w:t>
      </w:r>
      <w:r w:rsidR="00D11147" w:rsidRPr="00FA7F5D">
        <w:rPr>
          <w:rFonts w:ascii="Times New Roman" w:eastAsia="Times New Roman" w:hAnsi="Times New Roman"/>
          <w:lang w:eastAsia="pt-BR"/>
        </w:rPr>
        <w:t xml:space="preserve">Art. 9 </w:t>
      </w:r>
      <w:r w:rsidR="002677E4" w:rsidRPr="00FA7F5D">
        <w:rPr>
          <w:rFonts w:ascii="Times New Roman" w:hAnsi="Times New Roman"/>
          <w:lang w:eastAsia="pt-BR"/>
        </w:rPr>
        <w:t>do Regimento Interno</w:t>
      </w:r>
      <w:r w:rsidR="0002046B" w:rsidRPr="00FA7F5D">
        <w:rPr>
          <w:rFonts w:ascii="Times New Roman" w:hAnsi="Times New Roman"/>
          <w:lang w:eastAsia="pt-BR"/>
        </w:rPr>
        <w:t xml:space="preserve"> </w:t>
      </w:r>
      <w:r w:rsidR="00D11147" w:rsidRPr="00FA7F5D">
        <w:rPr>
          <w:rFonts w:ascii="Times New Roman" w:hAnsi="Times New Roman"/>
          <w:lang w:eastAsia="pt-BR"/>
        </w:rPr>
        <w:t>do CAU/AL</w:t>
      </w:r>
      <w:r w:rsidR="002677E4" w:rsidRPr="00FA7F5D">
        <w:rPr>
          <w:rFonts w:ascii="Times New Roman" w:hAnsi="Times New Roman"/>
          <w:lang w:eastAsia="pt-BR"/>
        </w:rPr>
        <w:t xml:space="preserve"> reunido ordinariamente </w:t>
      </w:r>
      <w:r w:rsidR="00D91D58" w:rsidRPr="00FA7F5D">
        <w:rPr>
          <w:rFonts w:ascii="Times New Roman" w:hAnsi="Times New Roman"/>
          <w:lang w:eastAsia="pt-BR"/>
        </w:rPr>
        <w:t>por meio de videoconferência</w:t>
      </w:r>
      <w:r w:rsidR="002677E4" w:rsidRPr="00FA7F5D">
        <w:rPr>
          <w:rFonts w:ascii="Times New Roman" w:hAnsi="Times New Roman"/>
          <w:lang w:eastAsia="pt-BR"/>
        </w:rPr>
        <w:t xml:space="preserve"> no dia</w:t>
      </w:r>
      <w:r w:rsidR="00B976BD" w:rsidRPr="00FA7F5D">
        <w:rPr>
          <w:rFonts w:ascii="Times New Roman" w:hAnsi="Times New Roman"/>
          <w:lang w:eastAsia="pt-BR"/>
        </w:rPr>
        <w:t xml:space="preserve"> </w:t>
      </w:r>
      <w:r w:rsidR="00B40766" w:rsidRPr="00FA7F5D">
        <w:rPr>
          <w:rFonts w:ascii="Times New Roman" w:hAnsi="Times New Roman"/>
          <w:lang w:eastAsia="pt-BR"/>
        </w:rPr>
        <w:t>28</w:t>
      </w:r>
      <w:r w:rsidR="002B0629" w:rsidRPr="00FA7F5D">
        <w:rPr>
          <w:rFonts w:ascii="Times New Roman" w:hAnsi="Times New Roman"/>
          <w:lang w:eastAsia="pt-BR"/>
        </w:rPr>
        <w:t xml:space="preserve"> de </w:t>
      </w:r>
      <w:r w:rsidR="00D91D58" w:rsidRPr="00FA7F5D">
        <w:rPr>
          <w:rFonts w:ascii="Times New Roman" w:hAnsi="Times New Roman"/>
          <w:lang w:eastAsia="pt-BR"/>
        </w:rPr>
        <w:t>maio</w:t>
      </w:r>
      <w:r w:rsidR="002B0629" w:rsidRPr="00FA7F5D">
        <w:rPr>
          <w:rFonts w:ascii="Times New Roman" w:hAnsi="Times New Roman"/>
          <w:lang w:eastAsia="pt-BR"/>
        </w:rPr>
        <w:t xml:space="preserve"> </w:t>
      </w:r>
      <w:r w:rsidR="002677E4" w:rsidRPr="00FA7F5D">
        <w:rPr>
          <w:rFonts w:ascii="Times New Roman" w:hAnsi="Times New Roman"/>
          <w:lang w:eastAsia="pt-BR"/>
        </w:rPr>
        <w:t>de</w:t>
      </w:r>
      <w:r w:rsidR="00F30807" w:rsidRPr="00FA7F5D">
        <w:rPr>
          <w:rFonts w:ascii="Times New Roman" w:hAnsi="Times New Roman"/>
          <w:lang w:eastAsia="pt-BR"/>
        </w:rPr>
        <w:t xml:space="preserve"> 2020</w:t>
      </w:r>
      <w:r w:rsidR="002677E4" w:rsidRPr="00FA7F5D">
        <w:rPr>
          <w:rFonts w:ascii="Times New Roman" w:hAnsi="Times New Roman"/>
          <w:lang w:eastAsia="pt-BR"/>
        </w:rPr>
        <w:t>, após análise do</w:t>
      </w:r>
      <w:r w:rsidR="0002046B" w:rsidRPr="00FA7F5D">
        <w:rPr>
          <w:rFonts w:ascii="Times New Roman" w:hAnsi="Times New Roman"/>
          <w:lang w:eastAsia="pt-BR"/>
        </w:rPr>
        <w:t xml:space="preserve"> </w:t>
      </w:r>
      <w:r w:rsidR="002677E4" w:rsidRPr="00FA7F5D">
        <w:rPr>
          <w:rFonts w:ascii="Times New Roman" w:hAnsi="Times New Roman"/>
          <w:lang w:eastAsia="pt-BR"/>
        </w:rPr>
        <w:t>assunto em epígrafe</w:t>
      </w:r>
      <w:r w:rsidR="0039175A" w:rsidRPr="00FA7F5D">
        <w:rPr>
          <w:rFonts w:ascii="Times New Roman" w:hAnsi="Times New Roman"/>
          <w:lang w:eastAsia="pt-BR"/>
        </w:rPr>
        <w:t>;</w:t>
      </w:r>
    </w:p>
    <w:p w:rsidR="00AE5700" w:rsidRPr="00FA7F5D" w:rsidRDefault="00AE5700" w:rsidP="002677E4">
      <w:pPr>
        <w:jc w:val="both"/>
        <w:rPr>
          <w:rFonts w:ascii="Times New Roman" w:hAnsi="Times New Roman"/>
          <w:lang w:eastAsia="pt-BR"/>
        </w:rPr>
      </w:pPr>
    </w:p>
    <w:p w:rsidR="00AE5700" w:rsidRPr="00FA7F5D" w:rsidRDefault="00AE5700" w:rsidP="00AE5700">
      <w:pPr>
        <w:pStyle w:val="NormalWeb"/>
        <w:jc w:val="both"/>
        <w:rPr>
          <w:lang w:eastAsia="pt-BR"/>
        </w:rPr>
      </w:pPr>
      <w:r w:rsidRPr="00FA7F5D">
        <w:t xml:space="preserve">Considerando a Deliberação n° 10/2020 – CD-CAU/BR, de </w:t>
      </w:r>
      <w:proofErr w:type="gramStart"/>
      <w:r w:rsidRPr="00FA7F5D">
        <w:t>9</w:t>
      </w:r>
      <w:proofErr w:type="gramEnd"/>
      <w:r w:rsidRPr="00FA7F5D">
        <w:t xml:space="preserve"> de abril de 2020, do Conselho Diretor do CAU/BR, que aprova o </w:t>
      </w:r>
      <w:r w:rsidRPr="00FA7F5D">
        <w:rPr>
          <w:lang w:eastAsia="pt-BR"/>
        </w:rPr>
        <w:t>QUADRO RESUMO das PROPOSTAS DE MEDIDAS DE CONTENÇÃO DE GASTOS - CAU/BR, relativamente ao Exercício de 2020, para sucessivo encaminhamento às demais instâncias responsáveis por deliberar sobre assuntos financeiros;</w:t>
      </w:r>
    </w:p>
    <w:p w:rsidR="00AE5700" w:rsidRPr="00FA7F5D" w:rsidRDefault="00AE5700" w:rsidP="00AE5700">
      <w:pPr>
        <w:pStyle w:val="NormalWeb"/>
        <w:jc w:val="both"/>
      </w:pPr>
    </w:p>
    <w:p w:rsidR="00AE5700" w:rsidRPr="00FA7F5D" w:rsidRDefault="00AE5700" w:rsidP="00AE5700">
      <w:pPr>
        <w:pStyle w:val="NormalWeb"/>
        <w:jc w:val="both"/>
        <w:rPr>
          <w:rFonts w:eastAsia="Times New Roman"/>
          <w:lang w:eastAsia="pt-BR"/>
        </w:rPr>
      </w:pPr>
      <w:r w:rsidRPr="00FA7F5D">
        <w:t xml:space="preserve">Considerando a necessidade de os Planos de Ação e Orçamentos, do </w:t>
      </w:r>
      <w:r w:rsidRPr="00FA7F5D">
        <w:rPr>
          <w:rFonts w:eastAsia="Times New Roman"/>
          <w:lang w:eastAsia="pt-BR"/>
        </w:rPr>
        <w:t>Conselho de Arquitetura e Urbanismo do Brasil (CAU/BR) e dos Conselhos de Arquitetura e Urbanismo dos Estados e do Distrito Federal (CAU/UF), serem ajustados à nova realidade econômico-financeira do País, gerada com a pandemia da COVID-19;</w:t>
      </w:r>
    </w:p>
    <w:p w:rsidR="00AE5700" w:rsidRPr="00FA7F5D" w:rsidRDefault="00AE5700" w:rsidP="00AE5700">
      <w:pPr>
        <w:pStyle w:val="NormalWeb"/>
        <w:jc w:val="both"/>
        <w:rPr>
          <w:rFonts w:eastAsia="Times New Roman"/>
          <w:lang w:eastAsia="pt-BR"/>
        </w:rPr>
      </w:pPr>
    </w:p>
    <w:p w:rsidR="00AE5700" w:rsidRPr="00FA7F5D" w:rsidRDefault="00AE5700" w:rsidP="00AE5700">
      <w:pPr>
        <w:pStyle w:val="NormalWeb"/>
        <w:jc w:val="both"/>
      </w:pPr>
      <w:r w:rsidRPr="00FA7F5D">
        <w:rPr>
          <w:rFonts w:eastAsia="Times New Roman"/>
          <w:lang w:eastAsia="pt-BR"/>
        </w:rPr>
        <w:t>Considerando a necessidade de adoção de medidas urgentes para preservar o equilíbrio das contas do CAU/BR e dos CAU/UF, de forma a garantir a continuidade da prestação de serviços que incumbe por lei aos Conselhos de Arquitetura e Urbanismo;</w:t>
      </w:r>
      <w:r w:rsidRPr="00FA7F5D">
        <w:t xml:space="preserve"> </w:t>
      </w:r>
    </w:p>
    <w:p w:rsidR="00AE5700" w:rsidRPr="00FA7F5D" w:rsidRDefault="00AE5700" w:rsidP="00AE5700">
      <w:pPr>
        <w:pStyle w:val="NormalWeb"/>
        <w:jc w:val="both"/>
      </w:pPr>
    </w:p>
    <w:p w:rsidR="00AE5700" w:rsidRPr="00FA7F5D" w:rsidRDefault="00AE5700" w:rsidP="00AE5700">
      <w:pPr>
        <w:pStyle w:val="NormalWeb"/>
        <w:jc w:val="both"/>
      </w:pPr>
      <w:r w:rsidRPr="00FA7F5D">
        <w:t xml:space="preserve">Considerando Deliberação n° 006-2020 CAF-CAU/AL que aprovou </w:t>
      </w:r>
      <w:r w:rsidR="000F1781" w:rsidRPr="00FA7F5D">
        <w:t>o</w:t>
      </w:r>
      <w:r w:rsidRPr="00FA7F5D">
        <w:t xml:space="preserve"> </w:t>
      </w:r>
      <w:r w:rsidR="000F1781" w:rsidRPr="00FA7F5D">
        <w:t>Plano de Cortes e Contingenciamento</w:t>
      </w:r>
      <w:r w:rsidR="000F1781" w:rsidRPr="00FA7F5D">
        <w:rPr>
          <w:bCs/>
        </w:rPr>
        <w:t xml:space="preserve"> de Gastos para o orçamento 2020</w:t>
      </w:r>
      <w:r w:rsidRPr="00FA7F5D">
        <w:t xml:space="preserve"> do CAU/AL;</w:t>
      </w:r>
    </w:p>
    <w:p w:rsidR="0039175A" w:rsidRPr="00FA7F5D" w:rsidRDefault="0039175A" w:rsidP="002677E4">
      <w:pPr>
        <w:jc w:val="both"/>
        <w:rPr>
          <w:rFonts w:ascii="Times New Roman" w:hAnsi="Times New Roman"/>
          <w:lang w:eastAsia="pt-BR"/>
        </w:rPr>
      </w:pPr>
    </w:p>
    <w:p w:rsidR="000706AB" w:rsidRPr="00FA7F5D" w:rsidRDefault="000706AB" w:rsidP="00417BDA">
      <w:pPr>
        <w:pStyle w:val="Corpodetexto2"/>
        <w:rPr>
          <w:b/>
          <w:sz w:val="24"/>
          <w:szCs w:val="24"/>
        </w:rPr>
      </w:pPr>
      <w:r w:rsidRPr="00FA7F5D">
        <w:rPr>
          <w:b/>
          <w:sz w:val="24"/>
          <w:szCs w:val="24"/>
        </w:rPr>
        <w:t>DELIBEROU:</w:t>
      </w:r>
    </w:p>
    <w:p w:rsidR="00417BDA" w:rsidRPr="00FA7F5D" w:rsidRDefault="00417BDA" w:rsidP="00417BDA">
      <w:pPr>
        <w:rPr>
          <w:rFonts w:ascii="Times New Roman" w:hAnsi="Times New Roman"/>
        </w:rPr>
      </w:pPr>
    </w:p>
    <w:p w:rsidR="00816849" w:rsidRPr="00FA7F5D" w:rsidRDefault="00816849" w:rsidP="00B40766">
      <w:pPr>
        <w:pStyle w:val="Corpodetexto2"/>
        <w:rPr>
          <w:bCs/>
          <w:sz w:val="24"/>
          <w:szCs w:val="24"/>
        </w:rPr>
      </w:pPr>
      <w:r w:rsidRPr="00FA7F5D">
        <w:rPr>
          <w:sz w:val="24"/>
          <w:szCs w:val="24"/>
        </w:rPr>
        <w:t xml:space="preserve">1 – </w:t>
      </w:r>
      <w:r w:rsidR="00C42401" w:rsidRPr="00FA7F5D">
        <w:rPr>
          <w:sz w:val="24"/>
          <w:szCs w:val="24"/>
        </w:rPr>
        <w:t>Aprova</w:t>
      </w:r>
      <w:r w:rsidR="00D91D58" w:rsidRPr="00FA7F5D">
        <w:rPr>
          <w:sz w:val="24"/>
          <w:szCs w:val="24"/>
        </w:rPr>
        <w:t xml:space="preserve">r </w:t>
      </w:r>
      <w:r w:rsidR="00AE5700" w:rsidRPr="00FA7F5D">
        <w:rPr>
          <w:sz w:val="24"/>
          <w:szCs w:val="24"/>
        </w:rPr>
        <w:t xml:space="preserve">o Plano de Cortes e </w:t>
      </w:r>
      <w:r w:rsidR="000F1781" w:rsidRPr="00FA7F5D">
        <w:rPr>
          <w:sz w:val="24"/>
          <w:szCs w:val="24"/>
        </w:rPr>
        <w:t>Contingenciamento</w:t>
      </w:r>
      <w:r w:rsidR="00B40766" w:rsidRPr="00FA7F5D">
        <w:rPr>
          <w:bCs/>
          <w:sz w:val="24"/>
          <w:szCs w:val="24"/>
        </w:rPr>
        <w:t xml:space="preserve"> de Gastos para o orçamento 2020, devido à crise econômica derivada das ações sociais e de saúde em combate a Pandemia do COVID-19, em atendimento a </w:t>
      </w:r>
      <w:r w:rsidR="000F1781" w:rsidRPr="00FA7F5D">
        <w:rPr>
          <w:sz w:val="24"/>
          <w:szCs w:val="24"/>
        </w:rPr>
        <w:t>Deliberação Plenária DPOBR Nº 0100-07/2020</w:t>
      </w:r>
      <w:r w:rsidR="00B40766" w:rsidRPr="00FA7F5D">
        <w:rPr>
          <w:bCs/>
          <w:sz w:val="24"/>
          <w:szCs w:val="24"/>
        </w:rPr>
        <w:t xml:space="preserve">, de </w:t>
      </w:r>
      <w:r w:rsidR="000F1781" w:rsidRPr="00FA7F5D">
        <w:rPr>
          <w:bCs/>
          <w:sz w:val="24"/>
          <w:szCs w:val="24"/>
        </w:rPr>
        <w:t>07</w:t>
      </w:r>
      <w:r w:rsidR="00B40766" w:rsidRPr="00FA7F5D">
        <w:rPr>
          <w:bCs/>
          <w:sz w:val="24"/>
          <w:szCs w:val="24"/>
        </w:rPr>
        <w:t xml:space="preserve"> de </w:t>
      </w:r>
      <w:r w:rsidR="000F1781" w:rsidRPr="00FA7F5D">
        <w:rPr>
          <w:bCs/>
          <w:sz w:val="24"/>
          <w:szCs w:val="24"/>
        </w:rPr>
        <w:t>maio</w:t>
      </w:r>
      <w:r w:rsidR="00B40766" w:rsidRPr="00FA7F5D">
        <w:rPr>
          <w:bCs/>
          <w:sz w:val="24"/>
          <w:szCs w:val="24"/>
        </w:rPr>
        <w:t xml:space="preserve"> de 2020, do CAU/BR.</w:t>
      </w:r>
    </w:p>
    <w:p w:rsidR="00582651" w:rsidRPr="00FA7F5D" w:rsidRDefault="00582651" w:rsidP="00D11147">
      <w:pPr>
        <w:jc w:val="center"/>
        <w:rPr>
          <w:rFonts w:ascii="Times New Roman" w:hAnsi="Times New Roman"/>
        </w:rPr>
      </w:pPr>
    </w:p>
    <w:p w:rsidR="0020021B" w:rsidRPr="00FA7F5D" w:rsidRDefault="00417BDA" w:rsidP="00D11147">
      <w:pPr>
        <w:jc w:val="center"/>
        <w:rPr>
          <w:rFonts w:ascii="Times New Roman" w:hAnsi="Times New Roman"/>
        </w:rPr>
      </w:pPr>
      <w:r w:rsidRPr="00FA7F5D">
        <w:rPr>
          <w:rFonts w:ascii="Times New Roman" w:hAnsi="Times New Roman"/>
        </w:rPr>
        <w:t xml:space="preserve">Maceió-AL, </w:t>
      </w:r>
      <w:r w:rsidR="00B40766" w:rsidRPr="00FA7F5D">
        <w:rPr>
          <w:rFonts w:ascii="Times New Roman" w:hAnsi="Times New Roman"/>
          <w:lang w:eastAsia="pt-BR"/>
        </w:rPr>
        <w:t>28</w:t>
      </w:r>
      <w:r w:rsidR="009F123F" w:rsidRPr="00FA7F5D">
        <w:rPr>
          <w:rFonts w:ascii="Times New Roman" w:hAnsi="Times New Roman"/>
          <w:lang w:eastAsia="pt-BR"/>
        </w:rPr>
        <w:t xml:space="preserve"> de </w:t>
      </w:r>
      <w:r w:rsidR="00D91D58" w:rsidRPr="00FA7F5D">
        <w:rPr>
          <w:rFonts w:ascii="Times New Roman" w:hAnsi="Times New Roman"/>
          <w:lang w:eastAsia="pt-BR"/>
        </w:rPr>
        <w:t>maio</w:t>
      </w:r>
      <w:r w:rsidR="009F123F" w:rsidRPr="00FA7F5D">
        <w:rPr>
          <w:rFonts w:ascii="Times New Roman" w:hAnsi="Times New Roman"/>
          <w:lang w:eastAsia="pt-BR"/>
        </w:rPr>
        <w:t xml:space="preserve"> de</w:t>
      </w:r>
      <w:r w:rsidR="00F30807" w:rsidRPr="00FA7F5D">
        <w:rPr>
          <w:rFonts w:ascii="Times New Roman" w:hAnsi="Times New Roman"/>
          <w:lang w:eastAsia="pt-BR"/>
        </w:rPr>
        <w:t xml:space="preserve"> 2020.</w:t>
      </w:r>
    </w:p>
    <w:p w:rsidR="00181B92" w:rsidRPr="00FA7F5D" w:rsidRDefault="00181B92" w:rsidP="0020021B">
      <w:pPr>
        <w:jc w:val="center"/>
        <w:rPr>
          <w:rFonts w:ascii="Times New Roman" w:hAnsi="Times New Roman"/>
        </w:rPr>
      </w:pPr>
    </w:p>
    <w:tbl>
      <w:tblPr>
        <w:tblW w:w="9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73"/>
        <w:gridCol w:w="730"/>
        <w:gridCol w:w="731"/>
        <w:gridCol w:w="1411"/>
        <w:gridCol w:w="1276"/>
        <w:gridCol w:w="1551"/>
      </w:tblGrid>
      <w:tr w:rsidR="00181B92" w:rsidRPr="00FA7F5D" w:rsidTr="00660669">
        <w:trPr>
          <w:trHeight w:val="394"/>
        </w:trPr>
        <w:tc>
          <w:tcPr>
            <w:tcW w:w="3473" w:type="dxa"/>
            <w:vMerge w:val="restart"/>
            <w:shd w:val="clear" w:color="auto" w:fill="auto"/>
            <w:vAlign w:val="center"/>
          </w:tcPr>
          <w:p w:rsidR="00181B92" w:rsidRPr="00FA7F5D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FA7F5D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FA7F5D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48" w:type="dxa"/>
            <w:gridSpan w:val="4"/>
            <w:shd w:val="clear" w:color="auto" w:fill="auto"/>
            <w:vAlign w:val="center"/>
          </w:tcPr>
          <w:p w:rsidR="00181B92" w:rsidRPr="00FA7F5D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FA7F5D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551" w:type="dxa"/>
            <w:vMerge w:val="restart"/>
            <w:shd w:val="clear" w:color="auto" w:fill="auto"/>
            <w:vAlign w:val="center"/>
          </w:tcPr>
          <w:p w:rsidR="00181B92" w:rsidRPr="00FA7F5D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FA7F5D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FA7F5D" w:rsidTr="00660669">
        <w:trPr>
          <w:trHeight w:val="102"/>
        </w:trPr>
        <w:tc>
          <w:tcPr>
            <w:tcW w:w="3473" w:type="dxa"/>
            <w:vMerge/>
            <w:shd w:val="clear" w:color="auto" w:fill="auto"/>
            <w:vAlign w:val="center"/>
          </w:tcPr>
          <w:p w:rsidR="00181B92" w:rsidRPr="00FA7F5D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30" w:type="dxa"/>
            <w:shd w:val="clear" w:color="auto" w:fill="auto"/>
            <w:vAlign w:val="center"/>
          </w:tcPr>
          <w:p w:rsidR="00181B92" w:rsidRPr="00FA7F5D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FA7F5D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181B92" w:rsidRPr="00FA7F5D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FA7F5D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181B92" w:rsidRPr="00FA7F5D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FA7F5D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81B92" w:rsidRPr="00FA7F5D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FA7F5D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551" w:type="dxa"/>
            <w:vMerge/>
            <w:shd w:val="clear" w:color="auto" w:fill="auto"/>
            <w:vAlign w:val="center"/>
          </w:tcPr>
          <w:p w:rsidR="00181B92" w:rsidRPr="00FA7F5D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D77BE1" w:rsidRPr="00FA7F5D" w:rsidTr="00660669">
        <w:trPr>
          <w:trHeight w:hRule="exact" w:val="343"/>
        </w:trPr>
        <w:tc>
          <w:tcPr>
            <w:tcW w:w="3473" w:type="dxa"/>
            <w:shd w:val="clear" w:color="auto" w:fill="auto"/>
            <w:vAlign w:val="center"/>
          </w:tcPr>
          <w:p w:rsidR="00D77BE1" w:rsidRPr="00FA7F5D" w:rsidRDefault="00D77BE1" w:rsidP="00151D78">
            <w:pPr>
              <w:rPr>
                <w:rFonts w:ascii="Times New Roman" w:hAnsi="Times New Roman"/>
              </w:rPr>
            </w:pPr>
            <w:proofErr w:type="spellStart"/>
            <w:r w:rsidRPr="00FA7F5D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FA7F5D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FA7F5D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30" w:type="dxa"/>
            <w:shd w:val="clear" w:color="auto" w:fill="auto"/>
            <w:vAlign w:val="center"/>
          </w:tcPr>
          <w:p w:rsidR="00D77BE1" w:rsidRPr="00FA7F5D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FA7F5D">
              <w:rPr>
                <w:rFonts w:ascii="Times New Roman" w:hAnsi="Times New Roman"/>
              </w:rPr>
              <w:t>X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D77BE1" w:rsidRPr="00FA7F5D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FA7F5D">
              <w:rPr>
                <w:rFonts w:ascii="Times New Roman" w:hAnsi="Times New Roman"/>
              </w:rPr>
              <w:t>-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D77BE1" w:rsidRPr="00FA7F5D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FA7F5D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7BE1" w:rsidRPr="00FA7F5D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FA7F5D">
              <w:rPr>
                <w:rFonts w:ascii="Times New Roman" w:hAnsi="Times New Roman"/>
              </w:rPr>
              <w:t>-</w:t>
            </w:r>
          </w:p>
        </w:tc>
        <w:tc>
          <w:tcPr>
            <w:tcW w:w="1551" w:type="dxa"/>
            <w:shd w:val="clear" w:color="auto" w:fill="auto"/>
          </w:tcPr>
          <w:p w:rsidR="00D77BE1" w:rsidRPr="00FA7F5D" w:rsidRDefault="00D77BE1" w:rsidP="000D720B">
            <w:pPr>
              <w:rPr>
                <w:rFonts w:ascii="Times New Roman" w:hAnsi="Times New Roman"/>
              </w:rPr>
            </w:pPr>
          </w:p>
        </w:tc>
      </w:tr>
      <w:tr w:rsidR="00D77BE1" w:rsidRPr="00FA7F5D" w:rsidTr="00660669">
        <w:trPr>
          <w:trHeight w:hRule="exact" w:val="343"/>
        </w:trPr>
        <w:tc>
          <w:tcPr>
            <w:tcW w:w="3473" w:type="dxa"/>
            <w:shd w:val="clear" w:color="auto" w:fill="auto"/>
            <w:vAlign w:val="center"/>
          </w:tcPr>
          <w:p w:rsidR="00D77BE1" w:rsidRPr="00FA7F5D" w:rsidRDefault="00D77BE1" w:rsidP="00151D78">
            <w:pPr>
              <w:rPr>
                <w:rFonts w:ascii="Times New Roman" w:hAnsi="Times New Roman"/>
              </w:rPr>
            </w:pPr>
            <w:proofErr w:type="spellStart"/>
            <w:r w:rsidRPr="00FA7F5D">
              <w:rPr>
                <w:rFonts w:ascii="Times New Roman" w:hAnsi="Times New Roman"/>
              </w:rPr>
              <w:t>Dilson</w:t>
            </w:r>
            <w:proofErr w:type="spellEnd"/>
            <w:r w:rsidRPr="00FA7F5D">
              <w:rPr>
                <w:rFonts w:ascii="Times New Roman" w:hAnsi="Times New Roman"/>
              </w:rPr>
              <w:t xml:space="preserve"> Batista Ferreira</w:t>
            </w:r>
          </w:p>
        </w:tc>
        <w:tc>
          <w:tcPr>
            <w:tcW w:w="730" w:type="dxa"/>
            <w:shd w:val="clear" w:color="auto" w:fill="auto"/>
            <w:vAlign w:val="center"/>
          </w:tcPr>
          <w:p w:rsidR="00D77BE1" w:rsidRPr="00FA7F5D" w:rsidRDefault="002F3E6C" w:rsidP="00702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D77BE1" w:rsidRPr="00FA7F5D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FA7F5D">
              <w:rPr>
                <w:rFonts w:ascii="Times New Roman" w:hAnsi="Times New Roman"/>
              </w:rPr>
              <w:t>-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D77BE1" w:rsidRPr="00FA7F5D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FA7F5D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7BE1" w:rsidRPr="00FA7F5D" w:rsidRDefault="002F3E6C" w:rsidP="00702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51" w:type="dxa"/>
            <w:shd w:val="clear" w:color="auto" w:fill="auto"/>
          </w:tcPr>
          <w:p w:rsidR="00D77BE1" w:rsidRPr="00FA7F5D" w:rsidRDefault="00D77BE1" w:rsidP="000D720B">
            <w:pPr>
              <w:rPr>
                <w:rFonts w:ascii="Times New Roman" w:hAnsi="Times New Roman"/>
              </w:rPr>
            </w:pPr>
          </w:p>
        </w:tc>
      </w:tr>
      <w:tr w:rsidR="00D77BE1" w:rsidRPr="00FA7F5D" w:rsidTr="00660669">
        <w:trPr>
          <w:trHeight w:hRule="exact" w:val="343"/>
        </w:trPr>
        <w:tc>
          <w:tcPr>
            <w:tcW w:w="3473" w:type="dxa"/>
            <w:shd w:val="clear" w:color="auto" w:fill="auto"/>
            <w:vAlign w:val="center"/>
          </w:tcPr>
          <w:p w:rsidR="00D77BE1" w:rsidRPr="00FA7F5D" w:rsidRDefault="00D77BE1" w:rsidP="00151D78">
            <w:pPr>
              <w:rPr>
                <w:rFonts w:ascii="Times New Roman" w:hAnsi="Times New Roman"/>
              </w:rPr>
            </w:pPr>
            <w:bookmarkStart w:id="0" w:name="_GoBack"/>
            <w:bookmarkEnd w:id="0"/>
            <w:r w:rsidRPr="00FA7F5D">
              <w:rPr>
                <w:rFonts w:ascii="Times New Roman" w:hAnsi="Times New Roman"/>
                <w:bCs/>
                <w:lang w:eastAsia="pt-BR"/>
              </w:rPr>
              <w:t>Alexandre H. Pereira e Silva</w:t>
            </w:r>
          </w:p>
        </w:tc>
        <w:tc>
          <w:tcPr>
            <w:tcW w:w="730" w:type="dxa"/>
            <w:shd w:val="clear" w:color="auto" w:fill="auto"/>
            <w:vAlign w:val="center"/>
          </w:tcPr>
          <w:p w:rsidR="00D77BE1" w:rsidRPr="00FA7F5D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FA7F5D">
              <w:rPr>
                <w:rFonts w:ascii="Times New Roman" w:hAnsi="Times New Roman"/>
              </w:rPr>
              <w:t>X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D77BE1" w:rsidRPr="00FA7F5D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FA7F5D">
              <w:rPr>
                <w:rFonts w:ascii="Times New Roman" w:hAnsi="Times New Roman"/>
              </w:rPr>
              <w:t>-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D77BE1" w:rsidRPr="00FA7F5D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FA7F5D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7BE1" w:rsidRPr="00FA7F5D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FA7F5D">
              <w:rPr>
                <w:rFonts w:ascii="Times New Roman" w:hAnsi="Times New Roman"/>
              </w:rPr>
              <w:t>-</w:t>
            </w:r>
          </w:p>
        </w:tc>
        <w:tc>
          <w:tcPr>
            <w:tcW w:w="1551" w:type="dxa"/>
            <w:shd w:val="clear" w:color="auto" w:fill="auto"/>
          </w:tcPr>
          <w:p w:rsidR="00D77BE1" w:rsidRPr="00FA7F5D" w:rsidRDefault="00D77BE1" w:rsidP="000D720B">
            <w:pPr>
              <w:rPr>
                <w:rFonts w:ascii="Times New Roman" w:hAnsi="Times New Roman"/>
              </w:rPr>
            </w:pPr>
          </w:p>
        </w:tc>
      </w:tr>
      <w:tr w:rsidR="00D77BE1" w:rsidRPr="00FA7F5D" w:rsidTr="00660669">
        <w:trPr>
          <w:trHeight w:hRule="exact" w:val="343"/>
        </w:trPr>
        <w:tc>
          <w:tcPr>
            <w:tcW w:w="3473" w:type="dxa"/>
            <w:shd w:val="clear" w:color="auto" w:fill="auto"/>
            <w:vAlign w:val="center"/>
          </w:tcPr>
          <w:p w:rsidR="00D77BE1" w:rsidRPr="00FA7F5D" w:rsidRDefault="00D77BE1" w:rsidP="00151D78">
            <w:pPr>
              <w:rPr>
                <w:rFonts w:ascii="Times New Roman" w:hAnsi="Times New Roman"/>
              </w:rPr>
            </w:pPr>
            <w:proofErr w:type="spellStart"/>
            <w:r w:rsidRPr="00FA7F5D">
              <w:rPr>
                <w:rFonts w:ascii="Times New Roman" w:hAnsi="Times New Roman"/>
                <w:bCs/>
                <w:lang w:eastAsia="pt-BR"/>
              </w:rPr>
              <w:lastRenderedPageBreak/>
              <w:t>Pollenya</w:t>
            </w:r>
            <w:proofErr w:type="spellEnd"/>
            <w:r w:rsidRPr="00FA7F5D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spellStart"/>
            <w:r w:rsidRPr="00FA7F5D">
              <w:rPr>
                <w:rFonts w:ascii="Times New Roman" w:hAnsi="Times New Roman"/>
                <w:bCs/>
                <w:lang w:eastAsia="pt-BR"/>
              </w:rPr>
              <w:t>Rhamadavya</w:t>
            </w:r>
            <w:proofErr w:type="spellEnd"/>
            <w:r w:rsidRPr="00FA7F5D">
              <w:rPr>
                <w:rFonts w:ascii="Times New Roman" w:hAnsi="Times New Roman"/>
                <w:bCs/>
                <w:lang w:eastAsia="pt-BR"/>
              </w:rPr>
              <w:t xml:space="preserve"> C. </w:t>
            </w:r>
            <w:proofErr w:type="gramStart"/>
            <w:r w:rsidRPr="00FA7F5D">
              <w:rPr>
                <w:rFonts w:ascii="Times New Roman" w:hAnsi="Times New Roman"/>
                <w:bCs/>
                <w:lang w:eastAsia="pt-BR"/>
              </w:rPr>
              <w:t>Pontes</w:t>
            </w:r>
            <w:proofErr w:type="gramEnd"/>
          </w:p>
        </w:tc>
        <w:tc>
          <w:tcPr>
            <w:tcW w:w="730" w:type="dxa"/>
            <w:shd w:val="clear" w:color="auto" w:fill="auto"/>
            <w:vAlign w:val="center"/>
          </w:tcPr>
          <w:p w:rsidR="00D77BE1" w:rsidRPr="00FA7F5D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FA7F5D">
              <w:rPr>
                <w:rFonts w:ascii="Times New Roman" w:hAnsi="Times New Roman"/>
              </w:rPr>
              <w:t>X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D77BE1" w:rsidRPr="00FA7F5D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FA7F5D">
              <w:rPr>
                <w:rFonts w:ascii="Times New Roman" w:hAnsi="Times New Roman"/>
              </w:rPr>
              <w:t>-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D77BE1" w:rsidRPr="00FA7F5D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FA7F5D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7BE1" w:rsidRPr="00FA7F5D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FA7F5D">
              <w:rPr>
                <w:rFonts w:ascii="Times New Roman" w:hAnsi="Times New Roman"/>
              </w:rPr>
              <w:t>-</w:t>
            </w:r>
          </w:p>
        </w:tc>
        <w:tc>
          <w:tcPr>
            <w:tcW w:w="1551" w:type="dxa"/>
            <w:shd w:val="clear" w:color="auto" w:fill="auto"/>
          </w:tcPr>
          <w:p w:rsidR="00D77BE1" w:rsidRPr="00FA7F5D" w:rsidRDefault="00D77BE1" w:rsidP="000D720B">
            <w:pPr>
              <w:rPr>
                <w:rFonts w:ascii="Times New Roman" w:hAnsi="Times New Roman"/>
              </w:rPr>
            </w:pPr>
          </w:p>
        </w:tc>
      </w:tr>
      <w:tr w:rsidR="00D77BE1" w:rsidRPr="00FA7F5D" w:rsidTr="00660669">
        <w:trPr>
          <w:trHeight w:hRule="exact" w:val="343"/>
        </w:trPr>
        <w:tc>
          <w:tcPr>
            <w:tcW w:w="3473" w:type="dxa"/>
            <w:shd w:val="clear" w:color="auto" w:fill="auto"/>
            <w:vAlign w:val="center"/>
          </w:tcPr>
          <w:p w:rsidR="00D77BE1" w:rsidRPr="00FA7F5D" w:rsidRDefault="00D77BE1" w:rsidP="00151D78">
            <w:pPr>
              <w:rPr>
                <w:rFonts w:ascii="Times New Roman" w:hAnsi="Times New Roman"/>
              </w:rPr>
            </w:pPr>
            <w:r w:rsidRPr="00FA7F5D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FA7F5D">
              <w:rPr>
                <w:rFonts w:ascii="Times New Roman" w:hAnsi="Times New Roman"/>
              </w:rPr>
              <w:t>R.</w:t>
            </w:r>
            <w:proofErr w:type="gramEnd"/>
            <w:r w:rsidRPr="00FA7F5D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30" w:type="dxa"/>
            <w:shd w:val="clear" w:color="auto" w:fill="auto"/>
            <w:vAlign w:val="center"/>
          </w:tcPr>
          <w:p w:rsidR="00D77BE1" w:rsidRPr="00FA7F5D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FA7F5D">
              <w:rPr>
                <w:rFonts w:ascii="Times New Roman" w:hAnsi="Times New Roman"/>
              </w:rPr>
              <w:t>X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D77BE1" w:rsidRPr="00FA7F5D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FA7F5D">
              <w:rPr>
                <w:rFonts w:ascii="Times New Roman" w:hAnsi="Times New Roman"/>
              </w:rPr>
              <w:t>-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D77BE1" w:rsidRPr="00FA7F5D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FA7F5D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7BE1" w:rsidRPr="00FA7F5D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FA7F5D">
              <w:rPr>
                <w:rFonts w:ascii="Times New Roman" w:hAnsi="Times New Roman"/>
              </w:rPr>
              <w:t>-</w:t>
            </w:r>
          </w:p>
        </w:tc>
        <w:tc>
          <w:tcPr>
            <w:tcW w:w="1551" w:type="dxa"/>
            <w:shd w:val="clear" w:color="auto" w:fill="auto"/>
          </w:tcPr>
          <w:p w:rsidR="00D77BE1" w:rsidRPr="00FA7F5D" w:rsidRDefault="00D77BE1" w:rsidP="000D720B">
            <w:pPr>
              <w:rPr>
                <w:rFonts w:ascii="Times New Roman" w:hAnsi="Times New Roman"/>
              </w:rPr>
            </w:pPr>
          </w:p>
        </w:tc>
      </w:tr>
      <w:tr w:rsidR="00D77BE1" w:rsidRPr="00FA7F5D" w:rsidTr="00660669">
        <w:trPr>
          <w:trHeight w:hRule="exact" w:val="343"/>
        </w:trPr>
        <w:tc>
          <w:tcPr>
            <w:tcW w:w="3473" w:type="dxa"/>
            <w:shd w:val="clear" w:color="auto" w:fill="auto"/>
            <w:vAlign w:val="center"/>
          </w:tcPr>
          <w:p w:rsidR="00D77BE1" w:rsidRPr="00FA7F5D" w:rsidRDefault="00D77BE1" w:rsidP="00151D78">
            <w:pPr>
              <w:rPr>
                <w:rFonts w:ascii="Times New Roman" w:hAnsi="Times New Roman"/>
              </w:rPr>
            </w:pPr>
            <w:r w:rsidRPr="00FA7F5D">
              <w:rPr>
                <w:rFonts w:ascii="Times New Roman" w:hAnsi="Times New Roman"/>
              </w:rPr>
              <w:t>Edgar Francisco do N. Filho</w:t>
            </w:r>
          </w:p>
        </w:tc>
        <w:tc>
          <w:tcPr>
            <w:tcW w:w="730" w:type="dxa"/>
            <w:shd w:val="clear" w:color="auto" w:fill="auto"/>
            <w:vAlign w:val="center"/>
          </w:tcPr>
          <w:p w:rsidR="00D77BE1" w:rsidRPr="00FA7F5D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FA7F5D">
              <w:rPr>
                <w:rFonts w:ascii="Times New Roman" w:hAnsi="Times New Roman"/>
              </w:rPr>
              <w:t>X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D77BE1" w:rsidRPr="00FA7F5D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FA7F5D">
              <w:rPr>
                <w:rFonts w:ascii="Times New Roman" w:hAnsi="Times New Roman"/>
              </w:rPr>
              <w:t>-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D77BE1" w:rsidRPr="00FA7F5D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FA7F5D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7BE1" w:rsidRPr="00FA7F5D" w:rsidRDefault="002F3E6C" w:rsidP="00702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51" w:type="dxa"/>
            <w:shd w:val="clear" w:color="auto" w:fill="auto"/>
          </w:tcPr>
          <w:p w:rsidR="00D77BE1" w:rsidRPr="00FA7F5D" w:rsidRDefault="00D77BE1" w:rsidP="000D720B">
            <w:pPr>
              <w:rPr>
                <w:rFonts w:ascii="Times New Roman" w:hAnsi="Times New Roman"/>
              </w:rPr>
            </w:pPr>
          </w:p>
        </w:tc>
      </w:tr>
      <w:tr w:rsidR="00D77BE1" w:rsidRPr="00FA7F5D" w:rsidTr="00660669">
        <w:trPr>
          <w:trHeight w:hRule="exact" w:val="343"/>
        </w:trPr>
        <w:tc>
          <w:tcPr>
            <w:tcW w:w="3473" w:type="dxa"/>
            <w:shd w:val="clear" w:color="auto" w:fill="auto"/>
            <w:vAlign w:val="center"/>
          </w:tcPr>
          <w:p w:rsidR="00D77BE1" w:rsidRPr="00FA7F5D" w:rsidRDefault="00D77BE1" w:rsidP="00151D78">
            <w:pPr>
              <w:rPr>
                <w:rFonts w:ascii="Times New Roman" w:hAnsi="Times New Roman"/>
              </w:rPr>
            </w:pPr>
            <w:r w:rsidRPr="00FA7F5D"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 w:rsidRPr="00FA7F5D"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 w:rsidRPr="00FA7F5D">
              <w:rPr>
                <w:rFonts w:ascii="Times New Roman" w:hAnsi="Times New Roman"/>
                <w:bCs/>
                <w:lang w:eastAsia="pt-BR"/>
              </w:rPr>
              <w:t xml:space="preserve"> S. Andrade</w:t>
            </w:r>
          </w:p>
        </w:tc>
        <w:tc>
          <w:tcPr>
            <w:tcW w:w="730" w:type="dxa"/>
            <w:shd w:val="clear" w:color="auto" w:fill="auto"/>
            <w:vAlign w:val="center"/>
          </w:tcPr>
          <w:p w:rsidR="00D77BE1" w:rsidRPr="00FA7F5D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FA7F5D">
              <w:rPr>
                <w:rFonts w:ascii="Times New Roman" w:hAnsi="Times New Roman"/>
              </w:rPr>
              <w:t>X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D77BE1" w:rsidRPr="00FA7F5D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FA7F5D">
              <w:rPr>
                <w:rFonts w:ascii="Times New Roman" w:hAnsi="Times New Roman"/>
              </w:rPr>
              <w:t>-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D77BE1" w:rsidRPr="00FA7F5D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FA7F5D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7BE1" w:rsidRPr="00FA7F5D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FA7F5D">
              <w:rPr>
                <w:rFonts w:ascii="Times New Roman" w:hAnsi="Times New Roman"/>
              </w:rPr>
              <w:t>-</w:t>
            </w:r>
          </w:p>
        </w:tc>
        <w:tc>
          <w:tcPr>
            <w:tcW w:w="1551" w:type="dxa"/>
            <w:shd w:val="clear" w:color="auto" w:fill="auto"/>
          </w:tcPr>
          <w:p w:rsidR="00D77BE1" w:rsidRPr="00FA7F5D" w:rsidRDefault="00D77BE1" w:rsidP="000D720B">
            <w:pPr>
              <w:rPr>
                <w:rFonts w:ascii="Times New Roman" w:hAnsi="Times New Roman"/>
              </w:rPr>
            </w:pPr>
          </w:p>
        </w:tc>
      </w:tr>
      <w:tr w:rsidR="00D77BE1" w:rsidRPr="00FA7F5D" w:rsidTr="00660669">
        <w:trPr>
          <w:trHeight w:hRule="exact" w:val="343"/>
        </w:trPr>
        <w:tc>
          <w:tcPr>
            <w:tcW w:w="3473" w:type="dxa"/>
            <w:shd w:val="clear" w:color="auto" w:fill="auto"/>
            <w:vAlign w:val="center"/>
          </w:tcPr>
          <w:p w:rsidR="00D77BE1" w:rsidRPr="00FA7F5D" w:rsidRDefault="00D77BE1" w:rsidP="00151D78">
            <w:pPr>
              <w:rPr>
                <w:rFonts w:ascii="Times New Roman" w:hAnsi="Times New Roman"/>
              </w:rPr>
            </w:pPr>
            <w:r w:rsidRPr="00FA7F5D">
              <w:rPr>
                <w:rFonts w:ascii="Times New Roman" w:hAnsi="Times New Roman"/>
                <w:bCs/>
                <w:lang w:eastAsia="pt-BR"/>
              </w:rPr>
              <w:t>José Rafael dos S. C. Oliveira</w:t>
            </w:r>
          </w:p>
        </w:tc>
        <w:tc>
          <w:tcPr>
            <w:tcW w:w="730" w:type="dxa"/>
            <w:shd w:val="clear" w:color="auto" w:fill="auto"/>
            <w:vAlign w:val="center"/>
          </w:tcPr>
          <w:p w:rsidR="00D77BE1" w:rsidRPr="00FA7F5D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FA7F5D">
              <w:rPr>
                <w:rFonts w:ascii="Times New Roman" w:hAnsi="Times New Roman"/>
              </w:rPr>
              <w:t>X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D77BE1" w:rsidRPr="00FA7F5D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FA7F5D">
              <w:rPr>
                <w:rFonts w:ascii="Times New Roman" w:hAnsi="Times New Roman"/>
              </w:rPr>
              <w:t>-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D77BE1" w:rsidRPr="00FA7F5D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FA7F5D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7BE1" w:rsidRPr="00FA7F5D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FA7F5D">
              <w:rPr>
                <w:rFonts w:ascii="Times New Roman" w:hAnsi="Times New Roman"/>
              </w:rPr>
              <w:t>-</w:t>
            </w:r>
          </w:p>
        </w:tc>
        <w:tc>
          <w:tcPr>
            <w:tcW w:w="1551" w:type="dxa"/>
            <w:shd w:val="clear" w:color="auto" w:fill="auto"/>
          </w:tcPr>
          <w:p w:rsidR="00D77BE1" w:rsidRPr="00FA7F5D" w:rsidRDefault="00D77BE1" w:rsidP="000D720B">
            <w:pPr>
              <w:rPr>
                <w:rFonts w:ascii="Times New Roman" w:hAnsi="Times New Roman"/>
              </w:rPr>
            </w:pPr>
          </w:p>
        </w:tc>
      </w:tr>
      <w:tr w:rsidR="00D77BE1" w:rsidRPr="00FA7F5D" w:rsidTr="00660669">
        <w:trPr>
          <w:trHeight w:hRule="exact" w:val="343"/>
        </w:trPr>
        <w:tc>
          <w:tcPr>
            <w:tcW w:w="3473" w:type="dxa"/>
            <w:shd w:val="clear" w:color="auto" w:fill="auto"/>
            <w:vAlign w:val="center"/>
          </w:tcPr>
          <w:p w:rsidR="00D77BE1" w:rsidRPr="00FA7F5D" w:rsidRDefault="00D77BE1" w:rsidP="00151D78">
            <w:pPr>
              <w:rPr>
                <w:rFonts w:ascii="Times New Roman" w:hAnsi="Times New Roman"/>
                <w:b/>
              </w:rPr>
            </w:pPr>
            <w:r w:rsidRPr="00FA7F5D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30" w:type="dxa"/>
            <w:shd w:val="clear" w:color="auto" w:fill="auto"/>
            <w:vAlign w:val="center"/>
          </w:tcPr>
          <w:p w:rsidR="00D77BE1" w:rsidRPr="00FA7F5D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FA7F5D">
              <w:rPr>
                <w:rFonts w:ascii="Times New Roman" w:hAnsi="Times New Roman"/>
              </w:rPr>
              <w:t>0</w:t>
            </w:r>
            <w:r w:rsidR="002F3E6C">
              <w:rPr>
                <w:rFonts w:ascii="Times New Roman" w:hAnsi="Times New Roman"/>
              </w:rPr>
              <w:t>8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D77BE1" w:rsidRPr="00FA7F5D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FA7F5D">
              <w:rPr>
                <w:rFonts w:ascii="Times New Roman" w:hAnsi="Times New Roman"/>
              </w:rPr>
              <w:t>00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D77BE1" w:rsidRPr="00FA7F5D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FA7F5D">
              <w:rPr>
                <w:rFonts w:ascii="Times New Roman" w:hAnsi="Times New Roman"/>
              </w:rPr>
              <w:t>0</w:t>
            </w:r>
            <w:r w:rsidR="00DF356A"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7BE1" w:rsidRPr="00FA7F5D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FA7F5D">
              <w:rPr>
                <w:rFonts w:ascii="Times New Roman" w:hAnsi="Times New Roman"/>
              </w:rPr>
              <w:t>0</w:t>
            </w:r>
            <w:r w:rsidR="002F3E6C">
              <w:rPr>
                <w:rFonts w:ascii="Times New Roman" w:hAnsi="Times New Roman"/>
              </w:rPr>
              <w:t>0</w:t>
            </w:r>
          </w:p>
        </w:tc>
        <w:tc>
          <w:tcPr>
            <w:tcW w:w="1551" w:type="dxa"/>
            <w:shd w:val="clear" w:color="auto" w:fill="auto"/>
          </w:tcPr>
          <w:p w:rsidR="00D77BE1" w:rsidRPr="00FA7F5D" w:rsidRDefault="00D77BE1" w:rsidP="00417A2E">
            <w:pPr>
              <w:rPr>
                <w:rFonts w:ascii="Times New Roman" w:hAnsi="Times New Roman"/>
              </w:rPr>
            </w:pPr>
          </w:p>
        </w:tc>
      </w:tr>
    </w:tbl>
    <w:p w:rsidR="00E34824" w:rsidRDefault="00E34824" w:rsidP="00D11147">
      <w:pPr>
        <w:rPr>
          <w:rFonts w:ascii="Times New Roman" w:hAnsi="Times New Roman"/>
        </w:rPr>
      </w:pPr>
    </w:p>
    <w:p w:rsidR="00E34824" w:rsidRDefault="00E34824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181B92" w:rsidRPr="00FA7F5D" w:rsidRDefault="00E34824" w:rsidP="00D11147">
      <w:pPr>
        <w:rPr>
          <w:rFonts w:ascii="Times New Roman" w:hAnsi="Times New Roman"/>
        </w:rPr>
      </w:pPr>
      <w:r w:rsidRPr="00E34824">
        <w:lastRenderedPageBreak/>
        <w:drawing>
          <wp:inline distT="0" distB="0" distL="0" distR="0">
            <wp:extent cx="5755640" cy="7160192"/>
            <wp:effectExtent l="1905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7160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1B92" w:rsidRPr="00FA7F5D" w:rsidSect="00CB123B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8" w:bottom="1440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5B77" w:rsidRDefault="00715B77" w:rsidP="00EE4FDD">
      <w:r>
        <w:separator/>
      </w:r>
    </w:p>
  </w:endnote>
  <w:endnote w:type="continuationSeparator" w:id="0">
    <w:p w:rsidR="00715B77" w:rsidRDefault="00715B77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5B77" w:rsidRDefault="00715B77" w:rsidP="00EE4FDD">
      <w:r>
        <w:separator/>
      </w:r>
    </w:p>
  </w:footnote>
  <w:footnote w:type="continuationSeparator" w:id="0">
    <w:p w:rsidR="00715B77" w:rsidRDefault="00715B77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4D44E9">
    <w:pPr>
      <w:pStyle w:val="Cabealho"/>
    </w:pPr>
    <w:r w:rsidRPr="004D44E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4D44E9">
    <w:pPr>
      <w:pStyle w:val="Cabealho"/>
    </w:pPr>
    <w:r w:rsidRPr="004D44E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characterSpacingControl w:val="doNotCompress"/>
  <w:hdrShapeDefaults>
    <o:shapedefaults v:ext="edit" spidmax="307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17472"/>
    <w:rsid w:val="0002046B"/>
    <w:rsid w:val="00025A1D"/>
    <w:rsid w:val="00027B49"/>
    <w:rsid w:val="00042213"/>
    <w:rsid w:val="00042D7E"/>
    <w:rsid w:val="00047276"/>
    <w:rsid w:val="00047C78"/>
    <w:rsid w:val="000530C3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C5F6D"/>
    <w:rsid w:val="000D2044"/>
    <w:rsid w:val="000D35C5"/>
    <w:rsid w:val="000D720B"/>
    <w:rsid w:val="000D7C4E"/>
    <w:rsid w:val="000E03CB"/>
    <w:rsid w:val="000E13D7"/>
    <w:rsid w:val="000F1781"/>
    <w:rsid w:val="000F77BC"/>
    <w:rsid w:val="0010374B"/>
    <w:rsid w:val="00110C7B"/>
    <w:rsid w:val="00111332"/>
    <w:rsid w:val="001237AF"/>
    <w:rsid w:val="00125F92"/>
    <w:rsid w:val="001452A5"/>
    <w:rsid w:val="00145619"/>
    <w:rsid w:val="00146B0F"/>
    <w:rsid w:val="00156CF1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0EB3"/>
    <w:rsid w:val="001B4364"/>
    <w:rsid w:val="001B6239"/>
    <w:rsid w:val="001B79E3"/>
    <w:rsid w:val="001C05D9"/>
    <w:rsid w:val="001C0BFA"/>
    <w:rsid w:val="001C223A"/>
    <w:rsid w:val="001D33E6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4F8B"/>
    <w:rsid w:val="002321A1"/>
    <w:rsid w:val="00234420"/>
    <w:rsid w:val="002365B0"/>
    <w:rsid w:val="00253E8D"/>
    <w:rsid w:val="00263715"/>
    <w:rsid w:val="00263C0A"/>
    <w:rsid w:val="002677E4"/>
    <w:rsid w:val="002721A9"/>
    <w:rsid w:val="00274FFB"/>
    <w:rsid w:val="0028408B"/>
    <w:rsid w:val="00293001"/>
    <w:rsid w:val="00294C62"/>
    <w:rsid w:val="002957FC"/>
    <w:rsid w:val="00296C47"/>
    <w:rsid w:val="002A0181"/>
    <w:rsid w:val="002B0629"/>
    <w:rsid w:val="002C6094"/>
    <w:rsid w:val="002C7435"/>
    <w:rsid w:val="002D1225"/>
    <w:rsid w:val="002F0C50"/>
    <w:rsid w:val="002F3380"/>
    <w:rsid w:val="002F3CA6"/>
    <w:rsid w:val="002F3E6C"/>
    <w:rsid w:val="002F4492"/>
    <w:rsid w:val="002F685A"/>
    <w:rsid w:val="00312AD4"/>
    <w:rsid w:val="003156F8"/>
    <w:rsid w:val="003168DD"/>
    <w:rsid w:val="003169BC"/>
    <w:rsid w:val="00323B73"/>
    <w:rsid w:val="003241D9"/>
    <w:rsid w:val="00331E76"/>
    <w:rsid w:val="003536D3"/>
    <w:rsid w:val="003677B4"/>
    <w:rsid w:val="0037139A"/>
    <w:rsid w:val="003719DD"/>
    <w:rsid w:val="0037337F"/>
    <w:rsid w:val="00373EAC"/>
    <w:rsid w:val="0037592E"/>
    <w:rsid w:val="00377405"/>
    <w:rsid w:val="00384225"/>
    <w:rsid w:val="0039175A"/>
    <w:rsid w:val="00392153"/>
    <w:rsid w:val="00392D03"/>
    <w:rsid w:val="003947EE"/>
    <w:rsid w:val="003962DE"/>
    <w:rsid w:val="00396C70"/>
    <w:rsid w:val="003B1FE7"/>
    <w:rsid w:val="003B5814"/>
    <w:rsid w:val="003B6D8F"/>
    <w:rsid w:val="003C177E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6235"/>
    <w:rsid w:val="00400991"/>
    <w:rsid w:val="00417A2E"/>
    <w:rsid w:val="00417BDA"/>
    <w:rsid w:val="00422FB2"/>
    <w:rsid w:val="00435D31"/>
    <w:rsid w:val="00442EB3"/>
    <w:rsid w:val="00447A20"/>
    <w:rsid w:val="004510AB"/>
    <w:rsid w:val="00465E89"/>
    <w:rsid w:val="004663EC"/>
    <w:rsid w:val="00467857"/>
    <w:rsid w:val="00467A18"/>
    <w:rsid w:val="00467DEE"/>
    <w:rsid w:val="0047029F"/>
    <w:rsid w:val="004729B1"/>
    <w:rsid w:val="00473A5A"/>
    <w:rsid w:val="00480AB2"/>
    <w:rsid w:val="00485D9F"/>
    <w:rsid w:val="00491B4E"/>
    <w:rsid w:val="004B3864"/>
    <w:rsid w:val="004C2CF6"/>
    <w:rsid w:val="004C6E77"/>
    <w:rsid w:val="004D44E9"/>
    <w:rsid w:val="004D5103"/>
    <w:rsid w:val="004D6A7D"/>
    <w:rsid w:val="004E0354"/>
    <w:rsid w:val="00511D45"/>
    <w:rsid w:val="005122A8"/>
    <w:rsid w:val="005178BF"/>
    <w:rsid w:val="00522B5A"/>
    <w:rsid w:val="00527C9F"/>
    <w:rsid w:val="00530494"/>
    <w:rsid w:val="00536231"/>
    <w:rsid w:val="00545AD0"/>
    <w:rsid w:val="00547663"/>
    <w:rsid w:val="0056184D"/>
    <w:rsid w:val="005661FF"/>
    <w:rsid w:val="005758A1"/>
    <w:rsid w:val="00580F9C"/>
    <w:rsid w:val="005818E9"/>
    <w:rsid w:val="00582651"/>
    <w:rsid w:val="0058470B"/>
    <w:rsid w:val="005865DD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D2963"/>
    <w:rsid w:val="005D7A57"/>
    <w:rsid w:val="005E20EE"/>
    <w:rsid w:val="005E3355"/>
    <w:rsid w:val="005E33C2"/>
    <w:rsid w:val="005E6C59"/>
    <w:rsid w:val="005E7415"/>
    <w:rsid w:val="005F2081"/>
    <w:rsid w:val="005F3523"/>
    <w:rsid w:val="006509FF"/>
    <w:rsid w:val="00651417"/>
    <w:rsid w:val="006562C4"/>
    <w:rsid w:val="00660669"/>
    <w:rsid w:val="006641E1"/>
    <w:rsid w:val="00665EAD"/>
    <w:rsid w:val="006714BB"/>
    <w:rsid w:val="00671985"/>
    <w:rsid w:val="006747B8"/>
    <w:rsid w:val="00680E5B"/>
    <w:rsid w:val="00696944"/>
    <w:rsid w:val="006A182D"/>
    <w:rsid w:val="006A4DA3"/>
    <w:rsid w:val="006B1B45"/>
    <w:rsid w:val="006B2379"/>
    <w:rsid w:val="006B460C"/>
    <w:rsid w:val="006C36F5"/>
    <w:rsid w:val="006D5AE5"/>
    <w:rsid w:val="006D7C32"/>
    <w:rsid w:val="006F048A"/>
    <w:rsid w:val="006F555F"/>
    <w:rsid w:val="006F6730"/>
    <w:rsid w:val="00702FBE"/>
    <w:rsid w:val="00707DFF"/>
    <w:rsid w:val="00715B77"/>
    <w:rsid w:val="00715D20"/>
    <w:rsid w:val="007204BA"/>
    <w:rsid w:val="00737502"/>
    <w:rsid w:val="00740284"/>
    <w:rsid w:val="007514C7"/>
    <w:rsid w:val="00754076"/>
    <w:rsid w:val="00756489"/>
    <w:rsid w:val="0077187D"/>
    <w:rsid w:val="00774436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E7C6B"/>
    <w:rsid w:val="007F152F"/>
    <w:rsid w:val="007F3D8E"/>
    <w:rsid w:val="008165C9"/>
    <w:rsid w:val="00816849"/>
    <w:rsid w:val="00827F37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85F4D"/>
    <w:rsid w:val="00890BA4"/>
    <w:rsid w:val="0089461E"/>
    <w:rsid w:val="008953A7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49D3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2BD2"/>
    <w:rsid w:val="00986532"/>
    <w:rsid w:val="00990131"/>
    <w:rsid w:val="00991B49"/>
    <w:rsid w:val="009A1B17"/>
    <w:rsid w:val="009A2801"/>
    <w:rsid w:val="009B00EB"/>
    <w:rsid w:val="009B7F45"/>
    <w:rsid w:val="009C0016"/>
    <w:rsid w:val="009C32D5"/>
    <w:rsid w:val="009C42F3"/>
    <w:rsid w:val="009C4E56"/>
    <w:rsid w:val="009D02D1"/>
    <w:rsid w:val="009D3CD7"/>
    <w:rsid w:val="009D51AB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265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07E6"/>
    <w:rsid w:val="00AA3271"/>
    <w:rsid w:val="00AB1879"/>
    <w:rsid w:val="00AB3213"/>
    <w:rsid w:val="00AE0EC9"/>
    <w:rsid w:val="00AE11F6"/>
    <w:rsid w:val="00AE3B92"/>
    <w:rsid w:val="00AE5700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3442E"/>
    <w:rsid w:val="00B40766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0768"/>
    <w:rsid w:val="00BE7B78"/>
    <w:rsid w:val="00BF0DF7"/>
    <w:rsid w:val="00BF3C77"/>
    <w:rsid w:val="00C017D8"/>
    <w:rsid w:val="00C07930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75062"/>
    <w:rsid w:val="00C91572"/>
    <w:rsid w:val="00CA3B38"/>
    <w:rsid w:val="00CA6CA5"/>
    <w:rsid w:val="00CA6E1D"/>
    <w:rsid w:val="00CB123B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77BE1"/>
    <w:rsid w:val="00D804E7"/>
    <w:rsid w:val="00D872AA"/>
    <w:rsid w:val="00D91D58"/>
    <w:rsid w:val="00D944D6"/>
    <w:rsid w:val="00DA1F17"/>
    <w:rsid w:val="00DA5E90"/>
    <w:rsid w:val="00DB37DB"/>
    <w:rsid w:val="00DB6BBA"/>
    <w:rsid w:val="00DD7D61"/>
    <w:rsid w:val="00DD7FF3"/>
    <w:rsid w:val="00DF356A"/>
    <w:rsid w:val="00E02538"/>
    <w:rsid w:val="00E02BC8"/>
    <w:rsid w:val="00E06C16"/>
    <w:rsid w:val="00E07710"/>
    <w:rsid w:val="00E110A1"/>
    <w:rsid w:val="00E13179"/>
    <w:rsid w:val="00E21D6F"/>
    <w:rsid w:val="00E32B41"/>
    <w:rsid w:val="00E34824"/>
    <w:rsid w:val="00E40CD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F01C60"/>
    <w:rsid w:val="00F034BF"/>
    <w:rsid w:val="00F03B7C"/>
    <w:rsid w:val="00F0762B"/>
    <w:rsid w:val="00F11B96"/>
    <w:rsid w:val="00F121E2"/>
    <w:rsid w:val="00F30807"/>
    <w:rsid w:val="00F34C37"/>
    <w:rsid w:val="00F36690"/>
    <w:rsid w:val="00F408E5"/>
    <w:rsid w:val="00F440D7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4E86"/>
    <w:rsid w:val="00F95BBA"/>
    <w:rsid w:val="00FA363B"/>
    <w:rsid w:val="00FA4844"/>
    <w:rsid w:val="00FA618E"/>
    <w:rsid w:val="00FA7F5D"/>
    <w:rsid w:val="00FB488E"/>
    <w:rsid w:val="00FC498E"/>
    <w:rsid w:val="00FC4AC7"/>
    <w:rsid w:val="00FD2829"/>
    <w:rsid w:val="00FD411D"/>
    <w:rsid w:val="00FD5717"/>
    <w:rsid w:val="00FF2F17"/>
    <w:rsid w:val="00FF6D63"/>
    <w:rsid w:val="00FF776D"/>
    <w:rsid w:val="5CF743F9"/>
    <w:rsid w:val="67746E21"/>
    <w:rsid w:val="760EB4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61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357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2283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Rodrigo</cp:lastModifiedBy>
  <cp:revision>14</cp:revision>
  <cp:lastPrinted>2018-11-01T23:17:00Z</cp:lastPrinted>
  <dcterms:created xsi:type="dcterms:W3CDTF">2020-05-05T14:07:00Z</dcterms:created>
  <dcterms:modified xsi:type="dcterms:W3CDTF">2020-05-28T21:23:00Z</dcterms:modified>
</cp:coreProperties>
</file>