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A27E8E" w:rsidRPr="00A27E8E">
              <w:rPr>
                <w:rFonts w:ascii="Times New Roman" w:hAnsi="Times New Roman"/>
                <w:bCs/>
              </w:rPr>
              <w:t>865933/2019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7446AC" w:rsidP="0051634B">
            <w:pPr>
              <w:rPr>
                <w:rFonts w:ascii="Times New Roman" w:hAnsi="Times New Roman"/>
              </w:rPr>
            </w:pPr>
            <w:r w:rsidRPr="007446AC">
              <w:rPr>
                <w:rFonts w:ascii="Times New Roman" w:hAnsi="Times New Roman"/>
              </w:rPr>
              <w:t>Comissão de Ensino e Formação – CEF/AL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C1306" w:rsidP="0051634B">
            <w:pPr>
              <w:ind w:right="-481"/>
              <w:rPr>
                <w:rFonts w:ascii="Times New Roman" w:hAnsi="Times New Roman"/>
              </w:rPr>
            </w:pPr>
            <w:r w:rsidRPr="005C1306">
              <w:rPr>
                <w:rFonts w:ascii="Times New Roman" w:hAnsi="Times New Roman"/>
              </w:rPr>
              <w:t>Comissão Julgadora do Prêmio Zélia Maia Nobre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27E8E">
              <w:rPr>
                <w:rFonts w:ascii="Times New Roman" w:hAnsi="Times New Roman"/>
              </w:rPr>
              <w:t>081-2019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A27E8E" w:rsidRDefault="00A27E8E" w:rsidP="00A27E8E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 em Maceió-</w:t>
      </w:r>
      <w:r>
        <w:rPr>
          <w:rFonts w:ascii="Times New Roman" w:hAnsi="Times New Roman"/>
        </w:rPr>
        <w:t>AL, na sede do CAU/AL, no dia 25 de outubro de 2019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5C1306" w:rsidRDefault="005C1306" w:rsidP="005C1306">
      <w:pPr>
        <w:pStyle w:val="Corpodetexto2"/>
        <w:rPr>
          <w:sz w:val="24"/>
          <w:szCs w:val="24"/>
        </w:rPr>
      </w:pPr>
      <w:r w:rsidRPr="005C1306">
        <w:rPr>
          <w:sz w:val="24"/>
          <w:szCs w:val="24"/>
        </w:rPr>
        <w:t>1 – Convidar</w:t>
      </w:r>
      <w:r w:rsidR="00A27E8E">
        <w:rPr>
          <w:sz w:val="24"/>
          <w:szCs w:val="24"/>
        </w:rPr>
        <w:t>, por ordem de sequência, três</w:t>
      </w:r>
      <w:r w:rsidRPr="005C1306">
        <w:rPr>
          <w:sz w:val="24"/>
          <w:szCs w:val="24"/>
        </w:rPr>
        <w:t xml:space="preserve"> </w:t>
      </w:r>
      <w:r w:rsidR="00A27E8E">
        <w:rPr>
          <w:sz w:val="24"/>
          <w:szCs w:val="24"/>
        </w:rPr>
        <w:t>d</w:t>
      </w:r>
      <w:r w:rsidRPr="005C1306">
        <w:rPr>
          <w:sz w:val="24"/>
          <w:szCs w:val="24"/>
        </w:rPr>
        <w:t>os seguintes Arquitetos e Urbanistas</w:t>
      </w:r>
      <w:r w:rsidR="00A27E8E">
        <w:rPr>
          <w:sz w:val="24"/>
          <w:szCs w:val="24"/>
        </w:rPr>
        <w:t xml:space="preserve"> listados abaixo,</w:t>
      </w:r>
      <w:r w:rsidRPr="005C1306">
        <w:rPr>
          <w:sz w:val="24"/>
          <w:szCs w:val="24"/>
        </w:rPr>
        <w:t xml:space="preserve"> para fazerem parte da Comissão Julgadora do Prêmio Zélia Maia Nobre:</w:t>
      </w:r>
    </w:p>
    <w:p w:rsidR="00A27E8E" w:rsidRDefault="00A27E8E" w:rsidP="005C1306">
      <w:pPr>
        <w:pStyle w:val="Corpodetexto2"/>
        <w:rPr>
          <w:sz w:val="24"/>
          <w:szCs w:val="24"/>
        </w:rPr>
      </w:pPr>
    </w:p>
    <w:p w:rsidR="00A27E8E" w:rsidRPr="00F25984" w:rsidRDefault="00A27E8E" w:rsidP="00A27E8E">
      <w:pPr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F25984">
        <w:rPr>
          <w:rFonts w:ascii="Times New Roman" w:hAnsi="Times New Roman"/>
        </w:rPr>
        <w:t xml:space="preserve">1.1 - </w:t>
      </w:r>
      <w:r w:rsidRPr="00F25984">
        <w:rPr>
          <w:rFonts w:ascii="Times New Roman" w:eastAsia="Times New Roman" w:hAnsi="Times New Roman"/>
          <w:color w:val="000000"/>
          <w:lang w:eastAsia="pt-BR"/>
        </w:rPr>
        <w:t>LEONARDO SALAZAR BITTENCOURT</w:t>
      </w:r>
      <w:r w:rsidR="003B32C0" w:rsidRPr="00F25984">
        <w:rPr>
          <w:rFonts w:ascii="Times New Roman" w:eastAsia="Times New Roman" w:hAnsi="Times New Roman"/>
          <w:color w:val="000000"/>
          <w:lang w:eastAsia="pt-BR"/>
        </w:rPr>
        <w:t>;</w:t>
      </w:r>
    </w:p>
    <w:p w:rsidR="00A27E8E" w:rsidRPr="00F25984" w:rsidRDefault="00A27E8E" w:rsidP="00A27E8E">
      <w:pPr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F25984">
        <w:rPr>
          <w:rFonts w:ascii="Times New Roman" w:eastAsia="Times New Roman" w:hAnsi="Times New Roman"/>
          <w:color w:val="000000"/>
          <w:lang w:eastAsia="pt-BR"/>
        </w:rPr>
        <w:t>1.2 - MARIO ALOISIO BARRETO MELO</w:t>
      </w:r>
      <w:r w:rsidR="003B32C0" w:rsidRPr="00F25984">
        <w:rPr>
          <w:rFonts w:ascii="Times New Roman" w:eastAsia="Times New Roman" w:hAnsi="Times New Roman"/>
          <w:color w:val="000000"/>
          <w:lang w:eastAsia="pt-BR"/>
        </w:rPr>
        <w:t>;</w:t>
      </w:r>
    </w:p>
    <w:p w:rsidR="007446AC" w:rsidRPr="00F25984" w:rsidRDefault="00F25984" w:rsidP="003B32C0">
      <w:pPr>
        <w:jc w:val="both"/>
        <w:rPr>
          <w:rFonts w:ascii="Times New Roman" w:eastAsia="Times New Roman" w:hAnsi="Times New Roman"/>
          <w:bCs/>
          <w:color w:val="000000"/>
          <w:lang w:eastAsia="pt-BR"/>
        </w:rPr>
      </w:pPr>
      <w:r>
        <w:rPr>
          <w:rFonts w:ascii="Times New Roman" w:eastAsia="Times New Roman" w:hAnsi="Times New Roman"/>
          <w:color w:val="000000"/>
          <w:lang w:eastAsia="pt-BR"/>
        </w:rPr>
        <w:t xml:space="preserve">1.3 - </w:t>
      </w:r>
      <w:r w:rsidR="00F80003" w:rsidRPr="00EB37CF">
        <w:rPr>
          <w:rFonts w:ascii="Times New Roman" w:eastAsia="Times New Roman" w:hAnsi="Times New Roman"/>
          <w:bCs/>
          <w:color w:val="000000"/>
          <w:lang w:eastAsia="pt-BR"/>
        </w:rPr>
        <w:t>PAULA REGINA VIEIRA ZACARIAS</w:t>
      </w:r>
      <w:r w:rsidR="003B32C0" w:rsidRPr="00F25984">
        <w:rPr>
          <w:rFonts w:ascii="Times New Roman" w:eastAsia="Times New Roman" w:hAnsi="Times New Roman"/>
          <w:bCs/>
          <w:color w:val="000000"/>
          <w:lang w:eastAsia="pt-BR"/>
        </w:rPr>
        <w:t>;</w:t>
      </w:r>
    </w:p>
    <w:p w:rsidR="003B32C0" w:rsidRPr="00F25984" w:rsidRDefault="00F25984" w:rsidP="003B32C0">
      <w:pPr>
        <w:jc w:val="both"/>
        <w:rPr>
          <w:rFonts w:ascii="Times New Roman" w:eastAsia="Times New Roman" w:hAnsi="Times New Roman"/>
          <w:bCs/>
          <w:color w:val="000000"/>
          <w:lang w:eastAsia="pt-BR"/>
        </w:rPr>
      </w:pPr>
      <w:r>
        <w:rPr>
          <w:rFonts w:ascii="Times New Roman" w:eastAsia="Times New Roman" w:hAnsi="Times New Roman"/>
          <w:bCs/>
          <w:color w:val="000000"/>
          <w:lang w:eastAsia="pt-BR"/>
        </w:rPr>
        <w:t>1.4 -</w:t>
      </w:r>
      <w:r w:rsidR="003B32C0" w:rsidRPr="00F25984">
        <w:rPr>
          <w:rFonts w:ascii="Times New Roman" w:eastAsia="Times New Roman" w:hAnsi="Times New Roman"/>
          <w:bCs/>
          <w:color w:val="000000"/>
          <w:lang w:eastAsia="pt-BR"/>
        </w:rPr>
        <w:t xml:space="preserve"> </w:t>
      </w:r>
      <w:proofErr w:type="gramStart"/>
      <w:r w:rsidR="00EA2330" w:rsidRPr="00F25984">
        <w:rPr>
          <w:rFonts w:ascii="Times New Roman" w:eastAsia="Times New Roman" w:hAnsi="Times New Roman"/>
          <w:bCs/>
          <w:color w:val="000000"/>
          <w:lang w:eastAsia="pt-BR"/>
        </w:rPr>
        <w:t>ADRIANO MOURA DE ALBUQUERQUE ALVES</w:t>
      </w:r>
      <w:proofErr w:type="gramEnd"/>
      <w:r w:rsidR="00EA2330" w:rsidRPr="00F25984">
        <w:rPr>
          <w:rFonts w:ascii="Times New Roman" w:eastAsia="Times New Roman" w:hAnsi="Times New Roman"/>
          <w:bCs/>
          <w:color w:val="000000"/>
          <w:lang w:eastAsia="pt-BR"/>
        </w:rPr>
        <w:t>;</w:t>
      </w:r>
    </w:p>
    <w:p w:rsidR="003B32C0" w:rsidRPr="00F25984" w:rsidRDefault="003B32C0" w:rsidP="003B32C0">
      <w:pPr>
        <w:jc w:val="both"/>
        <w:rPr>
          <w:rFonts w:ascii="Times New Roman" w:eastAsia="Times New Roman" w:hAnsi="Times New Roman"/>
          <w:bCs/>
          <w:color w:val="000000"/>
          <w:lang w:eastAsia="pt-BR"/>
        </w:rPr>
      </w:pPr>
      <w:r w:rsidRPr="00F25984">
        <w:rPr>
          <w:rFonts w:ascii="Times New Roman" w:eastAsia="Times New Roman" w:hAnsi="Times New Roman"/>
          <w:bCs/>
          <w:color w:val="000000"/>
          <w:lang w:eastAsia="pt-BR"/>
        </w:rPr>
        <w:t>1.5</w:t>
      </w:r>
      <w:r w:rsidR="00F25984">
        <w:rPr>
          <w:rFonts w:ascii="Times New Roman" w:eastAsia="Times New Roman" w:hAnsi="Times New Roman"/>
          <w:bCs/>
          <w:color w:val="000000"/>
          <w:lang w:eastAsia="pt-BR"/>
        </w:rPr>
        <w:t xml:space="preserve"> -</w:t>
      </w:r>
      <w:r w:rsidR="00EA2330" w:rsidRPr="00F25984">
        <w:rPr>
          <w:rFonts w:ascii="Times New Roman" w:eastAsia="Times New Roman" w:hAnsi="Times New Roman"/>
          <w:bCs/>
          <w:color w:val="000000"/>
          <w:lang w:eastAsia="pt-BR"/>
        </w:rPr>
        <w:t xml:space="preserve"> </w:t>
      </w:r>
      <w:r w:rsidR="00F80003" w:rsidRPr="00F25984">
        <w:rPr>
          <w:rFonts w:ascii="Times New Roman" w:eastAsia="Times New Roman" w:hAnsi="Times New Roman"/>
          <w:bCs/>
          <w:color w:val="000000"/>
          <w:lang w:eastAsia="pt-BR"/>
        </w:rPr>
        <w:t>MARCOS ANTONIO DA ROCHA VIEIRA</w:t>
      </w:r>
      <w:r w:rsidR="00F80003">
        <w:rPr>
          <w:rFonts w:ascii="Times New Roman" w:eastAsia="Times New Roman" w:hAnsi="Times New Roman"/>
          <w:bCs/>
          <w:color w:val="000000"/>
          <w:lang w:eastAsia="pt-BR"/>
        </w:rPr>
        <w:t>;</w:t>
      </w:r>
    </w:p>
    <w:p w:rsidR="003B32C0" w:rsidRDefault="00F25984" w:rsidP="003B32C0">
      <w:pPr>
        <w:jc w:val="both"/>
        <w:rPr>
          <w:rFonts w:ascii="Times New Roman" w:eastAsia="Times New Roman" w:hAnsi="Times New Roman"/>
          <w:bCs/>
          <w:color w:val="000000"/>
          <w:lang w:eastAsia="pt-BR"/>
        </w:rPr>
      </w:pPr>
      <w:r>
        <w:rPr>
          <w:rFonts w:ascii="Times New Roman" w:eastAsia="Times New Roman" w:hAnsi="Times New Roman"/>
          <w:bCs/>
          <w:color w:val="000000"/>
          <w:lang w:eastAsia="pt-BR"/>
        </w:rPr>
        <w:t>1.6 -</w:t>
      </w:r>
      <w:r w:rsidR="00EB37CF">
        <w:rPr>
          <w:rFonts w:ascii="Times New Roman" w:eastAsia="Times New Roman" w:hAnsi="Times New Roman"/>
          <w:bCs/>
          <w:color w:val="000000"/>
          <w:lang w:eastAsia="pt-BR"/>
        </w:rPr>
        <w:t xml:space="preserve"> </w:t>
      </w:r>
      <w:r w:rsidR="00EB37CF" w:rsidRPr="00EB37CF">
        <w:rPr>
          <w:rFonts w:ascii="Times New Roman" w:eastAsia="Times New Roman" w:hAnsi="Times New Roman"/>
          <w:bCs/>
          <w:color w:val="000000"/>
          <w:lang w:eastAsia="pt-BR"/>
        </w:rPr>
        <w:t>GABRIELA BIANA BERGAMINI</w:t>
      </w:r>
      <w:r w:rsidR="00F80003">
        <w:rPr>
          <w:rFonts w:ascii="Times New Roman" w:eastAsia="Times New Roman" w:hAnsi="Times New Roman"/>
          <w:bCs/>
          <w:color w:val="000000"/>
          <w:lang w:eastAsia="pt-BR"/>
        </w:rPr>
        <w:t>;</w:t>
      </w:r>
    </w:p>
    <w:p w:rsidR="00EB37CF" w:rsidRPr="00F25984" w:rsidRDefault="00EB37CF" w:rsidP="003B32C0">
      <w:pPr>
        <w:jc w:val="both"/>
        <w:rPr>
          <w:rFonts w:ascii="Times New Roman" w:eastAsia="Times New Roman" w:hAnsi="Times New Roman"/>
          <w:bCs/>
          <w:color w:val="000000"/>
          <w:lang w:eastAsia="pt-BR"/>
        </w:rPr>
      </w:pPr>
      <w:r>
        <w:rPr>
          <w:rFonts w:ascii="Times New Roman" w:eastAsia="Times New Roman" w:hAnsi="Times New Roman"/>
          <w:bCs/>
          <w:color w:val="000000"/>
          <w:lang w:eastAsia="pt-BR"/>
        </w:rPr>
        <w:t xml:space="preserve">1.7 - </w:t>
      </w:r>
      <w:r w:rsidRPr="00F25984">
        <w:rPr>
          <w:rFonts w:ascii="Times New Roman" w:eastAsia="Times New Roman" w:hAnsi="Times New Roman"/>
          <w:bCs/>
          <w:color w:val="000000"/>
          <w:lang w:eastAsia="pt-BR"/>
        </w:rPr>
        <w:t>TIAGO GUIDO ANGELI</w:t>
      </w:r>
      <w:r w:rsidR="00F80003">
        <w:rPr>
          <w:rFonts w:ascii="Times New Roman" w:eastAsia="Times New Roman" w:hAnsi="Times New Roman"/>
          <w:bCs/>
          <w:color w:val="000000"/>
          <w:lang w:eastAsia="pt-BR"/>
        </w:rPr>
        <w:t>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A27E8E" w:rsidRPr="00DB11A2" w:rsidRDefault="00A27E8E" w:rsidP="00A27E8E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>
        <w:rPr>
          <w:rFonts w:ascii="Times New Roman" w:eastAsia="Times New Roman" w:hAnsi="Times New Roman"/>
          <w:bCs/>
          <w:color w:val="000000" w:themeColor="text1"/>
        </w:rPr>
        <w:t>José Rafael d</w:t>
      </w:r>
      <w:r w:rsidRPr="00537DBA">
        <w:rPr>
          <w:rFonts w:ascii="Times New Roman" w:eastAsia="Times New Roman" w:hAnsi="Times New Roman"/>
          <w:bCs/>
          <w:color w:val="000000" w:themeColor="text1"/>
        </w:rPr>
        <w:t>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A27E8E" w:rsidRPr="00BB301F" w:rsidRDefault="00A27E8E" w:rsidP="00A27E8E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25</w:t>
      </w:r>
      <w:bookmarkStart w:id="0" w:name="_GoBack"/>
      <w:bookmarkEnd w:id="0"/>
      <w:r>
        <w:rPr>
          <w:rFonts w:ascii="Times New Roman" w:hAnsi="Times New Roman"/>
        </w:rPr>
        <w:t xml:space="preserve"> de outubro </w:t>
      </w:r>
      <w:r w:rsidRPr="00BB301F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37CF" w:rsidRDefault="00EB37CF" w:rsidP="00EE4FDD">
      <w:r>
        <w:separator/>
      </w:r>
    </w:p>
  </w:endnote>
  <w:endnote w:type="continuationSeparator" w:id="0">
    <w:p w:rsidR="00EB37CF" w:rsidRDefault="00EB37C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7CF" w:rsidRDefault="00EB37C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37CF" w:rsidRDefault="00EB37CF" w:rsidP="00EE4FDD">
      <w:r>
        <w:separator/>
      </w:r>
    </w:p>
  </w:footnote>
  <w:footnote w:type="continuationSeparator" w:id="0">
    <w:p w:rsidR="00EB37CF" w:rsidRDefault="00EB37C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7CF" w:rsidRDefault="00EB37CF">
    <w:pPr>
      <w:pStyle w:val="Cabealho"/>
    </w:pPr>
    <w:r w:rsidRPr="00282D9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7CF" w:rsidRDefault="00EB37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B37CF" w:rsidRDefault="00EB37CF">
    <w:pPr>
      <w:pStyle w:val="Cabealho"/>
    </w:pPr>
  </w:p>
  <w:p w:rsidR="00EB37CF" w:rsidRDefault="00EB37CF">
    <w:pPr>
      <w:pStyle w:val="Cabealho"/>
    </w:pPr>
  </w:p>
  <w:p w:rsidR="00EB37CF" w:rsidRDefault="00EB37CF">
    <w:pPr>
      <w:pStyle w:val="Cabealho"/>
    </w:pPr>
  </w:p>
  <w:p w:rsidR="00EB37CF" w:rsidRDefault="00EB37C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7CF" w:rsidRDefault="00EB37CF">
    <w:pPr>
      <w:pStyle w:val="Cabealho"/>
    </w:pPr>
    <w:r w:rsidRPr="00282D9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2D89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0909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2D94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172B"/>
    <w:rsid w:val="00333E12"/>
    <w:rsid w:val="00335BAE"/>
    <w:rsid w:val="00335BF5"/>
    <w:rsid w:val="00346172"/>
    <w:rsid w:val="00346BAB"/>
    <w:rsid w:val="003479E3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B32C0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D767F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14C7"/>
    <w:rsid w:val="00754076"/>
    <w:rsid w:val="00756489"/>
    <w:rsid w:val="00757D88"/>
    <w:rsid w:val="00770797"/>
    <w:rsid w:val="0077187D"/>
    <w:rsid w:val="007762B0"/>
    <w:rsid w:val="007777D9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27E8E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7C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121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200F8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2330"/>
    <w:rsid w:val="00EA3A74"/>
    <w:rsid w:val="00EA4D53"/>
    <w:rsid w:val="00EA78F5"/>
    <w:rsid w:val="00EB2CD2"/>
    <w:rsid w:val="00EB37CF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25984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413E"/>
    <w:rsid w:val="00F6756E"/>
    <w:rsid w:val="00F74C63"/>
    <w:rsid w:val="00F77A38"/>
    <w:rsid w:val="00F80003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214</Words>
  <Characters>1158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7</cp:revision>
  <cp:lastPrinted>2016-10-07T17:19:00Z</cp:lastPrinted>
  <dcterms:created xsi:type="dcterms:W3CDTF">2018-10-16T20:31:00Z</dcterms:created>
  <dcterms:modified xsi:type="dcterms:W3CDTF">2019-10-25T17:29:00Z</dcterms:modified>
</cp:coreProperties>
</file>