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2A6EF9" w:rsidP="009B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nº </w:t>
            </w:r>
            <w:r>
              <w:rPr>
                <w:rFonts w:ascii="Times New Roman" w:hAnsi="Times New Roman"/>
                <w:bCs/>
              </w:rPr>
              <w:t>922298/2019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9B4FEB" w:rsidP="000A4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</w:t>
            </w:r>
            <w:r w:rsidRPr="009B4FEB">
              <w:rPr>
                <w:rFonts w:ascii="Times New Roman" w:hAnsi="Times New Roman"/>
              </w:rPr>
              <w:t>e Alagoas – C</w:t>
            </w:r>
            <w:r>
              <w:rPr>
                <w:rFonts w:ascii="Times New Roman" w:hAnsi="Times New Roman"/>
              </w:rPr>
              <w:t>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6EF9" w:rsidP="000A45CD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Fundo de A</w:t>
            </w:r>
            <w:r w:rsidR="000A45CD" w:rsidRPr="000A45CD">
              <w:rPr>
                <w:rFonts w:ascii="Times New Roman" w:hAnsi="Times New Roman"/>
              </w:rPr>
              <w:t>poio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3564D9" w:rsidRDefault="002677E4" w:rsidP="002677E4">
            <w:pPr>
              <w:ind w:right="-481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A45CD">
              <w:rPr>
                <w:rFonts w:ascii="Times New Roman" w:hAnsi="Times New Roman"/>
              </w:rPr>
              <w:t>0085-04</w:t>
            </w:r>
            <w:r w:rsidR="005B4912">
              <w:rPr>
                <w:rFonts w:ascii="Times New Roman" w:hAnsi="Times New Roman"/>
              </w:rPr>
              <w:t>/2019</w:t>
            </w:r>
          </w:p>
        </w:tc>
      </w:tr>
    </w:tbl>
    <w:p w:rsidR="00D11147" w:rsidRPr="003564D9" w:rsidRDefault="00D11147" w:rsidP="002677E4">
      <w:pPr>
        <w:jc w:val="both"/>
        <w:rPr>
          <w:rFonts w:ascii="Times New Roman" w:hAnsi="Times New Roman"/>
          <w:sz w:val="10"/>
          <w:szCs w:val="10"/>
        </w:rPr>
      </w:pPr>
    </w:p>
    <w:p w:rsidR="00096A3E" w:rsidRPr="003564D9" w:rsidRDefault="0020021B" w:rsidP="00096A3E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hAnsi="Times New Roman"/>
          <w:sz w:val="20"/>
          <w:szCs w:val="20"/>
        </w:rPr>
        <w:t xml:space="preserve">O PLENÁRIO DO CONSELHO DE ARQUITETURA E URBANISMO DE ALAGOAS – CAU/AL,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no exercício das competências</w:t>
      </w:r>
      <w:r w:rsidR="00D11147" w:rsidRPr="003564D9">
        <w:rPr>
          <w:rFonts w:ascii="Times New Roman" w:hAnsi="Times New Roman"/>
          <w:sz w:val="20"/>
          <w:szCs w:val="20"/>
          <w:lang w:eastAsia="pt-BR"/>
        </w:rPr>
        <w:t xml:space="preserve"> e prerrogativas de que trata o</w:t>
      </w:r>
      <w:r w:rsidR="0002046B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D11147" w:rsidRPr="003564D9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9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do Regimento Interno</w:t>
      </w:r>
      <w:r w:rsidR="0002046B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D11147" w:rsidRPr="003564D9">
        <w:rPr>
          <w:rFonts w:ascii="Times New Roman" w:hAnsi="Times New Roman"/>
          <w:sz w:val="20"/>
          <w:szCs w:val="20"/>
          <w:lang w:eastAsia="pt-BR"/>
        </w:rPr>
        <w:t>do CAU/AL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 xml:space="preserve"> reunido ordinariamente em </w:t>
      </w:r>
      <w:r w:rsidR="00D11147" w:rsidRPr="003564D9">
        <w:rPr>
          <w:rFonts w:ascii="Times New Roman" w:hAnsi="Times New Roman"/>
          <w:sz w:val="20"/>
          <w:szCs w:val="20"/>
          <w:lang w:eastAsia="pt-BR"/>
        </w:rPr>
        <w:t xml:space="preserve">Maceió-AL,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na sede do</w:t>
      </w:r>
      <w:r w:rsidR="0002046B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CAU/</w:t>
      </w:r>
      <w:r w:rsidR="00D11147" w:rsidRPr="003564D9">
        <w:rPr>
          <w:rFonts w:ascii="Times New Roman" w:hAnsi="Times New Roman"/>
          <w:sz w:val="20"/>
          <w:szCs w:val="20"/>
          <w:lang w:eastAsia="pt-BR"/>
        </w:rPr>
        <w:t>AL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, no dia</w:t>
      </w:r>
      <w:r w:rsidR="00B976BD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5B4912" w:rsidRPr="003564D9">
        <w:rPr>
          <w:rFonts w:ascii="Times New Roman" w:hAnsi="Times New Roman"/>
          <w:sz w:val="20"/>
          <w:szCs w:val="20"/>
          <w:lang w:eastAsia="pt-BR"/>
        </w:rPr>
        <w:t>26</w:t>
      </w:r>
      <w:r w:rsidR="002B0629" w:rsidRPr="003564D9">
        <w:rPr>
          <w:rFonts w:ascii="Times New Roman" w:hAnsi="Times New Roman"/>
          <w:sz w:val="20"/>
          <w:szCs w:val="20"/>
          <w:lang w:eastAsia="pt-BR"/>
        </w:rPr>
        <w:t xml:space="preserve"> de </w:t>
      </w:r>
      <w:r w:rsidR="005B4912" w:rsidRPr="003564D9">
        <w:rPr>
          <w:rFonts w:ascii="Times New Roman" w:hAnsi="Times New Roman"/>
          <w:sz w:val="20"/>
          <w:szCs w:val="20"/>
          <w:lang w:eastAsia="pt-BR"/>
        </w:rPr>
        <w:t>Setembro</w:t>
      </w:r>
      <w:r w:rsidR="002B0629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de</w:t>
      </w:r>
      <w:r w:rsidR="005B4912" w:rsidRPr="003564D9">
        <w:rPr>
          <w:rFonts w:ascii="Times New Roman" w:hAnsi="Times New Roman"/>
          <w:sz w:val="20"/>
          <w:szCs w:val="20"/>
          <w:lang w:eastAsia="pt-BR"/>
        </w:rPr>
        <w:t xml:space="preserve"> 2019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, após análise do</w:t>
      </w:r>
      <w:r w:rsidR="0002046B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r w:rsidR="002677E4" w:rsidRPr="003564D9">
        <w:rPr>
          <w:rFonts w:ascii="Times New Roman" w:hAnsi="Times New Roman"/>
          <w:sz w:val="20"/>
          <w:szCs w:val="20"/>
          <w:lang w:eastAsia="pt-BR"/>
        </w:rPr>
        <w:t>assunto em epígrafe</w:t>
      </w:r>
      <w:r w:rsidR="00D11147" w:rsidRPr="003564D9">
        <w:rPr>
          <w:rFonts w:ascii="Times New Roman" w:hAnsi="Times New Roman"/>
          <w:sz w:val="20"/>
          <w:szCs w:val="20"/>
          <w:lang w:eastAsia="pt-BR"/>
        </w:rPr>
        <w:t>,</w:t>
      </w:r>
      <w:r w:rsidR="003C7E89" w:rsidRPr="003564D9">
        <w:rPr>
          <w:rFonts w:ascii="Times New Roman" w:hAnsi="Times New Roman"/>
          <w:sz w:val="20"/>
          <w:szCs w:val="20"/>
          <w:lang w:eastAsia="pt-BR"/>
        </w:rPr>
        <w:t xml:space="preserve"> </w:t>
      </w:r>
      <w:proofErr w:type="gramStart"/>
      <w:r w:rsidR="003C7E89" w:rsidRPr="003564D9">
        <w:rPr>
          <w:rFonts w:ascii="Times New Roman" w:hAnsi="Times New Roman"/>
          <w:sz w:val="20"/>
          <w:szCs w:val="20"/>
          <w:lang w:eastAsia="pt-BR"/>
        </w:rPr>
        <w:t>e</w:t>
      </w:r>
      <w:proofErr w:type="gramEnd"/>
    </w:p>
    <w:p w:rsidR="00096A3E" w:rsidRPr="003564D9" w:rsidRDefault="00096A3E" w:rsidP="00096A3E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096A3E" w:rsidRPr="003564D9" w:rsidRDefault="00096A3E" w:rsidP="00096A3E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hAnsi="Times New Roman"/>
          <w:sz w:val="20"/>
          <w:szCs w:val="20"/>
          <w:lang w:eastAsia="pt-BR"/>
        </w:rPr>
        <w:t>Considerando a necessidade de instituição e regulamentação do fundo especial de apoio aos Conselhos de Arquitetura e Urbanismo dos Estados e do Distrito Federal (CAU/UF) nos termos previstos no art. 60 da Lei n° 12.378, de 31 de dezembro de 2010;</w:t>
      </w:r>
    </w:p>
    <w:p w:rsidR="00096A3E" w:rsidRPr="003564D9" w:rsidRDefault="00096A3E" w:rsidP="00096A3E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096A3E" w:rsidRPr="003564D9" w:rsidRDefault="00096A3E" w:rsidP="00096A3E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hAnsi="Times New Roman"/>
          <w:sz w:val="20"/>
          <w:szCs w:val="20"/>
          <w:lang w:eastAsia="pt-BR"/>
        </w:rPr>
        <w:t xml:space="preserve">Considerando Resolução n° 27, de </w:t>
      </w:r>
      <w:proofErr w:type="gramStart"/>
      <w:r w:rsidRPr="003564D9">
        <w:rPr>
          <w:rFonts w:ascii="Times New Roman" w:hAnsi="Times New Roman"/>
          <w:sz w:val="20"/>
          <w:szCs w:val="20"/>
          <w:lang w:eastAsia="pt-BR"/>
        </w:rPr>
        <w:t>6</w:t>
      </w:r>
      <w:proofErr w:type="gramEnd"/>
      <w:r w:rsidRPr="003564D9">
        <w:rPr>
          <w:rFonts w:ascii="Times New Roman" w:hAnsi="Times New Roman"/>
          <w:sz w:val="20"/>
          <w:szCs w:val="20"/>
          <w:lang w:eastAsia="pt-BR"/>
        </w:rPr>
        <w:t xml:space="preserve"> de julho de 2012, que cria o Fundo de Apoio aos Conselhos de Arquitetura e Urbanismo dos Estados e do Distrito Federal (CAU/UF) e dá outras providências;</w:t>
      </w:r>
    </w:p>
    <w:p w:rsidR="003C555A" w:rsidRPr="003564D9" w:rsidRDefault="003C555A" w:rsidP="00096A3E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3C555A" w:rsidRPr="003564D9" w:rsidRDefault="003C555A" w:rsidP="003C555A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hAnsi="Times New Roman"/>
          <w:sz w:val="20"/>
          <w:szCs w:val="20"/>
          <w:lang w:eastAsia="pt-BR"/>
        </w:rPr>
        <w:t>Considerando Resolução n° 119, de 19 de agosto de 2016 que, consolida as normas de criação e regulamentação do Fundo de Apoio Financeiro aos Conselhos de Arquitetura e Urbanismo dos Estados e do Distrito Federal (CAU/UF) e dá outras providências.</w:t>
      </w:r>
    </w:p>
    <w:p w:rsidR="00096A3E" w:rsidRPr="003564D9" w:rsidRDefault="00096A3E" w:rsidP="00096A3E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096A3E" w:rsidRPr="003564D9" w:rsidRDefault="00096A3E" w:rsidP="003C555A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eastAsia="Times New Roman" w:hAnsi="Times New Roman"/>
          <w:sz w:val="20"/>
          <w:szCs w:val="20"/>
          <w:lang w:eastAsia="pt-BR"/>
        </w:rPr>
        <w:t xml:space="preserve">Considerando que o Art. 9º da Resolução nº 97 do CAU/BR, de </w:t>
      </w:r>
      <w:proofErr w:type="gramStart"/>
      <w:r w:rsidRPr="003564D9">
        <w:rPr>
          <w:rFonts w:ascii="Times New Roman" w:eastAsia="Times New Roman" w:hAnsi="Times New Roman"/>
          <w:sz w:val="20"/>
          <w:szCs w:val="20"/>
          <w:lang w:eastAsia="pt-BR"/>
        </w:rPr>
        <w:t>5</w:t>
      </w:r>
      <w:proofErr w:type="gramEnd"/>
      <w:r w:rsidRPr="003564D9">
        <w:rPr>
          <w:rFonts w:ascii="Times New Roman" w:eastAsia="Times New Roman" w:hAnsi="Times New Roman"/>
          <w:sz w:val="20"/>
          <w:szCs w:val="20"/>
          <w:lang w:eastAsia="pt-BR"/>
        </w:rPr>
        <w:t xml:space="preserve"> de dezembro de 2014, estabelece que o Fundo de Apoio Financeiro aos Conselhos de Arquitetura e Urbanismo dos Estados e do Distrito Federal será administrado pelo CAU/BR, por meio do Colegiado de Governança do Fundo de Apoio Financeiro aos CAU/UF, composto pelo coordenador e mais 2 (dois) membros da Comissão de Planejamento e Finanças do CAU/BR e por </w:t>
      </w:r>
      <w:proofErr w:type="gramStart"/>
      <w:r w:rsidRPr="003564D9">
        <w:rPr>
          <w:rFonts w:ascii="Times New Roman" w:eastAsia="Times New Roman" w:hAnsi="Times New Roman"/>
          <w:sz w:val="20"/>
          <w:szCs w:val="20"/>
          <w:lang w:eastAsia="pt-BR"/>
        </w:rPr>
        <w:t>3</w:t>
      </w:r>
      <w:proofErr w:type="gramEnd"/>
      <w:r w:rsidRPr="003564D9">
        <w:rPr>
          <w:rFonts w:ascii="Times New Roman" w:eastAsia="Times New Roman" w:hAnsi="Times New Roman"/>
          <w:sz w:val="20"/>
          <w:szCs w:val="20"/>
          <w:lang w:eastAsia="pt-BR"/>
        </w:rPr>
        <w:t xml:space="preserve"> (três) presidentes representantes dos CAU/UF, escolhidos anualmente na primeira reunião plenária ampliada de cada ano, entre o CAU/BR e os CAU/UF;</w:t>
      </w:r>
    </w:p>
    <w:p w:rsidR="00096A3E" w:rsidRPr="003564D9" w:rsidRDefault="00096A3E" w:rsidP="00096A3E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="00096A3E" w:rsidRPr="003564D9" w:rsidRDefault="00096A3E" w:rsidP="00096A3E">
      <w:pPr>
        <w:jc w:val="both"/>
        <w:rPr>
          <w:rFonts w:ascii="Times New Roman" w:hAnsi="Times New Roman"/>
          <w:sz w:val="20"/>
          <w:szCs w:val="20"/>
          <w:lang w:eastAsia="pt-BR"/>
        </w:rPr>
      </w:pPr>
      <w:r w:rsidRPr="003564D9">
        <w:rPr>
          <w:rFonts w:ascii="Times New Roman" w:hAnsi="Times New Roman"/>
          <w:sz w:val="20"/>
          <w:szCs w:val="20"/>
          <w:lang w:eastAsia="pt-BR"/>
        </w:rPr>
        <w:t>Considerando DELIBERAÇÃO PLENÁRIA DPABR Nº 0012-02/2015 que constituiu o Colegiado de Governança do Fundo de Apoio (CGFA) no âmbito do Conselho de Arquitetura e Urbanismo do Brasil no ano d</w:t>
      </w:r>
      <w:r w:rsidR="003C555A" w:rsidRPr="003564D9">
        <w:rPr>
          <w:rFonts w:ascii="Times New Roman" w:hAnsi="Times New Roman"/>
          <w:sz w:val="20"/>
          <w:szCs w:val="20"/>
          <w:lang w:eastAsia="pt-BR"/>
        </w:rPr>
        <w:t>e 2015 e dá outras providências</w:t>
      </w:r>
      <w:r w:rsidRPr="003564D9">
        <w:rPr>
          <w:rFonts w:ascii="Times New Roman" w:hAnsi="Times New Roman"/>
          <w:sz w:val="20"/>
          <w:szCs w:val="20"/>
          <w:lang w:eastAsia="pt-BR"/>
        </w:rPr>
        <w:t>;</w:t>
      </w:r>
    </w:p>
    <w:p w:rsidR="00096A3E" w:rsidRPr="003564D9" w:rsidRDefault="00096A3E" w:rsidP="00417BDA">
      <w:pPr>
        <w:pStyle w:val="Corpodetexto2"/>
        <w:rPr>
          <w:sz w:val="10"/>
          <w:szCs w:val="10"/>
        </w:rPr>
      </w:pPr>
    </w:p>
    <w:p w:rsidR="000706AB" w:rsidRPr="003564D9" w:rsidRDefault="000706AB" w:rsidP="00417BDA">
      <w:pPr>
        <w:pStyle w:val="Corpodetexto2"/>
        <w:rPr>
          <w:b/>
        </w:rPr>
      </w:pPr>
      <w:r w:rsidRPr="003564D9">
        <w:rPr>
          <w:b/>
        </w:rPr>
        <w:t>DELIBEROU:</w:t>
      </w:r>
    </w:p>
    <w:p w:rsidR="00417BDA" w:rsidRPr="003564D9" w:rsidRDefault="00417BDA" w:rsidP="00417BDA">
      <w:pPr>
        <w:rPr>
          <w:rFonts w:ascii="Times New Roman" w:hAnsi="Times New Roman"/>
          <w:sz w:val="10"/>
          <w:szCs w:val="10"/>
        </w:rPr>
      </w:pPr>
    </w:p>
    <w:p w:rsidR="00C55226" w:rsidRPr="003564D9" w:rsidRDefault="005B4912" w:rsidP="003C555A">
      <w:pPr>
        <w:pStyle w:val="Corpodetexto2"/>
      </w:pPr>
      <w:r w:rsidRPr="003564D9">
        <w:t>1 –</w:t>
      </w:r>
      <w:r w:rsidR="00EB1CA1" w:rsidRPr="003564D9">
        <w:t xml:space="preserve"> </w:t>
      </w:r>
      <w:r w:rsidR="003C555A" w:rsidRPr="003564D9">
        <w:t xml:space="preserve">Aprovar os termos do Parecer da Assessoria Jurídica do CAU/AL, </w:t>
      </w:r>
      <w:r w:rsidR="00D72F0A">
        <w:t>acerca da regularidade</w:t>
      </w:r>
      <w:r w:rsidR="003564D9" w:rsidRPr="003564D9">
        <w:t xml:space="preserve"> dos recursos superavitário</w:t>
      </w:r>
      <w:r w:rsidR="00D72F0A">
        <w:t>s se manterem na posse dos CAU</w:t>
      </w:r>
      <w:r w:rsidR="003564D9" w:rsidRPr="003564D9">
        <w:t xml:space="preserve"> Básicos</w:t>
      </w:r>
      <w:r w:rsidR="00C55226" w:rsidRPr="003564D9">
        <w:t>;</w:t>
      </w:r>
      <w:bookmarkStart w:id="0" w:name="_GoBack"/>
      <w:bookmarkEnd w:id="0"/>
    </w:p>
    <w:p w:rsidR="004328D0" w:rsidRPr="003564D9" w:rsidRDefault="004328D0" w:rsidP="00E25257">
      <w:pPr>
        <w:rPr>
          <w:rFonts w:ascii="Times New Roman" w:hAnsi="Times New Roman"/>
          <w:sz w:val="10"/>
          <w:szCs w:val="10"/>
        </w:rPr>
      </w:pPr>
    </w:p>
    <w:p w:rsidR="0020021B" w:rsidRPr="003564D9" w:rsidRDefault="00417BDA" w:rsidP="00D11147">
      <w:pPr>
        <w:jc w:val="center"/>
        <w:rPr>
          <w:rFonts w:ascii="Times New Roman" w:hAnsi="Times New Roman"/>
          <w:sz w:val="20"/>
          <w:szCs w:val="20"/>
        </w:rPr>
      </w:pPr>
      <w:r w:rsidRPr="003564D9">
        <w:rPr>
          <w:rFonts w:ascii="Times New Roman" w:hAnsi="Times New Roman"/>
          <w:sz w:val="20"/>
          <w:szCs w:val="20"/>
        </w:rPr>
        <w:t xml:space="preserve">Maceió-AL, </w:t>
      </w:r>
      <w:r w:rsidR="005B4912" w:rsidRPr="003564D9">
        <w:rPr>
          <w:rFonts w:ascii="Times New Roman" w:hAnsi="Times New Roman"/>
          <w:sz w:val="20"/>
          <w:szCs w:val="20"/>
        </w:rPr>
        <w:t>26</w:t>
      </w:r>
      <w:r w:rsidRPr="003564D9">
        <w:rPr>
          <w:rFonts w:ascii="Times New Roman" w:hAnsi="Times New Roman"/>
          <w:sz w:val="20"/>
          <w:szCs w:val="20"/>
        </w:rPr>
        <w:t xml:space="preserve"> de </w:t>
      </w:r>
      <w:r w:rsidR="005B4912" w:rsidRPr="003564D9">
        <w:rPr>
          <w:rFonts w:ascii="Times New Roman" w:hAnsi="Times New Roman"/>
          <w:sz w:val="20"/>
          <w:szCs w:val="20"/>
        </w:rPr>
        <w:t>Setembro</w:t>
      </w:r>
      <w:r w:rsidR="0002046B" w:rsidRPr="003564D9">
        <w:rPr>
          <w:rFonts w:ascii="Times New Roman" w:hAnsi="Times New Roman"/>
          <w:sz w:val="20"/>
          <w:szCs w:val="20"/>
        </w:rPr>
        <w:t xml:space="preserve"> </w:t>
      </w:r>
      <w:r w:rsidRPr="003564D9">
        <w:rPr>
          <w:rFonts w:ascii="Times New Roman" w:hAnsi="Times New Roman"/>
          <w:sz w:val="20"/>
          <w:szCs w:val="20"/>
        </w:rPr>
        <w:t>de 201</w:t>
      </w:r>
      <w:r w:rsidR="005B4912" w:rsidRPr="003564D9">
        <w:rPr>
          <w:rFonts w:ascii="Times New Roman" w:hAnsi="Times New Roman"/>
          <w:sz w:val="20"/>
          <w:szCs w:val="20"/>
        </w:rPr>
        <w:t>9</w:t>
      </w:r>
      <w:r w:rsidRPr="003564D9">
        <w:rPr>
          <w:rFonts w:ascii="Times New Roman" w:hAnsi="Times New Roman"/>
          <w:sz w:val="20"/>
          <w:szCs w:val="20"/>
        </w:rPr>
        <w:t>.</w:t>
      </w:r>
    </w:p>
    <w:p w:rsidR="00181B92" w:rsidRPr="003564D9" w:rsidRDefault="00181B92" w:rsidP="003C555A">
      <w:pPr>
        <w:rPr>
          <w:rFonts w:ascii="Times New Roman" w:hAnsi="Times New Roman"/>
          <w:sz w:val="10"/>
          <w:szCs w:val="1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Default="004B5432" w:rsidP="00096A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0D720B">
            <w:pPr>
              <w:rPr>
                <w:rFonts w:ascii="Times New Roman" w:hAnsi="Times New Roman"/>
              </w:rPr>
            </w:pPr>
          </w:p>
        </w:tc>
      </w:tr>
      <w:tr w:rsidR="004B5432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4B5432" w:rsidRPr="002677E4" w:rsidRDefault="004B5432" w:rsidP="00096A3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432" w:rsidRPr="002677E4" w:rsidRDefault="004B5432" w:rsidP="00096A3E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432" w:rsidRPr="002677E4" w:rsidRDefault="004B5432" w:rsidP="00096A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432" w:rsidRPr="002677E4" w:rsidRDefault="004B5432" w:rsidP="00096A3E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432" w:rsidRPr="002677E4" w:rsidRDefault="004B5432" w:rsidP="00096A3E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B5432" w:rsidRPr="002677E4" w:rsidRDefault="004B543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21491D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55A" w:rsidRDefault="003C555A" w:rsidP="00EE4FDD">
      <w:r>
        <w:separator/>
      </w:r>
    </w:p>
  </w:endnote>
  <w:endnote w:type="continuationSeparator" w:id="0">
    <w:p w:rsidR="003C555A" w:rsidRDefault="003C555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5A" w:rsidRDefault="003C555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55A" w:rsidRDefault="003C555A" w:rsidP="00EE4FDD">
      <w:r>
        <w:separator/>
      </w:r>
    </w:p>
  </w:footnote>
  <w:footnote w:type="continuationSeparator" w:id="0">
    <w:p w:rsidR="003C555A" w:rsidRDefault="003C555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5A" w:rsidRDefault="00D73266">
    <w:pPr>
      <w:pStyle w:val="Cabealho"/>
    </w:pPr>
    <w:r w:rsidRPr="00D732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5A" w:rsidRDefault="003C55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555A" w:rsidRDefault="003C555A">
    <w:pPr>
      <w:pStyle w:val="Cabealho"/>
    </w:pPr>
  </w:p>
  <w:p w:rsidR="003C555A" w:rsidRDefault="003C555A">
    <w:pPr>
      <w:pStyle w:val="Cabealho"/>
    </w:pPr>
  </w:p>
  <w:p w:rsidR="003C555A" w:rsidRDefault="003C555A">
    <w:pPr>
      <w:pStyle w:val="Cabealho"/>
    </w:pPr>
  </w:p>
  <w:p w:rsidR="003C555A" w:rsidRDefault="003C555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5A" w:rsidRDefault="00D73266">
    <w:pPr>
      <w:pStyle w:val="Cabealho"/>
    </w:pPr>
    <w:r w:rsidRPr="00D732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64E22"/>
    <w:rsid w:val="000706AB"/>
    <w:rsid w:val="00070DA4"/>
    <w:rsid w:val="00074EA9"/>
    <w:rsid w:val="000906BD"/>
    <w:rsid w:val="00090B26"/>
    <w:rsid w:val="00096A3E"/>
    <w:rsid w:val="000A1E66"/>
    <w:rsid w:val="000A45CD"/>
    <w:rsid w:val="000B0FFD"/>
    <w:rsid w:val="000C249A"/>
    <w:rsid w:val="000D2044"/>
    <w:rsid w:val="000D35C5"/>
    <w:rsid w:val="000D71A9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1491D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6EF9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564D9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555A"/>
    <w:rsid w:val="003C7B4A"/>
    <w:rsid w:val="003C7E89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5432"/>
    <w:rsid w:val="004C2CF6"/>
    <w:rsid w:val="004C6E77"/>
    <w:rsid w:val="004D364B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D7A57"/>
    <w:rsid w:val="005E33C2"/>
    <w:rsid w:val="005E6C59"/>
    <w:rsid w:val="005E7415"/>
    <w:rsid w:val="005F2081"/>
    <w:rsid w:val="005F3523"/>
    <w:rsid w:val="006038BE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48CE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72F0A"/>
    <w:rsid w:val="00D73266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25257"/>
    <w:rsid w:val="00E32B41"/>
    <w:rsid w:val="00E32B6E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1CA1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22D8B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402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2019-09-26T21:14:00Z</cp:lastPrinted>
  <dcterms:created xsi:type="dcterms:W3CDTF">2019-09-26T19:11:00Z</dcterms:created>
  <dcterms:modified xsi:type="dcterms:W3CDTF">2019-09-26T23:06:00Z</dcterms:modified>
</cp:coreProperties>
</file>