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7A6643" w:rsidP="001D2A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620221</w:t>
            </w:r>
            <w:r w:rsidR="001D2ADA">
              <w:rPr>
                <w:rFonts w:ascii="Times New Roman" w:hAnsi="Times New Roman"/>
              </w:rPr>
              <w:t>/2017</w:t>
            </w:r>
            <w:r w:rsidR="00D70147">
              <w:rPr>
                <w:rFonts w:ascii="Times New Roman" w:hAnsi="Times New Roman"/>
              </w:rPr>
              <w:t xml:space="preserve"> 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A466F4" w:rsidRDefault="00A466F4" w:rsidP="003F668F">
            <w:pPr>
              <w:ind w:right="-481"/>
              <w:rPr>
                <w:rFonts w:ascii="Times New Roman" w:hAnsi="Times New Roman"/>
              </w:rPr>
            </w:pPr>
            <w:r w:rsidRPr="00A466F4">
              <w:rPr>
                <w:rFonts w:ascii="Times New Roman" w:hAnsi="Times New Roman"/>
              </w:rPr>
              <w:t>Relato e voto (</w:t>
            </w:r>
            <w:r w:rsidR="00EF2243" w:rsidRPr="00A466F4">
              <w:rPr>
                <w:rFonts w:ascii="Times New Roman" w:hAnsi="Times New Roman"/>
              </w:rPr>
              <w:t>Julgamento de Admissibilidade</w:t>
            </w:r>
            <w:r w:rsidRPr="00A466F4">
              <w:rPr>
                <w:rFonts w:ascii="Times New Roman" w:hAnsi="Times New Roman"/>
              </w:rPr>
              <w:t>)</w:t>
            </w:r>
            <w:r w:rsidR="00EF2243" w:rsidRPr="00A466F4">
              <w:rPr>
                <w:rFonts w:ascii="Times New Roman" w:hAnsi="Times New Roman"/>
              </w:rPr>
              <w:t xml:space="preserve"> – </w:t>
            </w:r>
            <w:r w:rsidR="003F668F">
              <w:rPr>
                <w:rFonts w:ascii="Times New Roman" w:hAnsi="Times New Roman"/>
              </w:rPr>
              <w:t>Conselheiro</w:t>
            </w:r>
            <w:r w:rsidRPr="00A466F4">
              <w:rPr>
                <w:rFonts w:ascii="Times New Roman" w:hAnsi="Times New Roman"/>
              </w:rPr>
              <w:t xml:space="preserve"> </w:t>
            </w:r>
            <w:r w:rsidR="003F668F">
              <w:rPr>
                <w:rFonts w:ascii="Times New Roman" w:hAnsi="Times New Roman"/>
              </w:rPr>
              <w:t>Alexandre Henrique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A6643">
              <w:rPr>
                <w:rFonts w:ascii="Times New Roman" w:hAnsi="Times New Roman"/>
              </w:rPr>
              <w:t>011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A466F4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5A0D96" w:rsidRPr="005A0D96" w:rsidRDefault="00CA7FCE" w:rsidP="005A0D96">
      <w:pPr>
        <w:pStyle w:val="Corpodetexto2"/>
        <w:rPr>
          <w:sz w:val="24"/>
          <w:szCs w:val="24"/>
        </w:rPr>
      </w:pPr>
      <w:r w:rsidRPr="005A0D96">
        <w:rPr>
          <w:sz w:val="24"/>
          <w:szCs w:val="24"/>
        </w:rPr>
        <w:t>1</w:t>
      </w:r>
      <w:r w:rsidR="0065431A" w:rsidRPr="005A0D96">
        <w:rPr>
          <w:sz w:val="24"/>
          <w:szCs w:val="24"/>
        </w:rPr>
        <w:t xml:space="preserve"> –</w:t>
      </w:r>
      <w:r w:rsidR="00B15BE1" w:rsidRPr="005A0D96">
        <w:rPr>
          <w:sz w:val="24"/>
          <w:szCs w:val="24"/>
        </w:rPr>
        <w:t xml:space="preserve"> </w:t>
      </w:r>
      <w:r w:rsidR="005A0D96" w:rsidRPr="005A0D96">
        <w:rPr>
          <w:sz w:val="24"/>
          <w:szCs w:val="24"/>
        </w:rPr>
        <w:t xml:space="preserve">Aprovar </w:t>
      </w:r>
      <w:r w:rsidR="00A466F4">
        <w:rPr>
          <w:sz w:val="24"/>
          <w:szCs w:val="24"/>
        </w:rPr>
        <w:t>o voto e relato referente ao</w:t>
      </w:r>
      <w:r w:rsidR="005A0D96" w:rsidRPr="005A0D96">
        <w:rPr>
          <w:sz w:val="24"/>
          <w:szCs w:val="24"/>
        </w:rPr>
        <w:t xml:space="preserve"> processo</w:t>
      </w:r>
      <w:r w:rsidR="00B22FB0">
        <w:rPr>
          <w:sz w:val="24"/>
          <w:szCs w:val="24"/>
        </w:rPr>
        <w:t xml:space="preserve"> </w:t>
      </w:r>
      <w:r w:rsidR="00FF6983">
        <w:rPr>
          <w:sz w:val="24"/>
          <w:szCs w:val="24"/>
        </w:rPr>
        <w:t>6</w:t>
      </w:r>
      <w:r w:rsidR="007A6643">
        <w:rPr>
          <w:sz w:val="24"/>
          <w:szCs w:val="24"/>
        </w:rPr>
        <w:t>20221</w:t>
      </w:r>
      <w:r w:rsidR="005A0D96" w:rsidRPr="00A466F4">
        <w:rPr>
          <w:color w:val="000000"/>
          <w:sz w:val="24"/>
          <w:szCs w:val="24"/>
        </w:rPr>
        <w:t>/201</w:t>
      </w:r>
      <w:r w:rsidR="001D2ADA" w:rsidRPr="00A466F4">
        <w:rPr>
          <w:color w:val="000000"/>
          <w:sz w:val="24"/>
          <w:szCs w:val="24"/>
        </w:rPr>
        <w:t>7</w:t>
      </w:r>
      <w:r w:rsidR="0065633A">
        <w:rPr>
          <w:color w:val="000000"/>
          <w:sz w:val="24"/>
          <w:szCs w:val="24"/>
        </w:rPr>
        <w:t xml:space="preserve"> (juízo de admissibilidade)</w:t>
      </w:r>
      <w:r w:rsidR="003F668F">
        <w:rPr>
          <w:sz w:val="24"/>
          <w:szCs w:val="24"/>
        </w:rPr>
        <w:t>, do Conselheiro Alexandre Henrique</w:t>
      </w:r>
      <w:r w:rsidR="00EF2243">
        <w:rPr>
          <w:sz w:val="24"/>
          <w:szCs w:val="24"/>
        </w:rPr>
        <w:t xml:space="preserve">, </w:t>
      </w:r>
      <w:r w:rsidR="009E47FB">
        <w:rPr>
          <w:sz w:val="24"/>
          <w:szCs w:val="24"/>
        </w:rPr>
        <w:t>n</w:t>
      </w:r>
      <w:r w:rsidR="005A0D96">
        <w:rPr>
          <w:sz w:val="24"/>
          <w:szCs w:val="24"/>
        </w:rPr>
        <w:t>o âmbito da matéria.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4EDE" w:rsidRPr="00BB301F" w:rsidRDefault="003534DB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proofErr w:type="gramStart"/>
      <w:r w:rsidR="00EF2243">
        <w:rPr>
          <w:b/>
          <w:sz w:val="24"/>
          <w:szCs w:val="24"/>
        </w:rPr>
        <w:t>02</w:t>
      </w:r>
      <w:r>
        <w:rPr>
          <w:b/>
          <w:sz w:val="24"/>
          <w:szCs w:val="24"/>
        </w:rPr>
        <w:t xml:space="preserve"> voto</w:t>
      </w:r>
      <w:proofErr w:type="gramEnd"/>
      <w:r w:rsidRPr="00BB301F">
        <w:rPr>
          <w:b/>
          <w:sz w:val="24"/>
          <w:szCs w:val="24"/>
        </w:rPr>
        <w:t xml:space="preserve"> favoráve</w:t>
      </w:r>
      <w:r>
        <w:rPr>
          <w:b/>
          <w:sz w:val="24"/>
          <w:szCs w:val="24"/>
        </w:rPr>
        <w:t>l</w:t>
      </w:r>
      <w:r w:rsidRPr="00BB301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da </w:t>
      </w:r>
      <w:proofErr w:type="spellStart"/>
      <w:r w:rsidRPr="00B15BE1">
        <w:rPr>
          <w:sz w:val="24"/>
          <w:szCs w:val="24"/>
        </w:rPr>
        <w:t>Pollenya</w:t>
      </w:r>
      <w:proofErr w:type="spellEnd"/>
      <w:r w:rsidRPr="00B15BE1">
        <w:rPr>
          <w:sz w:val="24"/>
          <w:szCs w:val="24"/>
        </w:rPr>
        <w:t xml:space="preserve"> </w:t>
      </w:r>
      <w:proofErr w:type="spellStart"/>
      <w:r w:rsidRPr="00B15BE1">
        <w:rPr>
          <w:sz w:val="24"/>
          <w:szCs w:val="24"/>
        </w:rPr>
        <w:t>Rhamadavya</w:t>
      </w:r>
      <w:proofErr w:type="spellEnd"/>
      <w:r w:rsidRPr="00B15BE1">
        <w:rPr>
          <w:sz w:val="24"/>
          <w:szCs w:val="24"/>
        </w:rPr>
        <w:t xml:space="preserve"> Costa Pontes</w:t>
      </w:r>
      <w:r w:rsidR="00EF2243">
        <w:rPr>
          <w:sz w:val="24"/>
          <w:szCs w:val="24"/>
        </w:rPr>
        <w:t xml:space="preserve"> e Alexandre Henrique Pereira da Silva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3F668F">
        <w:rPr>
          <w:rFonts w:ascii="Times New Roman" w:hAnsi="Times New Roman"/>
        </w:rPr>
        <w:t>19</w:t>
      </w:r>
      <w:r w:rsidRPr="00BB301F">
        <w:rPr>
          <w:rFonts w:ascii="Times New Roman" w:hAnsi="Times New Roman"/>
        </w:rPr>
        <w:t xml:space="preserve"> de </w:t>
      </w:r>
      <w:r w:rsidR="003F668F">
        <w:rPr>
          <w:rFonts w:ascii="Times New Roman" w:hAnsi="Times New Roman"/>
        </w:rPr>
        <w:t>abril</w:t>
      </w:r>
      <w:r w:rsidR="00B15BE1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DILSON BATISTA FERREIRA</w:t>
      </w:r>
      <w:r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t>_____________________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</w:p>
    <w:p w:rsidR="00BB301F" w:rsidRPr="00EF2243" w:rsidRDefault="00BB301F" w:rsidP="00BB301F">
      <w:pPr>
        <w:rPr>
          <w:rFonts w:ascii="Times New Roman" w:hAnsi="Times New Roman"/>
          <w:b/>
        </w:rPr>
      </w:pPr>
    </w:p>
    <w:p w:rsidR="00BB301F" w:rsidRDefault="00EF2243" w:rsidP="00BB301F">
      <w:pPr>
        <w:rPr>
          <w:rFonts w:ascii="Times New Roman" w:hAnsi="Times New Roman"/>
          <w:b/>
          <w:bCs/>
        </w:rPr>
      </w:pPr>
      <w:r w:rsidRPr="00EF2243">
        <w:rPr>
          <w:rFonts w:ascii="Times New Roman" w:hAnsi="Times New Roman"/>
          <w:b/>
        </w:rPr>
        <w:t xml:space="preserve">ALEXANDRE HENRIQUE PEREIRA </w:t>
      </w:r>
      <w:r w:rsidR="00A27171">
        <w:rPr>
          <w:rFonts w:ascii="Times New Roman" w:hAnsi="Times New Roman"/>
          <w:b/>
        </w:rPr>
        <w:t>E SILVA</w:t>
      </w:r>
      <w:r>
        <w:rPr>
          <w:rFonts w:ascii="Times New Roman" w:hAnsi="Times New Roman"/>
        </w:rPr>
        <w:t>_</w:t>
      </w:r>
      <w:r w:rsidR="00BB301F">
        <w:rPr>
          <w:rFonts w:ascii="Times New Roman" w:hAnsi="Times New Roman"/>
          <w:b/>
          <w:bCs/>
        </w:rPr>
        <w:t>__</w:t>
      </w:r>
      <w:r>
        <w:rPr>
          <w:rFonts w:ascii="Times New Roman" w:hAnsi="Times New Roman"/>
          <w:b/>
          <w:bCs/>
        </w:rPr>
        <w:t>______</w:t>
      </w:r>
      <w:r w:rsidR="00B15BE1">
        <w:rPr>
          <w:rFonts w:ascii="Times New Roman" w:hAnsi="Times New Roman"/>
          <w:b/>
          <w:bCs/>
        </w:rPr>
        <w:t>_______</w:t>
      </w:r>
      <w:r w:rsidR="00BB301F">
        <w:rPr>
          <w:rFonts w:ascii="Times New Roman" w:hAnsi="Times New Roman"/>
          <w:b/>
          <w:bCs/>
        </w:rPr>
        <w:t>_________________</w:t>
      </w:r>
    </w:p>
    <w:p w:rsidR="00BB301F" w:rsidRDefault="00EF2243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Membro suplente no exercício da titularidade 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POLLENYA RHAMADAVYA COSTA PONTES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6983" w:rsidRDefault="00FF6983" w:rsidP="00EE4FDD">
      <w:r>
        <w:separator/>
      </w:r>
    </w:p>
  </w:endnote>
  <w:endnote w:type="continuationSeparator" w:id="1">
    <w:p w:rsidR="00FF6983" w:rsidRDefault="00FF698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983" w:rsidRDefault="00FF698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6983" w:rsidRDefault="00FF6983" w:rsidP="00EE4FDD">
      <w:r>
        <w:separator/>
      </w:r>
    </w:p>
  </w:footnote>
  <w:footnote w:type="continuationSeparator" w:id="1">
    <w:p w:rsidR="00FF6983" w:rsidRDefault="00FF698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983" w:rsidRDefault="005B478E">
    <w:pPr>
      <w:pStyle w:val="Cabealho"/>
    </w:pPr>
    <w:r w:rsidRPr="005B478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983" w:rsidRDefault="00FF698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F6983" w:rsidRDefault="00FF6983">
    <w:pPr>
      <w:pStyle w:val="Cabealho"/>
    </w:pPr>
  </w:p>
  <w:p w:rsidR="00FF6983" w:rsidRDefault="00FF6983">
    <w:pPr>
      <w:pStyle w:val="Cabealho"/>
    </w:pPr>
  </w:p>
  <w:p w:rsidR="00FF6983" w:rsidRDefault="00FF6983">
    <w:pPr>
      <w:pStyle w:val="Cabealho"/>
    </w:pPr>
  </w:p>
  <w:p w:rsidR="00FF6983" w:rsidRDefault="00FF698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983" w:rsidRDefault="005B478E">
    <w:pPr>
      <w:pStyle w:val="Cabealho"/>
    </w:pPr>
    <w:r w:rsidRPr="005B478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E39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4671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D2ADA"/>
    <w:rsid w:val="001E4337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1B75"/>
    <w:rsid w:val="003534D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668F"/>
    <w:rsid w:val="004007B7"/>
    <w:rsid w:val="00402B6C"/>
    <w:rsid w:val="00406D1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4987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A1861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77BE8"/>
    <w:rsid w:val="00580F9C"/>
    <w:rsid w:val="0058686A"/>
    <w:rsid w:val="00591445"/>
    <w:rsid w:val="00594978"/>
    <w:rsid w:val="00597DCA"/>
    <w:rsid w:val="005A000D"/>
    <w:rsid w:val="005A0A56"/>
    <w:rsid w:val="005A0D96"/>
    <w:rsid w:val="005A1D36"/>
    <w:rsid w:val="005A5BBC"/>
    <w:rsid w:val="005B09CA"/>
    <w:rsid w:val="005B1B5B"/>
    <w:rsid w:val="005B407C"/>
    <w:rsid w:val="005B46B6"/>
    <w:rsid w:val="005B478E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501F"/>
    <w:rsid w:val="006509FF"/>
    <w:rsid w:val="00651ECA"/>
    <w:rsid w:val="0065431A"/>
    <w:rsid w:val="00655F31"/>
    <w:rsid w:val="006562C4"/>
    <w:rsid w:val="0065633A"/>
    <w:rsid w:val="0065714A"/>
    <w:rsid w:val="006641E1"/>
    <w:rsid w:val="00665EAD"/>
    <w:rsid w:val="00666EA6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643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3EEA"/>
    <w:rsid w:val="008A7B39"/>
    <w:rsid w:val="008B6BB1"/>
    <w:rsid w:val="008C08B5"/>
    <w:rsid w:val="008C320D"/>
    <w:rsid w:val="008C571A"/>
    <w:rsid w:val="008C6950"/>
    <w:rsid w:val="008C7BFF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7FB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7171"/>
    <w:rsid w:val="00A3070B"/>
    <w:rsid w:val="00A310E8"/>
    <w:rsid w:val="00A43C66"/>
    <w:rsid w:val="00A44606"/>
    <w:rsid w:val="00A44E24"/>
    <w:rsid w:val="00A466F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BE1"/>
    <w:rsid w:val="00B17E88"/>
    <w:rsid w:val="00B210BF"/>
    <w:rsid w:val="00B210DE"/>
    <w:rsid w:val="00B22FB0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24A19"/>
    <w:rsid w:val="00D30E2C"/>
    <w:rsid w:val="00D32C01"/>
    <w:rsid w:val="00D35FDB"/>
    <w:rsid w:val="00D50F89"/>
    <w:rsid w:val="00D61BA6"/>
    <w:rsid w:val="00D61CCC"/>
    <w:rsid w:val="00D64A59"/>
    <w:rsid w:val="00D70147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15184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EF2243"/>
    <w:rsid w:val="00F01C60"/>
    <w:rsid w:val="00F034BF"/>
    <w:rsid w:val="00F05AC1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  <w:rsid w:val="00FF69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164</Words>
  <Characters>890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cau09</cp:lastModifiedBy>
  <cp:revision>5</cp:revision>
  <cp:lastPrinted>2018-04-19T19:44:00Z</cp:lastPrinted>
  <dcterms:created xsi:type="dcterms:W3CDTF">2018-04-19T16:39:00Z</dcterms:created>
  <dcterms:modified xsi:type="dcterms:W3CDTF">2018-04-19T19:45:00Z</dcterms:modified>
</cp:coreProperties>
</file>