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9A39FC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Protocolo SICCAU</w:t>
            </w:r>
            <w:r w:rsidR="000E2E09">
              <w:rPr>
                <w:rFonts w:ascii="Times New Roman" w:hAnsi="Times New Roman"/>
                <w:bCs/>
              </w:rPr>
              <w:t xml:space="preserve"> 1000066176</w:t>
            </w:r>
            <w:r w:rsidRPr="009A39FC">
              <w:rPr>
                <w:rFonts w:ascii="Times New Roman" w:hAnsi="Times New Roman"/>
                <w:bCs/>
              </w:rPr>
              <w:t>/2018</w:t>
            </w:r>
            <w:r>
              <w:rPr>
                <w:rFonts w:ascii="Times New Roman" w:hAnsi="Times New Roman"/>
                <w:bCs/>
              </w:rPr>
              <w:t xml:space="preserve"> - Processo de F</w:t>
            </w:r>
            <w:r w:rsidRPr="009A39FC">
              <w:rPr>
                <w:rFonts w:ascii="Times New Roman" w:hAnsi="Times New Roman"/>
                <w:bCs/>
              </w:rPr>
              <w:t>iscalização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8B6149" w:rsidRDefault="008B6149" w:rsidP="003156F8">
            <w:pPr>
              <w:rPr>
                <w:rFonts w:ascii="Times New Roman" w:hAnsi="Times New Roman"/>
              </w:rPr>
            </w:pPr>
            <w:r w:rsidRPr="008B6149">
              <w:rPr>
                <w:rFonts w:ascii="Times New Roman" w:hAnsi="Times New Roman"/>
                <w:bCs/>
              </w:rPr>
              <w:t>Registro CAU nº 16961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9A39FC" w:rsidP="003E1705">
            <w:pPr>
              <w:ind w:right="-481"/>
              <w:rPr>
                <w:rFonts w:ascii="Times New Roman" w:hAnsi="Times New Roman"/>
              </w:rPr>
            </w:pPr>
            <w:r w:rsidRPr="009A39FC">
              <w:rPr>
                <w:rFonts w:ascii="Times New Roman" w:hAnsi="Times New Roman"/>
                <w:bCs/>
              </w:rPr>
              <w:t>Recurso a Plenária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14033A">
              <w:rPr>
                <w:rFonts w:ascii="Times New Roman" w:hAnsi="Times New Roman"/>
              </w:rPr>
              <w:t>0079</w:t>
            </w:r>
            <w:r w:rsidR="000E2E09">
              <w:rPr>
                <w:rFonts w:ascii="Times New Roman" w:hAnsi="Times New Roman"/>
              </w:rPr>
              <w:t>-07</w:t>
            </w:r>
            <w:r w:rsidR="002677E4" w:rsidRPr="002677E4">
              <w:rPr>
                <w:rFonts w:ascii="Times New Roman" w:hAnsi="Times New Roman"/>
              </w:rPr>
              <w:t>/201</w:t>
            </w:r>
            <w:r w:rsidR="009F123F">
              <w:rPr>
                <w:rFonts w:ascii="Times New Roman" w:hAnsi="Times New Roman"/>
              </w:rPr>
              <w:t>9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B976BD">
        <w:rPr>
          <w:rFonts w:ascii="Times New Roman" w:hAnsi="Times New Roman"/>
          <w:lang w:eastAsia="pt-BR"/>
        </w:rPr>
        <w:t xml:space="preserve"> </w:t>
      </w:r>
      <w:r w:rsidR="000443FC">
        <w:rPr>
          <w:rFonts w:ascii="Times New Roman" w:hAnsi="Times New Roman"/>
          <w:lang w:eastAsia="pt-BR"/>
        </w:rPr>
        <w:t>28</w:t>
      </w:r>
      <w:r w:rsidR="002B0629" w:rsidRPr="002B0629">
        <w:rPr>
          <w:rFonts w:ascii="Times New Roman" w:hAnsi="Times New Roman"/>
          <w:lang w:eastAsia="pt-BR"/>
        </w:rPr>
        <w:t xml:space="preserve"> de </w:t>
      </w:r>
      <w:r w:rsidR="0014033A">
        <w:rPr>
          <w:rFonts w:ascii="Times New Roman" w:hAnsi="Times New Roman"/>
          <w:lang w:eastAsia="pt-BR"/>
        </w:rPr>
        <w:t>Março</w:t>
      </w:r>
      <w:r w:rsidR="002B0629" w:rsidRPr="002B062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9F123F">
        <w:rPr>
          <w:rFonts w:ascii="Times New Roman" w:hAnsi="Times New Roman"/>
          <w:lang w:eastAsia="pt-BR"/>
        </w:rPr>
        <w:t xml:space="preserve"> 2019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9A39FC" w:rsidRPr="009A39FC" w:rsidRDefault="009A39FC" w:rsidP="009A39FC">
      <w:pPr>
        <w:jc w:val="both"/>
        <w:rPr>
          <w:rFonts w:ascii="Times New Roman" w:eastAsia="Times New Roman" w:hAnsi="Times New Roman"/>
          <w:lang w:eastAsia="pt-BR"/>
        </w:rPr>
      </w:pPr>
      <w:r w:rsidRPr="009A39FC">
        <w:rPr>
          <w:rFonts w:ascii="Times New Roman" w:eastAsia="Times New Roman" w:hAnsi="Times New Roman"/>
          <w:lang w:eastAsia="pt-BR"/>
        </w:rPr>
        <w:t xml:space="preserve">1 – </w:t>
      </w:r>
      <w:r>
        <w:rPr>
          <w:rFonts w:ascii="Times New Roman" w:eastAsia="Times New Roman" w:hAnsi="Times New Roman"/>
          <w:lang w:eastAsia="pt-BR"/>
        </w:rPr>
        <w:t>Manter</w:t>
      </w:r>
      <w:r w:rsidRPr="009A39FC">
        <w:rPr>
          <w:rFonts w:ascii="Times New Roman" w:eastAsia="Times New Roman" w:hAnsi="Times New Roman"/>
          <w:lang w:eastAsia="pt-BR"/>
        </w:rPr>
        <w:t xml:space="preserve"> o Auto de Infração referente ao processo de fiscalização n° </w:t>
      </w:r>
      <w:r w:rsidR="00833119">
        <w:rPr>
          <w:rFonts w:ascii="Times New Roman" w:eastAsia="Times New Roman" w:hAnsi="Times New Roman"/>
          <w:bCs/>
          <w:lang w:eastAsia="pt-BR"/>
        </w:rPr>
        <w:t>1000066176</w:t>
      </w:r>
      <w:r w:rsidRPr="009A39FC">
        <w:rPr>
          <w:rFonts w:ascii="Times New Roman" w:eastAsia="Times New Roman" w:hAnsi="Times New Roman"/>
          <w:lang w:eastAsia="pt-BR"/>
        </w:rPr>
        <w:t xml:space="preserve">, seguindo o voto fundamentado do Conselheiro José Rafael dos Santos Cordeiro Oliveira, relator designado para este </w:t>
      </w:r>
      <w:r>
        <w:rPr>
          <w:rFonts w:ascii="Times New Roman" w:eastAsia="Times New Roman" w:hAnsi="Times New Roman"/>
          <w:lang w:eastAsia="pt-BR"/>
        </w:rPr>
        <w:t>processo;</w:t>
      </w:r>
    </w:p>
    <w:p w:rsidR="009A39FC" w:rsidRPr="009A39FC" w:rsidRDefault="009A39FC" w:rsidP="009A39FC">
      <w:pPr>
        <w:jc w:val="both"/>
        <w:rPr>
          <w:rFonts w:ascii="Times New Roman" w:eastAsia="Times New Roman" w:hAnsi="Times New Roman"/>
          <w:lang w:eastAsia="pt-BR"/>
        </w:rPr>
      </w:pPr>
    </w:p>
    <w:p w:rsidR="00816849" w:rsidRDefault="009A39FC" w:rsidP="009A39FC">
      <w:pPr>
        <w:jc w:val="both"/>
        <w:rPr>
          <w:rFonts w:ascii="Times New Roman" w:eastAsia="Times New Roman" w:hAnsi="Times New Roman"/>
          <w:lang w:eastAsia="pt-BR"/>
        </w:rPr>
      </w:pPr>
      <w:r w:rsidRPr="009A39FC">
        <w:rPr>
          <w:rFonts w:ascii="Times New Roman" w:eastAsia="Times New Roman" w:hAnsi="Times New Roman"/>
          <w:lang w:eastAsia="pt-BR"/>
        </w:rPr>
        <w:t xml:space="preserve">2 – </w:t>
      </w:r>
      <w:r>
        <w:rPr>
          <w:rFonts w:ascii="Times New Roman" w:eastAsia="Times New Roman" w:hAnsi="Times New Roman"/>
          <w:lang w:eastAsia="pt-BR"/>
        </w:rPr>
        <w:t xml:space="preserve">Aplicar </w:t>
      </w:r>
      <w:r w:rsidRPr="009A39FC">
        <w:rPr>
          <w:rFonts w:ascii="Times New Roman" w:eastAsia="Times New Roman" w:hAnsi="Times New Roman"/>
          <w:lang w:eastAsia="pt-BR"/>
        </w:rPr>
        <w:t>multa</w:t>
      </w:r>
      <w:r>
        <w:rPr>
          <w:rFonts w:ascii="Times New Roman" w:eastAsia="Times New Roman" w:hAnsi="Times New Roman"/>
          <w:lang w:eastAsia="pt-BR"/>
        </w:rPr>
        <w:t xml:space="preserve"> no valor</w:t>
      </w:r>
      <w:r w:rsidRPr="009A39FC">
        <w:rPr>
          <w:rFonts w:ascii="Times New Roman" w:eastAsia="Times New Roman" w:hAnsi="Times New Roman"/>
          <w:lang w:eastAsia="pt-BR"/>
        </w:rPr>
        <w:t xml:space="preserve"> de </w:t>
      </w:r>
      <w:r>
        <w:rPr>
          <w:rFonts w:ascii="Times New Roman" w:eastAsia="Times New Roman" w:hAnsi="Times New Roman"/>
          <w:lang w:eastAsia="pt-BR"/>
        </w:rPr>
        <w:t>0</w:t>
      </w:r>
      <w:r w:rsidRPr="009A39FC">
        <w:rPr>
          <w:rFonts w:ascii="Times New Roman" w:eastAsia="Times New Roman" w:hAnsi="Times New Roman"/>
          <w:lang w:eastAsia="pt-BR"/>
        </w:rPr>
        <w:t>3</w:t>
      </w:r>
      <w:r>
        <w:rPr>
          <w:rFonts w:ascii="Times New Roman" w:eastAsia="Times New Roman" w:hAnsi="Times New Roman"/>
          <w:lang w:eastAsia="pt-BR"/>
        </w:rPr>
        <w:t xml:space="preserve"> (três)</w:t>
      </w:r>
      <w:r w:rsidRPr="009A39FC">
        <w:rPr>
          <w:rFonts w:ascii="Times New Roman" w:eastAsia="Times New Roman" w:hAnsi="Times New Roman"/>
          <w:lang w:eastAsia="pt-BR"/>
        </w:rPr>
        <w:t xml:space="preserve"> vezes a anuidade vigente;</w:t>
      </w:r>
    </w:p>
    <w:p w:rsidR="009A39FC" w:rsidRDefault="009A39FC" w:rsidP="009A39FC">
      <w:pPr>
        <w:jc w:val="both"/>
        <w:rPr>
          <w:rFonts w:ascii="Times New Roman" w:eastAsia="Times New Roman" w:hAnsi="Times New Roman"/>
          <w:lang w:eastAsia="pt-BR"/>
        </w:rPr>
      </w:pPr>
    </w:p>
    <w:p w:rsidR="001D5E17" w:rsidRDefault="001B7B31" w:rsidP="009A39FC">
      <w:pPr>
        <w:jc w:val="both"/>
        <w:rPr>
          <w:rFonts w:ascii="Times New Roman" w:eastAsia="Times New Roman" w:hAnsi="Times New Roman"/>
          <w:lang w:eastAsia="pt-BR"/>
        </w:rPr>
      </w:pPr>
      <w:r>
        <w:rPr>
          <w:rFonts w:ascii="Times New Roman" w:eastAsia="Times New Roman" w:hAnsi="Times New Roman"/>
          <w:lang w:eastAsia="pt-BR"/>
        </w:rPr>
        <w:t xml:space="preserve">3 – Encaminhar </w:t>
      </w:r>
      <w:r w:rsidRPr="009A39FC">
        <w:rPr>
          <w:rFonts w:ascii="Times New Roman" w:eastAsia="Times New Roman" w:hAnsi="Times New Roman"/>
          <w:lang w:eastAsia="pt-BR"/>
        </w:rPr>
        <w:t>os fatos envolvendo a estudante desde 2016 ao Ministério Público para devida apuração de desrespeito à Lei de Contravenções Penais</w:t>
      </w:r>
      <w:r>
        <w:rPr>
          <w:rFonts w:ascii="Times New Roman" w:eastAsia="Times New Roman" w:hAnsi="Times New Roman"/>
          <w:lang w:eastAsia="pt-BR"/>
        </w:rPr>
        <w:t>, após o trânsito em julgado;</w:t>
      </w:r>
    </w:p>
    <w:p w:rsidR="001B7B31" w:rsidRDefault="001B7B31" w:rsidP="009A39FC">
      <w:pPr>
        <w:jc w:val="both"/>
        <w:rPr>
          <w:rFonts w:ascii="Times New Roman" w:eastAsia="Times New Roman" w:hAnsi="Times New Roman"/>
          <w:lang w:eastAsia="pt-BR"/>
        </w:rPr>
      </w:pPr>
    </w:p>
    <w:p w:rsidR="001D5E17" w:rsidRDefault="001D5E17" w:rsidP="009A39FC">
      <w:pPr>
        <w:jc w:val="both"/>
        <w:rPr>
          <w:rFonts w:ascii="Times New Roman" w:eastAsia="Times New Roman" w:hAnsi="Times New Roman"/>
          <w:lang w:eastAsia="pt-BR"/>
        </w:rPr>
      </w:pPr>
      <w:r>
        <w:rPr>
          <w:rFonts w:ascii="Times New Roman" w:eastAsia="Times New Roman" w:hAnsi="Times New Roman"/>
          <w:lang w:eastAsia="pt-BR"/>
        </w:rPr>
        <w:t>4 – Abrir</w:t>
      </w:r>
      <w:r w:rsidRPr="001D5E17">
        <w:rPr>
          <w:rFonts w:ascii="Times New Roman" w:eastAsia="Times New Roman" w:hAnsi="Times New Roman"/>
          <w:lang w:eastAsia="pt-BR"/>
        </w:rPr>
        <w:t xml:space="preserve"> processo administrativo, pela fiscalização, de acobertamento de leigo praticado por profissional</w:t>
      </w:r>
      <w:r>
        <w:rPr>
          <w:rFonts w:ascii="Times New Roman" w:eastAsia="Times New Roman" w:hAnsi="Times New Roman"/>
          <w:lang w:eastAsia="pt-BR"/>
        </w:rPr>
        <w:t>;</w:t>
      </w:r>
    </w:p>
    <w:p w:rsidR="001D5E17" w:rsidRDefault="001D5E17" w:rsidP="009A39FC">
      <w:pPr>
        <w:jc w:val="both"/>
        <w:rPr>
          <w:rFonts w:ascii="Times New Roman" w:eastAsia="Times New Roman" w:hAnsi="Times New Roman"/>
          <w:lang w:eastAsia="pt-BR"/>
        </w:rPr>
      </w:pPr>
    </w:p>
    <w:p w:rsidR="001D5E17" w:rsidRDefault="001D5E17" w:rsidP="009A39FC">
      <w:pPr>
        <w:jc w:val="both"/>
        <w:rPr>
          <w:rFonts w:ascii="Times New Roman" w:eastAsia="Times New Roman" w:hAnsi="Times New Roman"/>
          <w:lang w:eastAsia="pt-BR"/>
        </w:rPr>
      </w:pPr>
      <w:r>
        <w:rPr>
          <w:rFonts w:ascii="Times New Roman" w:eastAsia="Times New Roman" w:hAnsi="Times New Roman"/>
          <w:lang w:eastAsia="pt-BR"/>
        </w:rPr>
        <w:t xml:space="preserve">5 – Encaminhar </w:t>
      </w:r>
      <w:r w:rsidRPr="001D5E17">
        <w:rPr>
          <w:rFonts w:ascii="Times New Roman" w:eastAsia="Times New Roman" w:hAnsi="Times New Roman"/>
          <w:lang w:eastAsia="pt-BR"/>
        </w:rPr>
        <w:t>os fatos à Comissão de Ética e Disciplina do CAU/AL para apuração de falta ética pela profissional</w:t>
      </w:r>
      <w:r>
        <w:rPr>
          <w:rFonts w:ascii="Times New Roman" w:eastAsia="Times New Roman" w:hAnsi="Times New Roman"/>
          <w:lang w:eastAsia="pt-BR"/>
        </w:rPr>
        <w:t xml:space="preserve"> com o registro </w:t>
      </w:r>
      <w:r w:rsidRPr="001D5E17">
        <w:rPr>
          <w:rFonts w:ascii="Times New Roman" w:eastAsia="Times New Roman" w:hAnsi="Times New Roman"/>
          <w:bCs/>
          <w:lang w:eastAsia="pt-BR"/>
        </w:rPr>
        <w:t>CAU nº A107583-7</w:t>
      </w:r>
      <w:r w:rsidRPr="001D5E17">
        <w:rPr>
          <w:rFonts w:ascii="Times New Roman" w:eastAsia="Times New Roman" w:hAnsi="Times New Roman"/>
          <w:lang w:eastAsia="pt-BR"/>
        </w:rPr>
        <w:t>;</w:t>
      </w:r>
    </w:p>
    <w:p w:rsidR="001D5E17" w:rsidRDefault="001D5E17" w:rsidP="009A39FC">
      <w:pPr>
        <w:jc w:val="both"/>
        <w:rPr>
          <w:rFonts w:ascii="Times New Roman" w:eastAsia="Times New Roman" w:hAnsi="Times New Roman"/>
          <w:lang w:eastAsia="pt-BR"/>
        </w:rPr>
      </w:pPr>
    </w:p>
    <w:p w:rsidR="001D5E17" w:rsidRDefault="001D5E17" w:rsidP="009A39FC">
      <w:pPr>
        <w:jc w:val="both"/>
        <w:rPr>
          <w:rFonts w:ascii="Times New Roman" w:eastAsia="Times New Roman" w:hAnsi="Times New Roman"/>
          <w:lang w:eastAsia="pt-BR"/>
        </w:rPr>
      </w:pPr>
      <w:r>
        <w:rPr>
          <w:rFonts w:ascii="Times New Roman" w:eastAsia="Times New Roman" w:hAnsi="Times New Roman"/>
          <w:lang w:eastAsia="pt-BR"/>
        </w:rPr>
        <w:t xml:space="preserve">6 – Encaminhar </w:t>
      </w:r>
      <w:r w:rsidRPr="001D5E17">
        <w:rPr>
          <w:rFonts w:ascii="Times New Roman" w:eastAsia="Times New Roman" w:hAnsi="Times New Roman"/>
          <w:lang w:eastAsia="pt-BR"/>
        </w:rPr>
        <w:t>os fatos à Coordenação da Universidade Federal de Alagoas (Arapiraca), para apuração de falta cometida pela estudante</w:t>
      </w:r>
      <w:r>
        <w:rPr>
          <w:rFonts w:ascii="Times New Roman" w:eastAsia="Times New Roman" w:hAnsi="Times New Roman"/>
          <w:lang w:eastAsia="pt-BR"/>
        </w:rPr>
        <w:t>;</w:t>
      </w:r>
    </w:p>
    <w:p w:rsidR="001D5E17" w:rsidRDefault="001D5E17" w:rsidP="009A39FC">
      <w:pPr>
        <w:jc w:val="both"/>
        <w:rPr>
          <w:rFonts w:ascii="Times New Roman" w:eastAsia="Times New Roman" w:hAnsi="Times New Roman"/>
          <w:lang w:eastAsia="pt-BR"/>
        </w:rPr>
      </w:pPr>
    </w:p>
    <w:p w:rsidR="001D5E17" w:rsidRPr="009A39FC" w:rsidRDefault="001D5E17" w:rsidP="009A39FC">
      <w:pPr>
        <w:jc w:val="both"/>
        <w:rPr>
          <w:rFonts w:ascii="Times New Roman" w:eastAsia="Times New Roman" w:hAnsi="Times New Roman"/>
          <w:lang w:eastAsia="pt-BR"/>
        </w:rPr>
      </w:pPr>
      <w:r>
        <w:rPr>
          <w:rFonts w:ascii="Times New Roman" w:eastAsia="Times New Roman" w:hAnsi="Times New Roman"/>
          <w:lang w:eastAsia="pt-BR"/>
        </w:rPr>
        <w:t xml:space="preserve">7 – </w:t>
      </w:r>
      <w:r w:rsidRPr="001D5E17">
        <w:rPr>
          <w:rFonts w:ascii="Times New Roman" w:eastAsia="Times New Roman" w:hAnsi="Times New Roman"/>
          <w:lang w:eastAsia="pt-BR"/>
        </w:rPr>
        <w:t xml:space="preserve">Dar conhecimento à parte, sobre o </w:t>
      </w:r>
      <w:r>
        <w:rPr>
          <w:rFonts w:ascii="Times New Roman" w:eastAsia="Times New Roman" w:hAnsi="Times New Roman"/>
          <w:lang w:eastAsia="pt-BR"/>
        </w:rPr>
        <w:t>prazo de 30 (trinta) dias após a</w:t>
      </w:r>
      <w:r w:rsidRPr="001D5E17">
        <w:rPr>
          <w:rFonts w:ascii="Times New Roman" w:eastAsia="Times New Roman" w:hAnsi="Times New Roman"/>
          <w:lang w:eastAsia="pt-BR"/>
        </w:rPr>
        <w:t xml:space="preserve"> ciência desta decisão, conforme estipulado no Parágrafo Único do artigo 25 da Resolução 22 de 2012 do CAU, para apresentação de recurso à Plenária do CAU/BR</w:t>
      </w:r>
      <w:r>
        <w:rPr>
          <w:rFonts w:ascii="Times New Roman" w:eastAsia="Times New Roman" w:hAnsi="Times New Roman"/>
          <w:lang w:eastAsia="pt-BR"/>
        </w:rPr>
        <w:t>.</w:t>
      </w:r>
    </w:p>
    <w:p w:rsidR="00582651" w:rsidRDefault="00582651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0443FC">
        <w:rPr>
          <w:rFonts w:ascii="Times New Roman" w:hAnsi="Times New Roman"/>
          <w:lang w:eastAsia="pt-BR"/>
        </w:rPr>
        <w:t>28</w:t>
      </w:r>
      <w:r w:rsidR="009F123F" w:rsidRPr="002B0629">
        <w:rPr>
          <w:rFonts w:ascii="Times New Roman" w:hAnsi="Times New Roman"/>
          <w:lang w:eastAsia="pt-BR"/>
        </w:rPr>
        <w:t xml:space="preserve"> de </w:t>
      </w:r>
      <w:r w:rsidR="0014033A">
        <w:rPr>
          <w:rFonts w:ascii="Times New Roman" w:hAnsi="Times New Roman"/>
          <w:lang w:eastAsia="pt-BR"/>
        </w:rPr>
        <w:t>março</w:t>
      </w:r>
      <w:r w:rsidR="009F123F" w:rsidRPr="002B0629">
        <w:rPr>
          <w:rFonts w:ascii="Times New Roman" w:hAnsi="Times New Roman"/>
          <w:lang w:eastAsia="pt-BR"/>
        </w:rPr>
        <w:t xml:space="preserve"> </w:t>
      </w:r>
      <w:r w:rsidR="009F123F" w:rsidRPr="002677E4">
        <w:rPr>
          <w:rFonts w:ascii="Times New Roman" w:hAnsi="Times New Roman"/>
          <w:lang w:eastAsia="pt-BR"/>
        </w:rPr>
        <w:t>de</w:t>
      </w:r>
      <w:r w:rsidR="009F123F">
        <w:rPr>
          <w:rFonts w:ascii="Times New Roman" w:hAnsi="Times New Roman"/>
          <w:lang w:eastAsia="pt-BR"/>
        </w:rPr>
        <w:t xml:space="preserve"> 2019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1B7B31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1B7B31" w:rsidRPr="002677E4" w:rsidRDefault="001B7B31" w:rsidP="00D732D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S. </w:t>
            </w:r>
            <w:proofErr w:type="gramStart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1B7B31" w:rsidRPr="002677E4" w:rsidRDefault="001B7B31" w:rsidP="000D720B">
            <w:pPr>
              <w:rPr>
                <w:rFonts w:ascii="Times New Roman" w:hAnsi="Times New Roman"/>
              </w:rPr>
            </w:pPr>
          </w:p>
        </w:tc>
      </w:tr>
      <w:tr w:rsidR="001B7B31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1B7B31" w:rsidRPr="002677E4" w:rsidRDefault="001B7B31" w:rsidP="00D732D4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1B7B31" w:rsidRPr="002677E4" w:rsidRDefault="001B7B31" w:rsidP="000D720B">
            <w:pPr>
              <w:rPr>
                <w:rFonts w:ascii="Times New Roman" w:hAnsi="Times New Roman"/>
              </w:rPr>
            </w:pPr>
          </w:p>
        </w:tc>
      </w:tr>
      <w:tr w:rsidR="001B7B31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1B7B31" w:rsidRPr="002677E4" w:rsidRDefault="001B7B31" w:rsidP="00D732D4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1B7B31" w:rsidRPr="002677E4" w:rsidRDefault="001B7B31" w:rsidP="000D720B">
            <w:pPr>
              <w:rPr>
                <w:rFonts w:ascii="Times New Roman" w:hAnsi="Times New Roman"/>
              </w:rPr>
            </w:pPr>
          </w:p>
        </w:tc>
      </w:tr>
      <w:tr w:rsidR="001B7B31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1B7B31" w:rsidRPr="002677E4" w:rsidRDefault="001B7B31" w:rsidP="00D732D4">
            <w:pPr>
              <w:rPr>
                <w:rFonts w:ascii="Times New Roman" w:hAnsi="Times New Roman"/>
              </w:rPr>
            </w:pPr>
            <w:proofErr w:type="spellStart"/>
            <w:r w:rsidRPr="00564233">
              <w:rPr>
                <w:rFonts w:ascii="Times New Roman" w:hAnsi="Times New Roman"/>
                <w:bCs/>
                <w:lang w:eastAsia="pt-BR"/>
              </w:rPr>
              <w:t>Sady</w:t>
            </w:r>
            <w:proofErr w:type="spellEnd"/>
            <w:r w:rsidRPr="00564233">
              <w:rPr>
                <w:rFonts w:ascii="Times New Roman" w:hAnsi="Times New Roman"/>
                <w:bCs/>
                <w:lang w:eastAsia="pt-BR"/>
              </w:rPr>
              <w:t xml:space="preserve"> Pereira da Silva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1B7B31" w:rsidRPr="002677E4" w:rsidRDefault="001B7B31" w:rsidP="000D720B">
            <w:pPr>
              <w:rPr>
                <w:rFonts w:ascii="Times New Roman" w:hAnsi="Times New Roman"/>
              </w:rPr>
            </w:pPr>
          </w:p>
        </w:tc>
      </w:tr>
      <w:tr w:rsidR="001B7B31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1B7B31" w:rsidRPr="002677E4" w:rsidRDefault="001B7B31" w:rsidP="00D732D4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lastRenderedPageBreak/>
              <w:t>Pollenya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396C70">
              <w:rPr>
                <w:rFonts w:ascii="Times New Roman" w:hAnsi="Times New Roman"/>
                <w:bCs/>
                <w:lang w:eastAsia="pt-BR"/>
              </w:rPr>
              <w:t>R</w:t>
            </w:r>
            <w:r>
              <w:rPr>
                <w:rFonts w:ascii="Times New Roman" w:hAnsi="Times New Roman"/>
                <w:bCs/>
                <w:lang w:eastAsia="pt-BR"/>
              </w:rPr>
              <w:t>.</w:t>
            </w:r>
            <w:proofErr w:type="gram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1B7B31" w:rsidRPr="002677E4" w:rsidRDefault="001B7B31" w:rsidP="000D720B">
            <w:pPr>
              <w:rPr>
                <w:rFonts w:ascii="Times New Roman" w:hAnsi="Times New Roman"/>
              </w:rPr>
            </w:pPr>
          </w:p>
        </w:tc>
      </w:tr>
      <w:tr w:rsidR="001B7B31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1B7B31" w:rsidRPr="002677E4" w:rsidRDefault="001B7B31" w:rsidP="00D732D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1B7B31" w:rsidRPr="002677E4" w:rsidRDefault="001B7B31" w:rsidP="000D720B">
            <w:pPr>
              <w:rPr>
                <w:rFonts w:ascii="Times New Roman" w:hAnsi="Times New Roman"/>
              </w:rPr>
            </w:pPr>
          </w:p>
        </w:tc>
      </w:tr>
      <w:tr w:rsidR="001B7B31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1B7B31" w:rsidRPr="002677E4" w:rsidRDefault="001B7B31" w:rsidP="00D732D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Edgar Francisco do N.</w:t>
            </w:r>
            <w:r w:rsidRPr="000443FC">
              <w:rPr>
                <w:rFonts w:ascii="Times New Roman" w:hAnsi="Times New Roman"/>
                <w:bCs/>
                <w:lang w:eastAsia="pt-BR"/>
              </w:rPr>
              <w:t xml:space="preserve">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1B7B31" w:rsidRPr="002677E4" w:rsidRDefault="001B7B31" w:rsidP="000D720B">
            <w:pPr>
              <w:rPr>
                <w:rFonts w:ascii="Times New Roman" w:hAnsi="Times New Roman"/>
              </w:rPr>
            </w:pPr>
          </w:p>
        </w:tc>
      </w:tr>
      <w:tr w:rsidR="001B7B31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1B7B31" w:rsidRPr="002677E4" w:rsidRDefault="001B7B31" w:rsidP="00D732D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1B7B31" w:rsidRPr="002677E4" w:rsidRDefault="001B7B31" w:rsidP="000D720B">
            <w:pPr>
              <w:rPr>
                <w:rFonts w:ascii="Times New Roman" w:hAnsi="Times New Roman"/>
              </w:rPr>
            </w:pPr>
          </w:p>
        </w:tc>
      </w:tr>
      <w:tr w:rsidR="001B7B31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1B7B31" w:rsidRPr="002677E4" w:rsidRDefault="001B7B31" w:rsidP="00D732D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Rafael dos S. C. </w:t>
            </w:r>
            <w:r w:rsidRPr="000443FC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1B7B31" w:rsidRPr="002677E4" w:rsidRDefault="001B7B31" w:rsidP="000D720B">
            <w:pPr>
              <w:rPr>
                <w:rFonts w:ascii="Times New Roman" w:hAnsi="Times New Roman"/>
              </w:rPr>
            </w:pPr>
          </w:p>
        </w:tc>
      </w:tr>
      <w:tr w:rsidR="001B7B31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1B7B31" w:rsidRPr="002677E4" w:rsidRDefault="001B7B31" w:rsidP="00D732D4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bookmarkStart w:id="0" w:name="_GoBack"/>
            <w:bookmarkEnd w:id="0"/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1B7B31" w:rsidRPr="002677E4" w:rsidRDefault="001B7B31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39FC" w:rsidRDefault="009A39FC" w:rsidP="00EE4FDD">
      <w:r>
        <w:separator/>
      </w:r>
    </w:p>
  </w:endnote>
  <w:endnote w:type="continuationSeparator" w:id="0">
    <w:p w:rsidR="009A39FC" w:rsidRDefault="009A39F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9FC" w:rsidRDefault="009A39F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39FC" w:rsidRDefault="009A39FC" w:rsidP="00EE4FDD">
      <w:r>
        <w:separator/>
      </w:r>
    </w:p>
  </w:footnote>
  <w:footnote w:type="continuationSeparator" w:id="0">
    <w:p w:rsidR="009A39FC" w:rsidRDefault="009A39F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9FC" w:rsidRDefault="00FB15FA">
    <w:pPr>
      <w:pStyle w:val="Cabealho"/>
    </w:pPr>
    <w:r w:rsidRPr="00FB15F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9FC" w:rsidRDefault="009A39F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39FC" w:rsidRDefault="009A39FC">
    <w:pPr>
      <w:pStyle w:val="Cabealho"/>
    </w:pPr>
  </w:p>
  <w:p w:rsidR="009A39FC" w:rsidRDefault="009A39FC">
    <w:pPr>
      <w:pStyle w:val="Cabealho"/>
    </w:pPr>
  </w:p>
  <w:p w:rsidR="009A39FC" w:rsidRDefault="009A39FC">
    <w:pPr>
      <w:pStyle w:val="Cabealho"/>
    </w:pPr>
  </w:p>
  <w:p w:rsidR="009A39FC" w:rsidRDefault="009A39F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9FC" w:rsidRDefault="00FB15FA">
    <w:pPr>
      <w:pStyle w:val="Cabealho"/>
    </w:pPr>
    <w:r w:rsidRPr="00FB15F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17472"/>
    <w:rsid w:val="0002046B"/>
    <w:rsid w:val="00025A1D"/>
    <w:rsid w:val="00042213"/>
    <w:rsid w:val="00042D7E"/>
    <w:rsid w:val="000443FC"/>
    <w:rsid w:val="00047276"/>
    <w:rsid w:val="00047C78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C7137"/>
    <w:rsid w:val="000D2044"/>
    <w:rsid w:val="000D35C5"/>
    <w:rsid w:val="000D720B"/>
    <w:rsid w:val="000D7C4E"/>
    <w:rsid w:val="000E03CB"/>
    <w:rsid w:val="000E13D7"/>
    <w:rsid w:val="000E2E09"/>
    <w:rsid w:val="000F77BC"/>
    <w:rsid w:val="00110C7B"/>
    <w:rsid w:val="00111332"/>
    <w:rsid w:val="001237AF"/>
    <w:rsid w:val="00125F92"/>
    <w:rsid w:val="0014033A"/>
    <w:rsid w:val="001452A5"/>
    <w:rsid w:val="00145619"/>
    <w:rsid w:val="00146B0F"/>
    <w:rsid w:val="00156CF1"/>
    <w:rsid w:val="00171927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0404"/>
    <w:rsid w:val="001B4364"/>
    <w:rsid w:val="001B6239"/>
    <w:rsid w:val="001B79E3"/>
    <w:rsid w:val="001B7B31"/>
    <w:rsid w:val="001C05D9"/>
    <w:rsid w:val="001C0BFA"/>
    <w:rsid w:val="001C223A"/>
    <w:rsid w:val="001D33E6"/>
    <w:rsid w:val="001D5E17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23B73"/>
    <w:rsid w:val="003536D3"/>
    <w:rsid w:val="003677B4"/>
    <w:rsid w:val="0037139A"/>
    <w:rsid w:val="003719DD"/>
    <w:rsid w:val="00373EAC"/>
    <w:rsid w:val="0037592E"/>
    <w:rsid w:val="00377405"/>
    <w:rsid w:val="00384225"/>
    <w:rsid w:val="00392153"/>
    <w:rsid w:val="00392D03"/>
    <w:rsid w:val="003947EE"/>
    <w:rsid w:val="003962DE"/>
    <w:rsid w:val="00396C70"/>
    <w:rsid w:val="003B1FE7"/>
    <w:rsid w:val="003B5814"/>
    <w:rsid w:val="003C1EE2"/>
    <w:rsid w:val="003C2870"/>
    <w:rsid w:val="003C2B1F"/>
    <w:rsid w:val="003C4D62"/>
    <w:rsid w:val="003C7B4A"/>
    <w:rsid w:val="003D3B4C"/>
    <w:rsid w:val="003E1705"/>
    <w:rsid w:val="003E3B2D"/>
    <w:rsid w:val="003E4983"/>
    <w:rsid w:val="003F2D00"/>
    <w:rsid w:val="003F3E1A"/>
    <w:rsid w:val="003F4367"/>
    <w:rsid w:val="003F6235"/>
    <w:rsid w:val="004048ED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A55"/>
    <w:rsid w:val="00580F9C"/>
    <w:rsid w:val="00582651"/>
    <w:rsid w:val="0058470B"/>
    <w:rsid w:val="00591360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D2963"/>
    <w:rsid w:val="005D7A57"/>
    <w:rsid w:val="005E3355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E7C6B"/>
    <w:rsid w:val="007F152F"/>
    <w:rsid w:val="007F3D8E"/>
    <w:rsid w:val="007F421B"/>
    <w:rsid w:val="008165C9"/>
    <w:rsid w:val="00816849"/>
    <w:rsid w:val="00833119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872E9"/>
    <w:rsid w:val="00890BA4"/>
    <w:rsid w:val="0089461E"/>
    <w:rsid w:val="008A7B39"/>
    <w:rsid w:val="008B614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2BD2"/>
    <w:rsid w:val="00986532"/>
    <w:rsid w:val="00990131"/>
    <w:rsid w:val="00991B49"/>
    <w:rsid w:val="009A1B17"/>
    <w:rsid w:val="009A2801"/>
    <w:rsid w:val="009A39FC"/>
    <w:rsid w:val="009B00EB"/>
    <w:rsid w:val="009C0016"/>
    <w:rsid w:val="009C42F3"/>
    <w:rsid w:val="009C4E56"/>
    <w:rsid w:val="009D02D1"/>
    <w:rsid w:val="009D51AB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07E6"/>
    <w:rsid w:val="00AA3271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7B78"/>
    <w:rsid w:val="00BF0DF7"/>
    <w:rsid w:val="00BF3C77"/>
    <w:rsid w:val="00C017D8"/>
    <w:rsid w:val="00C07930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75062"/>
    <w:rsid w:val="00C91572"/>
    <w:rsid w:val="00CA3B38"/>
    <w:rsid w:val="00CA6CA5"/>
    <w:rsid w:val="00CA6E1D"/>
    <w:rsid w:val="00CD0E34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DD7D61"/>
    <w:rsid w:val="00DF07CE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D44E2"/>
    <w:rsid w:val="00EE4FDD"/>
    <w:rsid w:val="00EE50C0"/>
    <w:rsid w:val="00EE5DFF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051E"/>
    <w:rsid w:val="00F94E86"/>
    <w:rsid w:val="00F95BBA"/>
    <w:rsid w:val="00FA4844"/>
    <w:rsid w:val="00FA618E"/>
    <w:rsid w:val="00FB15FA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313</Words>
  <Characters>1693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5</cp:revision>
  <cp:lastPrinted>2018-11-01T23:17:00Z</cp:lastPrinted>
  <dcterms:created xsi:type="dcterms:W3CDTF">2019-03-28T20:12:00Z</dcterms:created>
  <dcterms:modified xsi:type="dcterms:W3CDTF">2019-05-29T17:18:00Z</dcterms:modified>
</cp:coreProperties>
</file>