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B548A" w:rsidRPr="001B548A">
              <w:rPr>
                <w:rFonts w:ascii="Times New Roman" w:hAnsi="Times New Roman"/>
              </w:rPr>
              <w:t>787044/2018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1B548A" w:rsidP="0051634B">
            <w:pPr>
              <w:rPr>
                <w:rFonts w:ascii="Times New Roman" w:hAnsi="Times New Roman"/>
              </w:rPr>
            </w:pPr>
            <w:r w:rsidRPr="001B548A">
              <w:rPr>
                <w:rFonts w:ascii="Times New Roman" w:hAnsi="Times New Roman"/>
              </w:rPr>
              <w:t>MAÍRA OLIVEIRA BARROS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B548A">
              <w:rPr>
                <w:rFonts w:ascii="Times New Roman" w:hAnsi="Times New Roman"/>
              </w:rPr>
              <w:t>203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57EBD">
        <w:rPr>
          <w:rFonts w:ascii="Times New Roman" w:hAnsi="Times New Roman"/>
        </w:rPr>
        <w:t>AL, na sede do CAU/AL, no dia 21</w:t>
      </w:r>
      <w:r w:rsidR="00BF201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1218B4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1B548A" w:rsidRPr="001B548A">
        <w:rPr>
          <w:sz w:val="24"/>
          <w:szCs w:val="24"/>
        </w:rPr>
        <w:t>MAÍRA OLIVEIRA BARROS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1B548A" w:rsidRPr="001B548A">
        <w:rPr>
          <w:sz w:val="24"/>
          <w:szCs w:val="24"/>
        </w:rPr>
        <w:t>824.367.202-82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57EBD">
        <w:rPr>
          <w:rFonts w:ascii="Times New Roman" w:hAnsi="Times New Roman"/>
        </w:rPr>
        <w:t>21</w:t>
      </w:r>
      <w:r w:rsidR="002A026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642948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B635F">
    <w:pPr>
      <w:pStyle w:val="Cabealho"/>
    </w:pPr>
    <w:r w:rsidRPr="001B63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B635F">
    <w:pPr>
      <w:pStyle w:val="Cabealho"/>
    </w:pPr>
    <w:r w:rsidRPr="001B63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548A"/>
    <w:rsid w:val="001B635F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3F7EC9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60DF3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57EBD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02B0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260</Words>
  <Characters>1407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2018-12-21T11:32:00Z</dcterms:created>
  <dcterms:modified xsi:type="dcterms:W3CDTF">2018-12-21T11:32:00Z</dcterms:modified>
</cp:coreProperties>
</file>