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555C93" w:rsidRPr="00555C93">
              <w:rPr>
                <w:rFonts w:ascii="Times New Roman" w:hAnsi="Times New Roman"/>
              </w:rPr>
              <w:t>709938/2018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555C93" w:rsidP="0051634B">
            <w:pPr>
              <w:rPr>
                <w:rFonts w:ascii="Times New Roman" w:hAnsi="Times New Roman"/>
              </w:rPr>
            </w:pPr>
            <w:r w:rsidRPr="00555C93">
              <w:rPr>
                <w:rFonts w:ascii="Times New Roman" w:hAnsi="Times New Roman"/>
              </w:rPr>
              <w:t>MILENE SALGUEIRO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55C93">
              <w:rPr>
                <w:rFonts w:ascii="Times New Roman" w:hAnsi="Times New Roman"/>
              </w:rPr>
              <w:t>092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555C93" w:rsidRPr="00555C93">
        <w:rPr>
          <w:sz w:val="24"/>
          <w:szCs w:val="24"/>
        </w:rPr>
        <w:t>MILENE SALGUEIRO SILVA</w:t>
      </w:r>
      <w:r w:rsidRPr="00465D0B">
        <w:rPr>
          <w:sz w:val="24"/>
          <w:szCs w:val="24"/>
        </w:rPr>
        <w:t xml:space="preserve">, CPF </w:t>
      </w:r>
      <w:r w:rsidR="00555C93" w:rsidRPr="00555C93">
        <w:rPr>
          <w:sz w:val="24"/>
          <w:szCs w:val="24"/>
        </w:rPr>
        <w:t>053.728.314-56</w:t>
      </w:r>
      <w:r w:rsidRPr="00465D0B">
        <w:rPr>
          <w:sz w:val="24"/>
          <w:szCs w:val="24"/>
        </w:rPr>
        <w:t>, com o título de Arquitet</w:t>
      </w:r>
      <w:r w:rsidR="00E4671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2018-06-14T19:32:00Z</dcterms:created>
  <dcterms:modified xsi:type="dcterms:W3CDTF">2018-06-14T19:32:00Z</dcterms:modified>
</cp:coreProperties>
</file>