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19CF8F86" w:rsidR="007E3661" w:rsidRPr="0095102C" w:rsidRDefault="00B87935" w:rsidP="00FD4988">
      <w:pPr>
        <w:jc w:val="both"/>
        <w:rPr>
          <w:rFonts w:ascii="Arial" w:hAnsi="Arial" w:cs="Arial"/>
          <w:bCs/>
          <w:color w:val="000000" w:themeColor="text1"/>
          <w:szCs w:val="24"/>
        </w:rPr>
      </w:pPr>
      <w:r w:rsidRPr="0095102C">
        <w:rPr>
          <w:rFonts w:ascii="Arial" w:hAnsi="Arial" w:cs="Arial"/>
          <w:b/>
          <w:color w:val="000000" w:themeColor="text1"/>
          <w:szCs w:val="24"/>
        </w:rPr>
        <w:t xml:space="preserve">ATA DA </w:t>
      </w:r>
      <w:r w:rsidR="003311EC" w:rsidRPr="0095102C">
        <w:rPr>
          <w:rFonts w:ascii="Arial" w:hAnsi="Arial" w:cs="Arial"/>
          <w:b/>
          <w:color w:val="000000" w:themeColor="text1"/>
          <w:szCs w:val="24"/>
        </w:rPr>
        <w:t>2</w:t>
      </w:r>
      <w:r w:rsidR="00AD61F4" w:rsidRPr="0095102C">
        <w:rPr>
          <w:rFonts w:ascii="Arial" w:hAnsi="Arial" w:cs="Arial"/>
          <w:b/>
          <w:color w:val="000000" w:themeColor="text1"/>
          <w:szCs w:val="24"/>
        </w:rPr>
        <w:t>ª SESSÃO PLENÁRIA ORDINÁRIA</w:t>
      </w:r>
      <w:r w:rsidR="003311EC" w:rsidRPr="0095102C">
        <w:rPr>
          <w:rFonts w:ascii="Arial" w:hAnsi="Arial" w:cs="Arial"/>
          <w:b/>
          <w:color w:val="000000" w:themeColor="text1"/>
          <w:szCs w:val="24"/>
        </w:rPr>
        <w:t xml:space="preserve"> EXERCÍCIO 2016</w:t>
      </w:r>
      <w:r w:rsidR="00AD61F4" w:rsidRPr="0095102C">
        <w:rPr>
          <w:rFonts w:ascii="Arial" w:hAnsi="Arial" w:cs="Arial"/>
          <w:b/>
          <w:color w:val="000000" w:themeColor="text1"/>
          <w:szCs w:val="24"/>
        </w:rPr>
        <w:t xml:space="preserve"> DA COMISSÃO DE </w:t>
      </w:r>
      <w:r w:rsidR="006E6943" w:rsidRPr="0095102C">
        <w:rPr>
          <w:rFonts w:ascii="Arial" w:hAnsi="Arial" w:cs="Arial"/>
          <w:b/>
          <w:color w:val="000000" w:themeColor="text1"/>
          <w:szCs w:val="24"/>
        </w:rPr>
        <w:t xml:space="preserve">ÉTICA E DISCIPLINA </w:t>
      </w:r>
      <w:r w:rsidR="00CE0CA5" w:rsidRPr="0095102C">
        <w:rPr>
          <w:rFonts w:ascii="Arial" w:hAnsi="Arial" w:cs="Arial"/>
          <w:b/>
          <w:color w:val="000000" w:themeColor="text1"/>
          <w:szCs w:val="24"/>
        </w:rPr>
        <w:t>DO</w:t>
      </w:r>
      <w:r w:rsidRPr="0095102C">
        <w:rPr>
          <w:rFonts w:ascii="Arial" w:hAnsi="Arial" w:cs="Arial"/>
          <w:b/>
          <w:color w:val="000000" w:themeColor="text1"/>
          <w:szCs w:val="24"/>
        </w:rPr>
        <w:t xml:space="preserve"> CONSELHO DE ARQUITETURA E URBANISMO DE ALAGOAS – CAU/AL</w:t>
      </w:r>
      <w:r w:rsidR="00052EAF" w:rsidRPr="0095102C">
        <w:rPr>
          <w:rFonts w:ascii="Arial" w:hAnsi="Arial" w:cs="Arial"/>
          <w:color w:val="000000" w:themeColor="text1"/>
          <w:szCs w:val="24"/>
        </w:rPr>
        <w:t>. Às 18</w:t>
      </w:r>
      <w:r w:rsidR="00DC493A" w:rsidRPr="0095102C">
        <w:rPr>
          <w:rFonts w:ascii="Arial" w:hAnsi="Arial" w:cs="Arial"/>
          <w:color w:val="000000" w:themeColor="text1"/>
          <w:szCs w:val="24"/>
        </w:rPr>
        <w:t xml:space="preserve"> horas </w:t>
      </w:r>
      <w:r w:rsidRPr="0095102C">
        <w:rPr>
          <w:rFonts w:ascii="Arial" w:hAnsi="Arial" w:cs="Arial"/>
          <w:color w:val="000000" w:themeColor="text1"/>
          <w:szCs w:val="24"/>
        </w:rPr>
        <w:t xml:space="preserve">do dia </w:t>
      </w:r>
      <w:r w:rsidR="003311EC" w:rsidRPr="0095102C">
        <w:rPr>
          <w:rFonts w:ascii="Arial" w:hAnsi="Arial" w:cs="Arial"/>
          <w:color w:val="000000" w:themeColor="text1"/>
          <w:szCs w:val="24"/>
        </w:rPr>
        <w:t>16</w:t>
      </w:r>
      <w:r w:rsidR="00726CAA" w:rsidRPr="0095102C">
        <w:rPr>
          <w:rFonts w:ascii="Arial" w:hAnsi="Arial" w:cs="Arial"/>
          <w:color w:val="000000" w:themeColor="text1"/>
          <w:szCs w:val="24"/>
        </w:rPr>
        <w:t xml:space="preserve"> (</w:t>
      </w:r>
      <w:r w:rsidR="003311EC" w:rsidRPr="0095102C">
        <w:rPr>
          <w:rFonts w:ascii="Arial" w:hAnsi="Arial" w:cs="Arial"/>
          <w:color w:val="000000" w:themeColor="text1"/>
          <w:szCs w:val="24"/>
        </w:rPr>
        <w:t>dezesseis</w:t>
      </w:r>
      <w:r w:rsidRPr="0095102C">
        <w:rPr>
          <w:rFonts w:ascii="Arial" w:hAnsi="Arial" w:cs="Arial"/>
          <w:color w:val="000000" w:themeColor="text1"/>
          <w:szCs w:val="24"/>
        </w:rPr>
        <w:t xml:space="preserve">) do mês de 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fevereiro </w:t>
      </w:r>
      <w:r w:rsidRPr="0095102C">
        <w:rPr>
          <w:rFonts w:ascii="Arial" w:hAnsi="Arial" w:cs="Arial"/>
          <w:color w:val="000000" w:themeColor="text1"/>
          <w:szCs w:val="24"/>
        </w:rPr>
        <w:t>do ano de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 2016</w:t>
      </w:r>
      <w:r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95102C">
        <w:rPr>
          <w:rFonts w:ascii="Arial" w:hAnsi="Arial" w:cs="Arial"/>
          <w:color w:val="000000" w:themeColor="text1"/>
          <w:szCs w:val="24"/>
        </w:rPr>
        <w:t>(</w:t>
      </w:r>
      <w:r w:rsidRPr="0095102C">
        <w:rPr>
          <w:rFonts w:ascii="Arial" w:hAnsi="Arial" w:cs="Arial"/>
          <w:color w:val="000000" w:themeColor="text1"/>
          <w:szCs w:val="24"/>
        </w:rPr>
        <w:t xml:space="preserve">dois mil e </w:t>
      </w:r>
      <w:r w:rsidR="00387CD2" w:rsidRPr="0095102C">
        <w:rPr>
          <w:rFonts w:ascii="Arial" w:hAnsi="Arial" w:cs="Arial"/>
          <w:color w:val="000000" w:themeColor="text1"/>
          <w:szCs w:val="24"/>
        </w:rPr>
        <w:t>dezesseis</w:t>
      </w:r>
      <w:r w:rsidR="003311EC" w:rsidRPr="0095102C">
        <w:rPr>
          <w:rFonts w:ascii="Arial" w:hAnsi="Arial" w:cs="Arial"/>
          <w:color w:val="000000" w:themeColor="text1"/>
          <w:szCs w:val="24"/>
        </w:rPr>
        <w:t>)</w:t>
      </w:r>
      <w:r w:rsidRPr="0095102C">
        <w:rPr>
          <w:rFonts w:ascii="Arial" w:hAnsi="Arial" w:cs="Arial"/>
          <w:color w:val="000000" w:themeColor="text1"/>
          <w:szCs w:val="24"/>
        </w:rPr>
        <w:t>, na sede do CAU/AL, situada no Edif. Harmony Trade Center, Sala 519, Jatiúca, nesta cidade de M</w:t>
      </w:r>
      <w:r w:rsidR="00123E96" w:rsidRPr="0095102C">
        <w:rPr>
          <w:rFonts w:ascii="Arial" w:hAnsi="Arial" w:cs="Arial"/>
          <w:color w:val="000000" w:themeColor="text1"/>
          <w:szCs w:val="24"/>
        </w:rPr>
        <w:t>aceió, Estado de Alagoas, reuni</w:t>
      </w:r>
      <w:r w:rsidR="0044231B" w:rsidRPr="0095102C">
        <w:rPr>
          <w:rFonts w:ascii="Arial" w:hAnsi="Arial" w:cs="Arial"/>
          <w:color w:val="000000" w:themeColor="text1"/>
          <w:szCs w:val="24"/>
        </w:rPr>
        <w:t>ra</w:t>
      </w:r>
      <w:r w:rsidR="00E9693E" w:rsidRPr="0095102C">
        <w:rPr>
          <w:rFonts w:ascii="Arial" w:hAnsi="Arial" w:cs="Arial"/>
          <w:color w:val="000000" w:themeColor="text1"/>
          <w:szCs w:val="24"/>
        </w:rPr>
        <w:t>m</w:t>
      </w:r>
      <w:r w:rsidR="0044231B" w:rsidRPr="0095102C">
        <w:rPr>
          <w:rFonts w:ascii="Arial" w:hAnsi="Arial" w:cs="Arial"/>
          <w:color w:val="000000" w:themeColor="text1"/>
          <w:szCs w:val="24"/>
        </w:rPr>
        <w:t>-se a Co</w:t>
      </w:r>
      <w:r w:rsidR="006E6943" w:rsidRPr="0095102C">
        <w:rPr>
          <w:rFonts w:ascii="Arial" w:hAnsi="Arial" w:cs="Arial"/>
          <w:color w:val="000000" w:themeColor="text1"/>
          <w:szCs w:val="24"/>
        </w:rPr>
        <w:t>ordenador</w:t>
      </w:r>
      <w:r w:rsidR="00E9693E" w:rsidRPr="0095102C">
        <w:rPr>
          <w:rFonts w:ascii="Arial" w:hAnsi="Arial" w:cs="Arial"/>
          <w:color w:val="000000" w:themeColor="text1"/>
          <w:szCs w:val="24"/>
        </w:rPr>
        <w:t xml:space="preserve"> da Comissão </w:t>
      </w:r>
      <w:r w:rsidR="00D77670" w:rsidRPr="0095102C">
        <w:rPr>
          <w:rFonts w:ascii="Arial" w:hAnsi="Arial" w:cs="Arial"/>
          <w:color w:val="000000" w:themeColor="text1"/>
          <w:szCs w:val="24"/>
        </w:rPr>
        <w:t>H</w:t>
      </w:r>
      <w:r w:rsidR="006E6943" w:rsidRPr="0095102C">
        <w:rPr>
          <w:rFonts w:ascii="Arial" w:hAnsi="Arial" w:cs="Arial"/>
          <w:color w:val="000000" w:themeColor="text1"/>
          <w:szCs w:val="24"/>
        </w:rPr>
        <w:t>ermes</w:t>
      </w:r>
      <w:r w:rsidR="0050239F" w:rsidRPr="0095102C">
        <w:rPr>
          <w:rFonts w:ascii="Arial" w:hAnsi="Arial" w:cs="Arial"/>
          <w:color w:val="000000" w:themeColor="text1"/>
          <w:szCs w:val="24"/>
        </w:rPr>
        <w:t xml:space="preserve"> Teixeira Campelo e o</w:t>
      </w:r>
      <w:r w:rsidR="00D77670" w:rsidRPr="0095102C">
        <w:rPr>
          <w:rFonts w:ascii="Arial" w:hAnsi="Arial" w:cs="Arial"/>
          <w:color w:val="000000" w:themeColor="text1"/>
          <w:szCs w:val="24"/>
        </w:rPr>
        <w:t xml:space="preserve"> Conselheiro Edgar Francisco do nascimento Filho. </w:t>
      </w:r>
      <w:r w:rsidR="00764713" w:rsidRPr="0095102C">
        <w:rPr>
          <w:rFonts w:ascii="Arial" w:hAnsi="Arial" w:cs="Arial"/>
          <w:color w:val="000000" w:themeColor="text1"/>
          <w:szCs w:val="24"/>
        </w:rPr>
        <w:t xml:space="preserve">Na condição </w:t>
      </w:r>
      <w:r w:rsidR="007F6AE8" w:rsidRPr="0095102C">
        <w:rPr>
          <w:rFonts w:ascii="Arial" w:hAnsi="Arial" w:cs="Arial"/>
          <w:color w:val="000000" w:themeColor="text1"/>
          <w:szCs w:val="24"/>
        </w:rPr>
        <w:t>de participante</w:t>
      </w:r>
      <w:r w:rsidR="003311EC" w:rsidRPr="0095102C">
        <w:rPr>
          <w:rFonts w:ascii="Arial" w:hAnsi="Arial" w:cs="Arial"/>
          <w:color w:val="000000" w:themeColor="text1"/>
          <w:szCs w:val="24"/>
        </w:rPr>
        <w:t>, o</w:t>
      </w:r>
      <w:r w:rsidR="00E71B08" w:rsidRPr="0095102C">
        <w:rPr>
          <w:rFonts w:ascii="Arial" w:hAnsi="Arial" w:cs="Arial"/>
          <w:color w:val="000000" w:themeColor="text1"/>
          <w:szCs w:val="24"/>
        </w:rPr>
        <w:t xml:space="preserve"> funcionário </w:t>
      </w:r>
      <w:proofErr w:type="spellStart"/>
      <w:r w:rsidR="00680393" w:rsidRPr="0095102C">
        <w:rPr>
          <w:rFonts w:ascii="Arial" w:hAnsi="Arial" w:cs="Arial"/>
          <w:color w:val="000000" w:themeColor="text1"/>
          <w:szCs w:val="24"/>
        </w:rPr>
        <w:t>Norlan</w:t>
      </w:r>
      <w:proofErr w:type="spellEnd"/>
      <w:r w:rsidR="00680393" w:rsidRPr="0095102C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680393" w:rsidRPr="0095102C">
        <w:rPr>
          <w:rFonts w:ascii="Arial" w:hAnsi="Arial" w:cs="Arial"/>
          <w:color w:val="000000" w:themeColor="text1"/>
          <w:szCs w:val="24"/>
        </w:rPr>
        <w:t>Dowell</w:t>
      </w:r>
      <w:proofErr w:type="spellEnd"/>
      <w:r w:rsidR="00E71B08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274DFE" w:rsidRPr="0095102C">
        <w:rPr>
          <w:rFonts w:ascii="Arial" w:hAnsi="Arial" w:cs="Arial"/>
          <w:color w:val="000000" w:themeColor="text1"/>
          <w:szCs w:val="24"/>
        </w:rPr>
        <w:t>(</w:t>
      </w:r>
      <w:r w:rsidR="00E71B08" w:rsidRPr="0095102C">
        <w:rPr>
          <w:rFonts w:ascii="Arial" w:hAnsi="Arial" w:cs="Arial"/>
          <w:color w:val="000000" w:themeColor="text1"/>
          <w:szCs w:val="24"/>
        </w:rPr>
        <w:t>Diretor Geral</w:t>
      </w:r>
      <w:r w:rsidR="00274DFE" w:rsidRPr="0095102C">
        <w:rPr>
          <w:rFonts w:ascii="Arial" w:hAnsi="Arial" w:cs="Arial"/>
          <w:color w:val="000000" w:themeColor="text1"/>
          <w:szCs w:val="24"/>
        </w:rPr>
        <w:t>)</w:t>
      </w:r>
      <w:r w:rsidR="0095102C">
        <w:rPr>
          <w:rFonts w:ascii="Arial" w:hAnsi="Arial" w:cs="Arial"/>
          <w:color w:val="000000" w:themeColor="text1"/>
          <w:szCs w:val="24"/>
        </w:rPr>
        <w:t xml:space="preserve"> e a Karine Farias (Assessora Jurídica) </w:t>
      </w:r>
      <w:r w:rsidRPr="0095102C">
        <w:rPr>
          <w:rFonts w:ascii="Arial" w:hAnsi="Arial" w:cs="Arial"/>
          <w:bCs/>
          <w:color w:val="000000" w:themeColor="text1"/>
          <w:szCs w:val="24"/>
          <w:u w:val="single"/>
        </w:rPr>
        <w:t>PAUTA:</w:t>
      </w:r>
      <w:r w:rsidR="00DD5D50" w:rsidRPr="009510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0D63B2" w:rsidRPr="0095102C">
        <w:rPr>
          <w:rFonts w:ascii="Arial" w:hAnsi="Arial" w:cs="Arial"/>
          <w:b/>
          <w:color w:val="000000" w:themeColor="text1"/>
          <w:szCs w:val="24"/>
        </w:rPr>
        <w:t>I</w:t>
      </w:r>
      <w:r w:rsidR="000D12BB" w:rsidRPr="0095102C">
        <w:rPr>
          <w:rFonts w:ascii="Arial" w:hAnsi="Arial" w:cs="Arial"/>
          <w:color w:val="000000" w:themeColor="text1"/>
          <w:szCs w:val="24"/>
        </w:rPr>
        <w:t xml:space="preserve"> –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Apreciação do relatório e voto do relator, Conselheiro Edgar Filho, referente ao processo Ético-Disciplinar n° 283997/2015</w:t>
      </w:r>
      <w:r w:rsidR="00D77670" w:rsidRPr="0095102C">
        <w:rPr>
          <w:rFonts w:ascii="Arial" w:hAnsi="Arial" w:cs="Arial"/>
          <w:color w:val="000000" w:themeColor="text1"/>
          <w:szCs w:val="24"/>
        </w:rPr>
        <w:t>;</w:t>
      </w:r>
      <w:r w:rsidR="0095102C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D77670" w:rsidRPr="0095102C">
        <w:rPr>
          <w:rFonts w:ascii="Arial" w:hAnsi="Arial" w:cs="Arial"/>
          <w:b/>
          <w:color w:val="000000" w:themeColor="text1"/>
          <w:szCs w:val="24"/>
        </w:rPr>
        <w:t xml:space="preserve">II </w:t>
      </w:r>
      <w:r w:rsidR="00D77670" w:rsidRPr="0095102C">
        <w:rPr>
          <w:rFonts w:ascii="Arial" w:hAnsi="Arial" w:cs="Arial"/>
          <w:color w:val="000000" w:themeColor="text1"/>
          <w:szCs w:val="24"/>
        </w:rPr>
        <w:t>–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95102C">
        <w:rPr>
          <w:rFonts w:ascii="Arial" w:hAnsi="Arial" w:cs="Arial"/>
          <w:color w:val="000000" w:themeColor="text1"/>
          <w:szCs w:val="24"/>
        </w:rPr>
        <w:t>Apreciação do relatório e voto do relator, Conselheiro Edgar Filho,</w:t>
      </w:r>
      <w:r w:rsidR="007E3661" w:rsidRPr="0095102C">
        <w:rPr>
          <w:rFonts w:ascii="Arial" w:hAnsi="Arial" w:cs="Arial"/>
          <w:color w:val="000000" w:themeColor="text1"/>
          <w:szCs w:val="24"/>
        </w:rPr>
        <w:t xml:space="preserve"> referente ao </w:t>
      </w:r>
      <w:r w:rsidR="00387CD2" w:rsidRPr="0095102C">
        <w:rPr>
          <w:rFonts w:ascii="Arial" w:hAnsi="Arial" w:cs="Arial"/>
          <w:color w:val="000000" w:themeColor="text1"/>
          <w:szCs w:val="24"/>
        </w:rPr>
        <w:t>processo n° 131/2015, relativo à</w:t>
      </w:r>
      <w:r w:rsidR="00E04096" w:rsidRPr="0095102C">
        <w:rPr>
          <w:rFonts w:ascii="Arial" w:hAnsi="Arial" w:cs="Arial"/>
          <w:color w:val="000000" w:themeColor="text1"/>
          <w:szCs w:val="24"/>
        </w:rPr>
        <w:t xml:space="preserve"> dedicação exclusiva (D.E.) do Analista de F</w:t>
      </w:r>
      <w:r w:rsidR="00387CD2" w:rsidRPr="0095102C">
        <w:rPr>
          <w:rFonts w:ascii="Arial" w:hAnsi="Arial" w:cs="Arial"/>
          <w:color w:val="000000" w:themeColor="text1"/>
          <w:szCs w:val="24"/>
        </w:rPr>
        <w:t>iscalização do CAU/AL</w:t>
      </w:r>
      <w:r w:rsidR="00E04096" w:rsidRPr="0095102C">
        <w:rPr>
          <w:rFonts w:ascii="Arial" w:hAnsi="Arial" w:cs="Arial"/>
          <w:color w:val="000000" w:themeColor="text1"/>
          <w:szCs w:val="24"/>
        </w:rPr>
        <w:t>;</w:t>
      </w:r>
      <w:r w:rsidR="00D77670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D77670" w:rsidRPr="0095102C">
        <w:rPr>
          <w:rFonts w:ascii="Arial" w:hAnsi="Arial" w:cs="Arial"/>
          <w:b/>
          <w:color w:val="000000" w:themeColor="text1"/>
          <w:szCs w:val="24"/>
        </w:rPr>
        <w:t>II</w:t>
      </w:r>
      <w:r w:rsidR="00442153" w:rsidRPr="0095102C">
        <w:rPr>
          <w:rFonts w:ascii="Arial" w:hAnsi="Arial" w:cs="Arial"/>
          <w:b/>
          <w:color w:val="000000" w:themeColor="text1"/>
          <w:szCs w:val="24"/>
        </w:rPr>
        <w:t>I</w:t>
      </w:r>
      <w:r w:rsidR="00D77670" w:rsidRPr="0095102C">
        <w:rPr>
          <w:rFonts w:ascii="Arial" w:hAnsi="Arial" w:cs="Arial"/>
          <w:color w:val="000000" w:themeColor="text1"/>
          <w:szCs w:val="24"/>
        </w:rPr>
        <w:t xml:space="preserve"> –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3311EC" w:rsidRPr="0095102C">
        <w:rPr>
          <w:rFonts w:ascii="Arial" w:hAnsi="Arial" w:cs="Arial"/>
          <w:color w:val="000000" w:themeColor="text1"/>
          <w:szCs w:val="24"/>
        </w:rPr>
        <w:t>Apreciação do relatório e voto do relator, Conselheiro</w:t>
      </w:r>
      <w:r w:rsidR="00387CD2" w:rsidRPr="0095102C">
        <w:rPr>
          <w:rFonts w:ascii="Arial" w:hAnsi="Arial" w:cs="Arial"/>
          <w:color w:val="000000" w:themeColor="text1"/>
          <w:szCs w:val="24"/>
        </w:rPr>
        <w:t>,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 Daniel de Gouvêa Lemos,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referente ao processo</w:t>
      </w:r>
      <w:r w:rsidR="00DB4275" w:rsidRPr="0095102C">
        <w:rPr>
          <w:rFonts w:ascii="Arial" w:hAnsi="Arial" w:cs="Arial"/>
          <w:color w:val="000000" w:themeColor="text1"/>
          <w:szCs w:val="24"/>
        </w:rPr>
        <w:t xml:space="preserve"> 334604/2016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encaminhado pelo Ministério Público Estadual</w:t>
      </w:r>
      <w:r w:rsidR="00D77670" w:rsidRPr="0095102C">
        <w:rPr>
          <w:rFonts w:ascii="Arial" w:hAnsi="Arial" w:cs="Arial"/>
          <w:color w:val="000000" w:themeColor="text1"/>
          <w:szCs w:val="24"/>
        </w:rPr>
        <w:t xml:space="preserve">; </w:t>
      </w:r>
      <w:r w:rsidR="003311EC" w:rsidRPr="0095102C">
        <w:rPr>
          <w:rFonts w:ascii="Arial" w:hAnsi="Arial" w:cs="Arial"/>
          <w:b/>
          <w:color w:val="000000" w:themeColor="text1"/>
          <w:szCs w:val="24"/>
        </w:rPr>
        <w:t>IV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 – Designação de Conselheiro relator para apreciação da matéria no âmbito da</w:t>
      </w:r>
      <w:r w:rsidR="00E04096" w:rsidRPr="0095102C">
        <w:rPr>
          <w:rFonts w:ascii="Arial" w:hAnsi="Arial" w:cs="Arial"/>
          <w:color w:val="000000" w:themeColor="text1"/>
          <w:szCs w:val="24"/>
        </w:rPr>
        <w:t xml:space="preserve"> Comissão, referente à denú</w:t>
      </w:r>
      <w:r w:rsidR="003311EC" w:rsidRPr="0095102C">
        <w:rPr>
          <w:rFonts w:ascii="Arial" w:hAnsi="Arial" w:cs="Arial"/>
          <w:color w:val="000000" w:themeColor="text1"/>
          <w:szCs w:val="24"/>
        </w:rPr>
        <w:t>ncia n. 8043/201</w:t>
      </w:r>
      <w:r w:rsidR="00221F46" w:rsidRPr="0095102C">
        <w:rPr>
          <w:rFonts w:ascii="Arial" w:hAnsi="Arial" w:cs="Arial"/>
          <w:color w:val="000000" w:themeColor="text1"/>
          <w:szCs w:val="24"/>
        </w:rPr>
        <w:t>6</w:t>
      </w:r>
      <w:r w:rsidR="003311EC" w:rsidRPr="0095102C">
        <w:rPr>
          <w:rFonts w:ascii="Arial" w:hAnsi="Arial" w:cs="Arial"/>
          <w:color w:val="000000" w:themeColor="text1"/>
          <w:szCs w:val="24"/>
        </w:rPr>
        <w:t xml:space="preserve">; </w:t>
      </w:r>
      <w:r w:rsidR="00221F46" w:rsidRPr="0095102C">
        <w:rPr>
          <w:rFonts w:ascii="Arial" w:hAnsi="Arial" w:cs="Arial"/>
          <w:b/>
          <w:color w:val="000000" w:themeColor="text1"/>
          <w:szCs w:val="24"/>
        </w:rPr>
        <w:t>V</w:t>
      </w:r>
      <w:r w:rsidR="00221F46" w:rsidRPr="0095102C">
        <w:rPr>
          <w:rFonts w:ascii="Arial" w:hAnsi="Arial" w:cs="Arial"/>
          <w:color w:val="000000" w:themeColor="text1"/>
          <w:szCs w:val="24"/>
        </w:rPr>
        <w:t xml:space="preserve"> – Designação de Conselheiro relator para apreciação da matéria no âmbito da Comissão, referente ao processo</w:t>
      </w:r>
      <w:r w:rsidR="00173CAD" w:rsidRPr="0095102C">
        <w:rPr>
          <w:rFonts w:ascii="Arial" w:hAnsi="Arial" w:cs="Arial"/>
          <w:color w:val="000000" w:themeColor="text1"/>
          <w:szCs w:val="24"/>
        </w:rPr>
        <w:t xml:space="preserve"> de ofício do CAU/AL</w:t>
      </w:r>
      <w:r w:rsidR="00221F46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173CAD" w:rsidRPr="0095102C">
        <w:rPr>
          <w:rFonts w:ascii="Arial" w:hAnsi="Arial" w:cs="Arial"/>
          <w:color w:val="000000" w:themeColor="text1"/>
          <w:szCs w:val="24"/>
        </w:rPr>
        <w:t xml:space="preserve">n. </w:t>
      </w:r>
      <w:r w:rsidR="00221F46" w:rsidRPr="0095102C">
        <w:rPr>
          <w:rFonts w:ascii="Arial" w:hAnsi="Arial" w:cs="Arial"/>
          <w:color w:val="000000" w:themeColor="text1"/>
          <w:szCs w:val="24"/>
        </w:rPr>
        <w:t>322484/201</w:t>
      </w:r>
      <w:r w:rsidR="00173CAD" w:rsidRPr="0095102C">
        <w:rPr>
          <w:rFonts w:ascii="Arial" w:hAnsi="Arial" w:cs="Arial"/>
          <w:color w:val="000000" w:themeColor="text1"/>
          <w:szCs w:val="24"/>
        </w:rPr>
        <w:t>5</w:t>
      </w:r>
      <w:r w:rsidR="00221F46" w:rsidRPr="0095102C">
        <w:rPr>
          <w:rFonts w:ascii="Arial" w:hAnsi="Arial" w:cs="Arial"/>
          <w:color w:val="000000" w:themeColor="text1"/>
          <w:szCs w:val="24"/>
        </w:rPr>
        <w:t>;</w:t>
      </w:r>
      <w:r w:rsidR="0095102C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D77670" w:rsidRPr="0095102C">
        <w:rPr>
          <w:rFonts w:ascii="Arial" w:hAnsi="Arial" w:cs="Arial"/>
          <w:bCs/>
          <w:color w:val="000000" w:themeColor="text1"/>
          <w:szCs w:val="24"/>
        </w:rPr>
        <w:t>O</w:t>
      </w:r>
      <w:r w:rsidR="004F6BC6" w:rsidRPr="009510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77670" w:rsidRPr="0095102C">
        <w:rPr>
          <w:rFonts w:ascii="Arial" w:hAnsi="Arial" w:cs="Arial"/>
          <w:bCs/>
          <w:color w:val="000000" w:themeColor="text1"/>
          <w:szCs w:val="24"/>
        </w:rPr>
        <w:t>Coordenador</w:t>
      </w:r>
      <w:r w:rsidR="00CE0CA5" w:rsidRPr="0095102C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D77670" w:rsidRPr="0095102C">
        <w:rPr>
          <w:rFonts w:ascii="Arial" w:hAnsi="Arial" w:cs="Arial"/>
          <w:color w:val="000000" w:themeColor="text1"/>
          <w:szCs w:val="24"/>
          <w:shd w:val="clear" w:color="auto" w:fill="FFFFFF"/>
        </w:rPr>
        <w:t>Hermes Campelo</w:t>
      </w:r>
      <w:r w:rsidR="00871C94" w:rsidRPr="0095102C">
        <w:rPr>
          <w:rFonts w:ascii="Arial" w:hAnsi="Arial" w:cs="Arial"/>
          <w:bCs/>
          <w:color w:val="000000" w:themeColor="text1"/>
          <w:szCs w:val="24"/>
        </w:rPr>
        <w:t>,</w:t>
      </w:r>
      <w:r w:rsidR="00B34756" w:rsidRPr="0095102C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95102C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95102C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95102C">
        <w:rPr>
          <w:rFonts w:ascii="Arial" w:hAnsi="Arial" w:cs="Arial"/>
          <w:color w:val="000000" w:themeColor="text1"/>
          <w:szCs w:val="24"/>
        </w:rPr>
        <w:t xml:space="preserve"> deu por iniciada a sessão</w:t>
      </w:r>
      <w:r w:rsidR="00D77670" w:rsidRPr="0095102C">
        <w:rPr>
          <w:rFonts w:ascii="Arial" w:hAnsi="Arial" w:cs="Arial"/>
          <w:color w:val="000000" w:themeColor="text1"/>
          <w:szCs w:val="24"/>
        </w:rPr>
        <w:t xml:space="preserve"> às 17h</w:t>
      </w:r>
      <w:r w:rsidR="00CE0CA5" w:rsidRPr="0095102C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95102C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95102C">
        <w:rPr>
          <w:rFonts w:ascii="Arial" w:hAnsi="Arial" w:cs="Arial"/>
          <w:color w:val="000000" w:themeColor="text1"/>
          <w:szCs w:val="24"/>
        </w:rPr>
        <w:t xml:space="preserve">Analisando o ponto de pauta </w:t>
      </w:r>
      <w:r w:rsidR="00DB56CA" w:rsidRPr="0095102C">
        <w:rPr>
          <w:rFonts w:ascii="Arial" w:hAnsi="Arial" w:cs="Arial"/>
          <w:b/>
          <w:color w:val="000000" w:themeColor="text1"/>
          <w:szCs w:val="24"/>
        </w:rPr>
        <w:t>I</w:t>
      </w:r>
      <w:r w:rsidR="001814C4" w:rsidRPr="0095102C">
        <w:rPr>
          <w:rFonts w:ascii="Arial" w:hAnsi="Arial" w:cs="Arial"/>
          <w:color w:val="000000" w:themeColor="text1"/>
          <w:szCs w:val="24"/>
        </w:rPr>
        <w:t>, a palavra foi passada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ao Conselheiro relator, Edgar Filho, que</w:t>
      </w:r>
      <w:r w:rsidR="00721361" w:rsidRPr="0095102C">
        <w:rPr>
          <w:rFonts w:ascii="Arial" w:hAnsi="Arial" w:cs="Arial"/>
          <w:color w:val="000000" w:themeColor="text1"/>
          <w:szCs w:val="24"/>
        </w:rPr>
        <w:t xml:space="preserve"> explanou s</w:t>
      </w:r>
      <w:r w:rsidR="007D4151" w:rsidRPr="0095102C">
        <w:rPr>
          <w:rFonts w:ascii="Arial" w:hAnsi="Arial" w:cs="Arial"/>
          <w:color w:val="000000" w:themeColor="text1"/>
          <w:szCs w:val="24"/>
        </w:rPr>
        <w:t>obre o</w:t>
      </w:r>
      <w:r w:rsidR="00387CD2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E04096" w:rsidRPr="0095102C">
        <w:rPr>
          <w:rFonts w:ascii="Arial" w:hAnsi="Arial" w:cs="Arial"/>
          <w:color w:val="000000" w:themeColor="text1"/>
          <w:szCs w:val="24"/>
        </w:rPr>
        <w:t>processo 283997/201</w:t>
      </w:r>
      <w:r w:rsidR="00807A97" w:rsidRPr="0095102C">
        <w:rPr>
          <w:rFonts w:ascii="Arial" w:hAnsi="Arial" w:cs="Arial"/>
          <w:color w:val="000000" w:themeColor="text1"/>
          <w:szCs w:val="24"/>
        </w:rPr>
        <w:t>5</w:t>
      </w:r>
      <w:r w:rsidR="00B130E3">
        <w:rPr>
          <w:rFonts w:ascii="Arial" w:hAnsi="Arial" w:cs="Arial"/>
          <w:color w:val="000000" w:themeColor="text1"/>
          <w:szCs w:val="24"/>
        </w:rPr>
        <w:t xml:space="preserve">. O Conselheiro alegou que </w:t>
      </w:r>
      <w:r w:rsidR="00F43B8E" w:rsidRPr="0095102C">
        <w:rPr>
          <w:rFonts w:ascii="Arial" w:hAnsi="Arial" w:cs="Arial"/>
          <w:color w:val="000000" w:themeColor="text1"/>
          <w:szCs w:val="24"/>
        </w:rPr>
        <w:t>o processo est</w:t>
      </w:r>
      <w:r w:rsidR="00B130E3">
        <w:rPr>
          <w:rFonts w:ascii="Arial" w:hAnsi="Arial" w:cs="Arial"/>
          <w:color w:val="000000" w:themeColor="text1"/>
          <w:szCs w:val="24"/>
        </w:rPr>
        <w:t>á composto de vastas documentações</w:t>
      </w:r>
      <w:r w:rsidR="00F43B8E" w:rsidRPr="0095102C">
        <w:rPr>
          <w:rFonts w:ascii="Arial" w:hAnsi="Arial" w:cs="Arial"/>
          <w:color w:val="000000" w:themeColor="text1"/>
          <w:szCs w:val="24"/>
        </w:rPr>
        <w:t xml:space="preserve"> nas quais </w:t>
      </w:r>
      <w:r w:rsidR="00B130E3" w:rsidRPr="0095102C">
        <w:rPr>
          <w:rFonts w:ascii="Arial" w:hAnsi="Arial" w:cs="Arial"/>
          <w:color w:val="000000" w:themeColor="text1"/>
          <w:szCs w:val="24"/>
        </w:rPr>
        <w:t>se encontram</w:t>
      </w:r>
      <w:r w:rsidR="00F43B8E" w:rsidRPr="0095102C">
        <w:rPr>
          <w:rFonts w:ascii="Arial" w:hAnsi="Arial" w:cs="Arial"/>
          <w:color w:val="000000" w:themeColor="text1"/>
          <w:szCs w:val="24"/>
        </w:rPr>
        <w:t xml:space="preserve"> elementos suficientes para analisar as denúncias apresentadas. </w:t>
      </w:r>
      <w:r w:rsidR="00F43B8E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Destacou que </w:t>
      </w:r>
      <w:r w:rsidR="00F43B8E" w:rsidRPr="0095102C">
        <w:rPr>
          <w:rFonts w:ascii="Arial" w:hAnsi="Arial" w:cs="Arial"/>
          <w:color w:val="000000" w:themeColor="text1"/>
          <w:szCs w:val="24"/>
        </w:rPr>
        <w:t>a falta do Registro de Responsabilidade Técnico profissional e a da falta de apresentação de defesa, e que é necessário considerar que o profissional compareceu a este Conselho para tomar ciência do processo, apresentou defesa prévia e durante a audiência o r</w:t>
      </w:r>
      <w:r w:rsidR="005D447B" w:rsidRPr="0095102C">
        <w:rPr>
          <w:rFonts w:ascii="Arial" w:hAnsi="Arial" w:cs="Arial"/>
          <w:color w:val="000000" w:themeColor="text1"/>
          <w:szCs w:val="24"/>
        </w:rPr>
        <w:t xml:space="preserve">éu reconheceu a falta. O profissional na oportunidade afirmou </w:t>
      </w:r>
      <w:r w:rsidR="00F43B8E" w:rsidRPr="0095102C">
        <w:rPr>
          <w:rFonts w:ascii="Arial" w:hAnsi="Arial" w:cs="Arial"/>
          <w:color w:val="000000" w:themeColor="text1"/>
          <w:szCs w:val="24"/>
        </w:rPr>
        <w:t xml:space="preserve">entender que o fato de ter vindo ao Conselho, ouvindo as orientações e se comprometido em regularizar a situação, seria suficiente para o arquivamento do processo ético-disciplinar e concordou em fazer todos os registros pendentes no prazo de 30 dias. </w:t>
      </w:r>
      <w:r w:rsidR="005D447B" w:rsidRPr="0095102C">
        <w:rPr>
          <w:rFonts w:ascii="Arial" w:hAnsi="Arial" w:cs="Arial"/>
          <w:color w:val="000000" w:themeColor="text1"/>
          <w:szCs w:val="24"/>
        </w:rPr>
        <w:t xml:space="preserve">Porém em audiência realizada, se comprometeu em regularizar-se mais uma vez, o que não ocorreu até a presente data. Diante do exposto, recomento seja aplicada sanção pública por infringir o inciso XI do Artigo 18 da Lei Federal 12.378/2010, observando-se que, ao propor o termo de acordo na audiência, o profissional teve a intenção de ganhar tempo, interrompendo o andamento dos processos na Comissão de Ética e que se dê continuidade às investigações visando apurar a infringência ao inciso IV </w:t>
      </w:r>
      <w:r w:rsidR="00423523">
        <w:rPr>
          <w:rFonts w:ascii="Arial" w:hAnsi="Arial" w:cs="Arial"/>
          <w:color w:val="000000" w:themeColor="text1"/>
          <w:szCs w:val="24"/>
        </w:rPr>
        <w:t>da Lei 12.378/2010 (ver v</w:t>
      </w:r>
      <w:r w:rsidR="005D447B" w:rsidRPr="0095102C">
        <w:rPr>
          <w:rFonts w:ascii="Arial" w:hAnsi="Arial" w:cs="Arial"/>
          <w:color w:val="000000" w:themeColor="text1"/>
          <w:szCs w:val="24"/>
        </w:rPr>
        <w:t>oto relatório fundamentado).</w:t>
      </w:r>
      <w:r w:rsidR="0095102C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O ponto de pauta foi posto em votação </w:t>
      </w:r>
      <w:r w:rsidR="0095102C" w:rsidRPr="0095102C">
        <w:rPr>
          <w:rFonts w:ascii="Arial" w:hAnsi="Arial" w:cs="Arial"/>
          <w:color w:val="000000" w:themeColor="text1"/>
          <w:szCs w:val="24"/>
        </w:rPr>
        <w:t>e aprovados por todos.</w:t>
      </w:r>
      <w:r w:rsidR="0095102C" w:rsidRPr="009510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95102C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>Ade</w:t>
      </w:r>
      <w:r w:rsidR="003F3E80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>ntrando</w:t>
      </w:r>
      <w:r w:rsidR="00862C32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na pauta</w:t>
      </w:r>
      <w:r w:rsidR="002514B9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</w:t>
      </w:r>
      <w:r w:rsidR="002514B9" w:rsidRPr="0095102C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II</w:t>
      </w:r>
      <w:r w:rsidR="007E3661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, </w:t>
      </w:r>
      <w:r w:rsidR="00E04096" w:rsidRPr="0095102C">
        <w:rPr>
          <w:rFonts w:ascii="Arial" w:hAnsi="Arial" w:cs="Arial"/>
          <w:color w:val="000000" w:themeColor="text1"/>
          <w:szCs w:val="24"/>
        </w:rPr>
        <w:t xml:space="preserve">a palavra foi passada mais uma vez ao Conselheiro relator, Edgar Filho, </w:t>
      </w:r>
      <w:r w:rsidR="00807A97" w:rsidRPr="0095102C">
        <w:rPr>
          <w:rFonts w:ascii="Arial" w:hAnsi="Arial" w:cs="Arial"/>
          <w:color w:val="000000" w:themeColor="text1"/>
          <w:szCs w:val="24"/>
        </w:rPr>
        <w:t>para relatar</w:t>
      </w:r>
      <w:r w:rsidR="007E3661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sobre o processo em tela. </w:t>
      </w:r>
      <w:r w:rsidR="00807A97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>O Conselheiro explanou</w:t>
      </w:r>
      <w:r w:rsidR="00E04096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</w:t>
      </w:r>
      <w:r w:rsidR="00227A7E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que a </w:t>
      </w:r>
      <w:r w:rsidR="00227A7E" w:rsidRPr="0095102C">
        <w:rPr>
          <w:rFonts w:ascii="Arial" w:hAnsi="Arial" w:cs="Arial"/>
          <w:color w:val="000000" w:themeColor="text1"/>
          <w:szCs w:val="24"/>
        </w:rPr>
        <w:t xml:space="preserve">questão relativa ao exercício da atividade do agente de fiscalização não é a exigência de submissão ao regime de dedicação exclusiva e, sim, a proibição do exercício profissional na jurisdição em que atua, conforme prevê o comentário do 1º Encontro Temático da CEP que, embora </w:t>
      </w:r>
      <w:r w:rsidR="005D447B" w:rsidRPr="0095102C">
        <w:rPr>
          <w:rFonts w:ascii="Arial" w:hAnsi="Arial" w:cs="Arial"/>
          <w:color w:val="000000" w:themeColor="text1"/>
          <w:szCs w:val="24"/>
        </w:rPr>
        <w:t>não esteja previsto legalmente, acredita que este caso deva</w:t>
      </w:r>
      <w:r w:rsidR="00227A7E" w:rsidRPr="0095102C">
        <w:rPr>
          <w:rFonts w:ascii="Arial" w:hAnsi="Arial" w:cs="Arial"/>
          <w:color w:val="000000" w:themeColor="text1"/>
          <w:szCs w:val="24"/>
        </w:rPr>
        <w:t xml:space="preserve"> ser levado em consideração por este Conselho, conforme detalhou em seu parecer.</w:t>
      </w:r>
      <w:r w:rsidR="0095102C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E04096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O ponto de pauta foi posto em votação </w:t>
      </w:r>
      <w:r w:rsidR="00DE03F4" w:rsidRPr="0095102C">
        <w:rPr>
          <w:rFonts w:ascii="Arial" w:hAnsi="Arial" w:cs="Arial"/>
          <w:color w:val="000000" w:themeColor="text1"/>
          <w:szCs w:val="24"/>
        </w:rPr>
        <w:t xml:space="preserve">e </w:t>
      </w:r>
      <w:r w:rsidR="00E04096" w:rsidRPr="0095102C">
        <w:rPr>
          <w:rFonts w:ascii="Arial" w:hAnsi="Arial" w:cs="Arial"/>
          <w:color w:val="000000" w:themeColor="text1"/>
          <w:szCs w:val="24"/>
        </w:rPr>
        <w:t xml:space="preserve">aprovados por todos. </w:t>
      </w:r>
      <w:r w:rsidR="002514B9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>Com esse ponto de pauta de</w:t>
      </w:r>
      <w:r w:rsidR="00E10ABF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>finido, o Coordenador Hermes</w:t>
      </w:r>
      <w:r w:rsidR="00807A97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Campelo passou </w:t>
      </w:r>
      <w:r w:rsidR="00807A97" w:rsidRPr="0095102C">
        <w:rPr>
          <w:rFonts w:ascii="Arial" w:hAnsi="Arial" w:cs="Arial"/>
          <w:color w:val="000000" w:themeColor="text1"/>
          <w:szCs w:val="24"/>
        </w:rPr>
        <w:t xml:space="preserve">a palavra foi ao Conselheiro relator, </w:t>
      </w:r>
      <w:r w:rsidR="00807A97" w:rsidRPr="00105931">
        <w:rPr>
          <w:rFonts w:ascii="Arial" w:hAnsi="Arial" w:cs="Arial"/>
          <w:color w:val="000000" w:themeColor="text1"/>
          <w:szCs w:val="24"/>
        </w:rPr>
        <w:t>Daniel Lemo</w:t>
      </w:r>
      <w:r w:rsidR="00B656C1" w:rsidRPr="00105931">
        <w:rPr>
          <w:rFonts w:ascii="Arial" w:hAnsi="Arial" w:cs="Arial"/>
          <w:color w:val="000000" w:themeColor="text1"/>
          <w:szCs w:val="24"/>
        </w:rPr>
        <w:t>s</w:t>
      </w:r>
      <w:r w:rsidR="00807A97" w:rsidRPr="00105931">
        <w:rPr>
          <w:rFonts w:ascii="Arial" w:hAnsi="Arial" w:cs="Arial"/>
          <w:color w:val="000000" w:themeColor="text1"/>
          <w:szCs w:val="24"/>
        </w:rPr>
        <w:t>, que explanou sobre o processo 2334604/2016</w:t>
      </w:r>
      <w:r w:rsidR="00B130E3" w:rsidRPr="00105931">
        <w:rPr>
          <w:rFonts w:ascii="Arial" w:hAnsi="Arial" w:cs="Arial"/>
          <w:color w:val="000000" w:themeColor="text1"/>
          <w:szCs w:val="24"/>
        </w:rPr>
        <w:t>, encaminhado pelo MPE/AL</w:t>
      </w:r>
      <w:r w:rsidR="00090E09" w:rsidRPr="00105931">
        <w:rPr>
          <w:rFonts w:ascii="Arial" w:hAnsi="Arial" w:cs="Arial"/>
          <w:color w:val="000000" w:themeColor="text1"/>
          <w:szCs w:val="24"/>
        </w:rPr>
        <w:t xml:space="preserve">, </w:t>
      </w:r>
      <w:r w:rsidR="00090E09" w:rsidRPr="00105931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pauta </w:t>
      </w:r>
      <w:r w:rsidR="00090E09" w:rsidRPr="00105931">
        <w:rPr>
          <w:rFonts w:ascii="Arial" w:hAnsi="Arial" w:cs="Arial"/>
          <w:b/>
          <w:bCs/>
          <w:color w:val="000000" w:themeColor="text1"/>
          <w:szCs w:val="24"/>
          <w:shd w:val="clear" w:color="auto" w:fill="FFFFFF"/>
        </w:rPr>
        <w:t>III</w:t>
      </w:r>
      <w:r w:rsidR="00807A97" w:rsidRPr="00105931">
        <w:rPr>
          <w:rFonts w:ascii="Arial" w:hAnsi="Arial" w:cs="Arial"/>
          <w:color w:val="000000" w:themeColor="text1"/>
          <w:szCs w:val="24"/>
        </w:rPr>
        <w:t>.</w:t>
      </w:r>
      <w:r w:rsidR="00090E09" w:rsidRPr="00105931">
        <w:rPr>
          <w:rFonts w:ascii="Arial" w:hAnsi="Arial" w:cs="Arial"/>
          <w:color w:val="000000" w:themeColor="text1"/>
          <w:szCs w:val="24"/>
        </w:rPr>
        <w:t xml:space="preserve"> O Conselheiro fez um breve relato sobre o caso, e informou a </w:t>
      </w:r>
      <w:r w:rsidR="00090E09" w:rsidRPr="00105931">
        <w:rPr>
          <w:rFonts w:ascii="Arial" w:hAnsi="Arial" w:cs="Arial"/>
          <w:color w:val="000000" w:themeColor="text1"/>
          <w:szCs w:val="24"/>
        </w:rPr>
        <w:lastRenderedPageBreak/>
        <w:t>Comissão que</w:t>
      </w:r>
      <w:r w:rsidR="0095102C" w:rsidRPr="00105931">
        <w:rPr>
          <w:rFonts w:ascii="Arial" w:hAnsi="Arial" w:cs="Arial"/>
          <w:color w:val="000000" w:themeColor="text1"/>
          <w:szCs w:val="24"/>
        </w:rPr>
        <w:t xml:space="preserve"> ainda não finalizou a análise do </w:t>
      </w:r>
      <w:r w:rsidR="00B130E3" w:rsidRPr="00105931">
        <w:rPr>
          <w:rFonts w:ascii="Arial" w:hAnsi="Arial" w:cs="Arial"/>
          <w:color w:val="000000" w:themeColor="text1"/>
          <w:szCs w:val="24"/>
        </w:rPr>
        <w:t>processo, e como ainda dispõe</w:t>
      </w:r>
      <w:r w:rsidR="0095102C" w:rsidRPr="00105931">
        <w:rPr>
          <w:rFonts w:ascii="Arial" w:hAnsi="Arial" w:cs="Arial"/>
          <w:color w:val="000000" w:themeColor="text1"/>
          <w:szCs w:val="24"/>
        </w:rPr>
        <w:t xml:space="preserve"> de prazo para julgar a admissibilidade, colocará o relatório e o voto na próxima reunião da CED.</w:t>
      </w:r>
      <w:bookmarkStart w:id="0" w:name="_GoBack"/>
      <w:bookmarkEnd w:id="0"/>
      <w:r w:rsidR="00090E09" w:rsidRPr="0095102C">
        <w:rPr>
          <w:rFonts w:ascii="Arial" w:hAnsi="Arial" w:cs="Arial"/>
          <w:color w:val="000000" w:themeColor="text1"/>
          <w:szCs w:val="24"/>
        </w:rPr>
        <w:t xml:space="preserve"> </w:t>
      </w:r>
      <w:r w:rsidR="00090E09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O ponto de pauta foi posto em votação </w:t>
      </w:r>
      <w:r w:rsidR="00090E09" w:rsidRPr="0095102C">
        <w:rPr>
          <w:rFonts w:ascii="Arial" w:hAnsi="Arial" w:cs="Arial"/>
          <w:color w:val="000000" w:themeColor="text1"/>
          <w:szCs w:val="24"/>
        </w:rPr>
        <w:t xml:space="preserve">e aprovados por todos. </w:t>
      </w:r>
      <w:r w:rsidR="00090E09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Em ato contínuo, foi designado como relator da CED/AL o conselheiro Edgar Filho para apreciação da matéria no âmbito da Comissão. </w:t>
      </w:r>
      <w:r w:rsidR="00B656C1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IV - </w:t>
      </w:r>
      <w:r w:rsidR="00E04096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Em ato contínuo, foi designado como relator da CED/AL o conselheiro </w:t>
      </w:r>
      <w:r w:rsidR="0095102C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Edgar Filho </w:t>
      </w:r>
      <w:r w:rsidR="00E04096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para apreciação da matéria no âmbito da Comissão. </w:t>
      </w:r>
      <w:r w:rsidR="006059F5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V - Em ato contínuo, foi designado como relator da CED/AL o conselheiro </w:t>
      </w:r>
      <w:r w:rsidR="0095102C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>Edgar Filho</w:t>
      </w:r>
      <w:r w:rsidR="00227A7E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 </w:t>
      </w:r>
      <w:r w:rsidR="006059F5" w:rsidRPr="0095102C">
        <w:rPr>
          <w:rFonts w:ascii="Arial" w:hAnsi="Arial" w:cs="Arial"/>
          <w:bCs/>
          <w:color w:val="000000" w:themeColor="text1"/>
          <w:szCs w:val="24"/>
          <w:shd w:val="clear" w:color="auto" w:fill="FFFFFF"/>
        </w:rPr>
        <w:t xml:space="preserve">para apreciação da matéria no âmbito da Comissão. </w:t>
      </w:r>
      <w:r w:rsidR="0074119E" w:rsidRPr="0095102C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95102C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95102C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DC75E0" w:rsidRPr="0095102C">
        <w:rPr>
          <w:rFonts w:ascii="Arial" w:hAnsi="Arial" w:cs="Arial"/>
          <w:color w:val="000000" w:themeColor="text1"/>
          <w:szCs w:val="24"/>
        </w:rPr>
        <w:t>Hermes Teixeira Campelo</w:t>
      </w:r>
      <w:r w:rsidR="00DC75E0" w:rsidRPr="0095102C"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</w:t>
      </w:r>
      <w:r w:rsidR="0074119E" w:rsidRPr="0095102C">
        <w:rPr>
          <w:rFonts w:ascii="Arial" w:hAnsi="Arial" w:cs="Arial"/>
          <w:bCs/>
          <w:color w:val="000000" w:themeColor="text1"/>
          <w:szCs w:val="24"/>
        </w:rPr>
        <w:t>agradeceu a presença de todos e franqueou a palavra aos demais presentes, como dela ninguém quis fazer uso, encerrou a sessão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às </w:t>
      </w:r>
      <w:r w:rsidR="009E5F7B">
        <w:rPr>
          <w:rFonts w:ascii="Arial" w:hAnsi="Arial" w:cs="Arial"/>
          <w:color w:val="000000" w:themeColor="text1"/>
          <w:szCs w:val="24"/>
        </w:rPr>
        <w:t>20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95102C">
        <w:rPr>
          <w:rFonts w:ascii="Arial" w:hAnsi="Arial" w:cs="Arial"/>
          <w:color w:val="000000" w:themeColor="text1"/>
          <w:szCs w:val="24"/>
        </w:rPr>
        <w:t xml:space="preserve"> e </w:t>
      </w:r>
      <w:r w:rsidR="00052EAF" w:rsidRPr="0095102C">
        <w:rPr>
          <w:rFonts w:ascii="Arial" w:hAnsi="Arial" w:cs="Arial"/>
          <w:color w:val="000000" w:themeColor="text1"/>
          <w:szCs w:val="24"/>
        </w:rPr>
        <w:t>20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minutos. E, para constar, eu, Diretor Geral, Norlan Dowell, secretário </w:t>
      </w:r>
      <w:r w:rsidR="0074119E" w:rsidRPr="0095102C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95102C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95102C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052EAF" w:rsidRPr="0095102C">
        <w:rPr>
          <w:rFonts w:ascii="Arial" w:hAnsi="Arial" w:cs="Arial"/>
          <w:color w:val="000000" w:themeColor="text1"/>
          <w:szCs w:val="24"/>
        </w:rPr>
        <w:t>16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de </w:t>
      </w:r>
      <w:r w:rsidR="00052EAF" w:rsidRPr="0095102C">
        <w:rPr>
          <w:rFonts w:ascii="Arial" w:hAnsi="Arial" w:cs="Arial"/>
          <w:color w:val="000000" w:themeColor="text1"/>
          <w:szCs w:val="24"/>
        </w:rPr>
        <w:t>fevereiro</w:t>
      </w:r>
      <w:r w:rsidR="0074119E" w:rsidRPr="0095102C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95102C">
        <w:rPr>
          <w:rFonts w:ascii="Arial" w:hAnsi="Arial" w:cs="Arial"/>
          <w:color w:val="000000" w:themeColor="text1"/>
          <w:szCs w:val="24"/>
        </w:rPr>
        <w:t>6</w:t>
      </w:r>
      <w:r w:rsidR="0074119E" w:rsidRPr="0095102C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95102C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P</w:t>
      </w:r>
      <w:r w:rsidR="0074119E" w:rsidRPr="0095102C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95102C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Coordenador</w:t>
      </w:r>
      <w:r w:rsidR="00E71B08" w:rsidRPr="0095102C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592CE36C" w:rsidR="0074119E" w:rsidRPr="0095102C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Hermes Teixeira Campelo___</w:t>
      </w:r>
      <w:r w:rsidRPr="0095102C">
        <w:rPr>
          <w:rFonts w:ascii="Arial" w:hAnsi="Arial" w:cs="Arial"/>
          <w:color w:val="000000" w:themeColor="text1"/>
        </w:rPr>
        <w:softHyphen/>
      </w:r>
      <w:r w:rsidRPr="0095102C">
        <w:rPr>
          <w:rFonts w:ascii="Arial" w:hAnsi="Arial" w:cs="Arial"/>
          <w:color w:val="000000" w:themeColor="text1"/>
        </w:rPr>
        <w:softHyphen/>
        <w:t>___</w:t>
      </w:r>
      <w:r w:rsidR="00B3586D" w:rsidRPr="0095102C">
        <w:rPr>
          <w:rFonts w:ascii="Arial" w:hAnsi="Arial" w:cs="Arial"/>
          <w:color w:val="000000" w:themeColor="text1"/>
        </w:rPr>
        <w:t>_</w:t>
      </w:r>
      <w:r w:rsidR="0074119E" w:rsidRPr="0095102C">
        <w:rPr>
          <w:rFonts w:ascii="Arial" w:hAnsi="Arial" w:cs="Arial"/>
          <w:color w:val="000000" w:themeColor="text1"/>
        </w:rPr>
        <w:t>____________________________________________</w:t>
      </w:r>
    </w:p>
    <w:p w14:paraId="29F9D0FC" w14:textId="35274BAB" w:rsidR="00BE67B3" w:rsidRPr="0095102C" w:rsidRDefault="00BE67B3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Conselheiros:</w:t>
      </w:r>
    </w:p>
    <w:p w14:paraId="389D1FB0" w14:textId="368EF4C9" w:rsidR="00680393" w:rsidRPr="0095102C" w:rsidRDefault="007E3661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Daniel de Gouvêa Lemos_____</w:t>
      </w:r>
      <w:r w:rsidR="00DC75E0" w:rsidRPr="0095102C">
        <w:rPr>
          <w:rFonts w:ascii="Arial" w:hAnsi="Arial" w:cs="Arial"/>
          <w:color w:val="000000" w:themeColor="text1"/>
        </w:rPr>
        <w:t>_</w:t>
      </w:r>
      <w:r w:rsidR="00680393" w:rsidRPr="0095102C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5E138686" w:rsidR="00680393" w:rsidRPr="0095102C" w:rsidRDefault="00DC75E0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Edgar Francisco do nascimento Filho</w:t>
      </w:r>
      <w:r w:rsidR="00680393" w:rsidRPr="0095102C">
        <w:rPr>
          <w:rFonts w:ascii="Arial" w:hAnsi="Arial" w:cs="Arial"/>
          <w:color w:val="000000" w:themeColor="text1"/>
        </w:rPr>
        <w:t>__________________________________________</w:t>
      </w:r>
    </w:p>
    <w:p w14:paraId="182240B5" w14:textId="76AA56BA" w:rsidR="0074119E" w:rsidRPr="0095102C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95102C" w:rsidRDefault="00E71B08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Diretor Geral</w:t>
      </w:r>
    </w:p>
    <w:p w14:paraId="4F25001D" w14:textId="7E176FC8" w:rsidR="00FB53E7" w:rsidRDefault="0074119E" w:rsidP="00680393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95102C">
        <w:rPr>
          <w:rFonts w:ascii="Arial" w:hAnsi="Arial" w:cs="Arial"/>
          <w:color w:val="000000" w:themeColor="text1"/>
        </w:rPr>
        <w:t>Norlan Dowel</w:t>
      </w:r>
      <w:r w:rsidR="00123E96" w:rsidRPr="0095102C">
        <w:rPr>
          <w:rFonts w:ascii="Arial" w:hAnsi="Arial" w:cs="Arial"/>
          <w:color w:val="000000" w:themeColor="text1"/>
        </w:rPr>
        <w:t>l___</w:t>
      </w:r>
      <w:r w:rsidRPr="0095102C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4E3116C0" w14:textId="00CE5655" w:rsidR="0095102C" w:rsidRPr="0095102C" w:rsidRDefault="0095102C" w:rsidP="0068039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 w:rsidRPr="0095102C">
        <w:rPr>
          <w:rFonts w:ascii="Arial" w:hAnsi="Arial" w:cs="Arial"/>
          <w:b/>
          <w:color w:val="000000" w:themeColor="text1"/>
        </w:rPr>
        <w:t>Assessora Jurídica</w:t>
      </w:r>
    </w:p>
    <w:p w14:paraId="235ACC16" w14:textId="4A2C67D4" w:rsidR="0095102C" w:rsidRPr="0095102C" w:rsidRDefault="0095102C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Karine Farias_____________________________________________________________ </w:t>
      </w:r>
    </w:p>
    <w:sectPr w:rsidR="0095102C" w:rsidRPr="0095102C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E34F0D" w:rsidRDefault="00E34F0D" w:rsidP="009B2FF3">
      <w:r>
        <w:separator/>
      </w:r>
    </w:p>
  </w:endnote>
  <w:endnote w:type="continuationSeparator" w:id="0">
    <w:p w14:paraId="7CA208D3" w14:textId="77777777" w:rsidR="00E34F0D" w:rsidRDefault="00E34F0D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E34F0D" w:rsidRDefault="00E34F0D" w:rsidP="009B2FF3">
      <w:r>
        <w:separator/>
      </w:r>
    </w:p>
  </w:footnote>
  <w:footnote w:type="continuationSeparator" w:id="0">
    <w:p w14:paraId="5C4FB64E" w14:textId="77777777" w:rsidR="00E34F0D" w:rsidRDefault="00E34F0D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34F0D" w:rsidRPr="00850D37" w:rsidRDefault="00E34F0D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34F0D" w:rsidRPr="00850D37" w:rsidRDefault="00E34F0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34F0D" w:rsidRPr="00850D37" w:rsidRDefault="00E34F0D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34F0D" w:rsidRDefault="00E34F0D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34F0D" w:rsidRPr="004D4553" w:rsidRDefault="00E34F0D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EAF"/>
    <w:rsid w:val="00052F4A"/>
    <w:rsid w:val="00056CF9"/>
    <w:rsid w:val="00062B87"/>
    <w:rsid w:val="00071B3C"/>
    <w:rsid w:val="000736B9"/>
    <w:rsid w:val="00090E0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0F3701"/>
    <w:rsid w:val="00103AB5"/>
    <w:rsid w:val="00105837"/>
    <w:rsid w:val="00105931"/>
    <w:rsid w:val="001236CF"/>
    <w:rsid w:val="00123E96"/>
    <w:rsid w:val="00147E1F"/>
    <w:rsid w:val="00150A96"/>
    <w:rsid w:val="00151655"/>
    <w:rsid w:val="0015278F"/>
    <w:rsid w:val="0015554F"/>
    <w:rsid w:val="00173CAD"/>
    <w:rsid w:val="00175648"/>
    <w:rsid w:val="00177B85"/>
    <w:rsid w:val="00180052"/>
    <w:rsid w:val="001814C4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21F46"/>
    <w:rsid w:val="00227A7E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11EC"/>
    <w:rsid w:val="0033413D"/>
    <w:rsid w:val="00346B8B"/>
    <w:rsid w:val="00351500"/>
    <w:rsid w:val="00357634"/>
    <w:rsid w:val="003576F8"/>
    <w:rsid w:val="00385765"/>
    <w:rsid w:val="00387A71"/>
    <w:rsid w:val="00387CD2"/>
    <w:rsid w:val="003912CD"/>
    <w:rsid w:val="00397188"/>
    <w:rsid w:val="003A64FA"/>
    <w:rsid w:val="003A7D9B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3F3E80"/>
    <w:rsid w:val="00402DF3"/>
    <w:rsid w:val="00416AB6"/>
    <w:rsid w:val="00422980"/>
    <w:rsid w:val="00423523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200B"/>
    <w:rsid w:val="005431FA"/>
    <w:rsid w:val="00546DF2"/>
    <w:rsid w:val="00546FFD"/>
    <w:rsid w:val="0054740B"/>
    <w:rsid w:val="00555795"/>
    <w:rsid w:val="005816AF"/>
    <w:rsid w:val="00581E7B"/>
    <w:rsid w:val="005A0362"/>
    <w:rsid w:val="005A251E"/>
    <w:rsid w:val="005A7B68"/>
    <w:rsid w:val="005B0754"/>
    <w:rsid w:val="005B146E"/>
    <w:rsid w:val="005B74A0"/>
    <w:rsid w:val="005C2277"/>
    <w:rsid w:val="005C3167"/>
    <w:rsid w:val="005C6AAD"/>
    <w:rsid w:val="005D0213"/>
    <w:rsid w:val="005D447B"/>
    <w:rsid w:val="005E1540"/>
    <w:rsid w:val="005E48E7"/>
    <w:rsid w:val="005F17D4"/>
    <w:rsid w:val="005F19EE"/>
    <w:rsid w:val="005F3B5C"/>
    <w:rsid w:val="005F7B61"/>
    <w:rsid w:val="006059F5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07A97"/>
    <w:rsid w:val="00824D22"/>
    <w:rsid w:val="00826A6D"/>
    <w:rsid w:val="00826EA5"/>
    <w:rsid w:val="00833A08"/>
    <w:rsid w:val="008376D6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102C"/>
    <w:rsid w:val="00955A6A"/>
    <w:rsid w:val="00965388"/>
    <w:rsid w:val="00971970"/>
    <w:rsid w:val="00983FB7"/>
    <w:rsid w:val="009872B3"/>
    <w:rsid w:val="00994BE2"/>
    <w:rsid w:val="009A04EC"/>
    <w:rsid w:val="009A2BAA"/>
    <w:rsid w:val="009B2FF3"/>
    <w:rsid w:val="009B6BD7"/>
    <w:rsid w:val="009C11D0"/>
    <w:rsid w:val="009C3C21"/>
    <w:rsid w:val="009C3F00"/>
    <w:rsid w:val="009D266F"/>
    <w:rsid w:val="009D5347"/>
    <w:rsid w:val="009E1B37"/>
    <w:rsid w:val="009E5F7B"/>
    <w:rsid w:val="009E5FCB"/>
    <w:rsid w:val="00A031BB"/>
    <w:rsid w:val="00A078F5"/>
    <w:rsid w:val="00A07A72"/>
    <w:rsid w:val="00A13ED3"/>
    <w:rsid w:val="00A30E99"/>
    <w:rsid w:val="00A319E2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130E3"/>
    <w:rsid w:val="00B34756"/>
    <w:rsid w:val="00B3586D"/>
    <w:rsid w:val="00B53AC3"/>
    <w:rsid w:val="00B574ED"/>
    <w:rsid w:val="00B60593"/>
    <w:rsid w:val="00B64D0B"/>
    <w:rsid w:val="00B656C1"/>
    <w:rsid w:val="00B65BFA"/>
    <w:rsid w:val="00B70AA1"/>
    <w:rsid w:val="00B814D2"/>
    <w:rsid w:val="00B87935"/>
    <w:rsid w:val="00B93EF1"/>
    <w:rsid w:val="00BA2EE7"/>
    <w:rsid w:val="00BA42CE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93A"/>
    <w:rsid w:val="00DC75E0"/>
    <w:rsid w:val="00DD55CA"/>
    <w:rsid w:val="00DD5BD2"/>
    <w:rsid w:val="00DD5D50"/>
    <w:rsid w:val="00DD61E8"/>
    <w:rsid w:val="00DE03F4"/>
    <w:rsid w:val="00DF2F4D"/>
    <w:rsid w:val="00DF74DC"/>
    <w:rsid w:val="00E04096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4F0D"/>
    <w:rsid w:val="00E35638"/>
    <w:rsid w:val="00E35FE5"/>
    <w:rsid w:val="00E53B61"/>
    <w:rsid w:val="00E6128A"/>
    <w:rsid w:val="00E63BBF"/>
    <w:rsid w:val="00E71B08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1289"/>
    <w:rsid w:val="00F16387"/>
    <w:rsid w:val="00F24799"/>
    <w:rsid w:val="00F413CB"/>
    <w:rsid w:val="00F42412"/>
    <w:rsid w:val="00F43B8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C614-2E8B-4B8A-8BA5-59374EA8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cau09</cp:lastModifiedBy>
  <cp:revision>54</cp:revision>
  <cp:lastPrinted>2016-02-24T20:01:00Z</cp:lastPrinted>
  <dcterms:created xsi:type="dcterms:W3CDTF">2015-01-28T21:35:00Z</dcterms:created>
  <dcterms:modified xsi:type="dcterms:W3CDTF">2016-03-08T18:06:00Z</dcterms:modified>
</cp:coreProperties>
</file>