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49C30D8A" w:rsidR="00F67E14" w:rsidRPr="00AB6FAF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FA218B">
        <w:rPr>
          <w:rFonts w:ascii="Arial" w:hAnsi="Arial" w:cs="Arial"/>
          <w:b/>
        </w:rPr>
        <w:t>5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FA218B">
        <w:rPr>
          <w:rFonts w:ascii="Arial" w:hAnsi="Arial" w:cs="Arial"/>
        </w:rPr>
        <w:t>14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</w:t>
      </w:r>
      <w:r w:rsidRPr="00531BEE">
        <w:rPr>
          <w:rFonts w:ascii="Arial" w:hAnsi="Arial" w:cs="Arial"/>
        </w:rPr>
        <w:t xml:space="preserve">do dia </w:t>
      </w:r>
      <w:r w:rsidR="00FA218B">
        <w:rPr>
          <w:rFonts w:ascii="Arial" w:hAnsi="Arial" w:cs="Arial"/>
        </w:rPr>
        <w:t>13</w:t>
      </w:r>
      <w:r w:rsidR="00726CAA" w:rsidRPr="00531BEE">
        <w:rPr>
          <w:rFonts w:ascii="Arial" w:hAnsi="Arial" w:cs="Arial"/>
        </w:rPr>
        <w:t xml:space="preserve"> (</w:t>
      </w:r>
      <w:r w:rsidR="00FA218B">
        <w:rPr>
          <w:rFonts w:ascii="Arial" w:hAnsi="Arial" w:cs="Arial"/>
        </w:rPr>
        <w:t>treze</w:t>
      </w:r>
      <w:r w:rsidRPr="00531BEE">
        <w:rPr>
          <w:rFonts w:ascii="Arial" w:hAnsi="Arial" w:cs="Arial"/>
        </w:rPr>
        <w:t xml:space="preserve">) do mês de </w:t>
      </w:r>
      <w:r w:rsidR="00FA218B">
        <w:rPr>
          <w:rFonts w:ascii="Arial" w:hAnsi="Arial" w:cs="Arial"/>
        </w:rPr>
        <w:t>agost</w:t>
      </w:r>
      <w:r w:rsidR="00991816">
        <w:rPr>
          <w:rFonts w:ascii="Arial" w:hAnsi="Arial" w:cs="Arial"/>
        </w:rPr>
        <w:t>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 xml:space="preserve">Vivaldo Ferreira Chagas Júnior (Coordenador), </w:t>
      </w:r>
      <w:r w:rsidR="005816EB">
        <w:rPr>
          <w:rFonts w:ascii="Arial" w:hAnsi="Arial" w:cs="Arial"/>
        </w:rPr>
        <w:t>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0363F5">
        <w:rPr>
          <w:rFonts w:ascii="Arial" w:hAnsi="Arial" w:cs="Arial"/>
        </w:rPr>
        <w:t xml:space="preserve"> e Hermes Teixeira </w:t>
      </w:r>
      <w:proofErr w:type="spellStart"/>
      <w:r w:rsidR="000363F5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</w:t>
      </w:r>
      <w:r w:rsidR="000363F5">
        <w:rPr>
          <w:rFonts w:ascii="Arial" w:hAnsi="Arial" w:cs="Arial"/>
        </w:rPr>
        <w:t>s</w:t>
      </w:r>
      <w:r w:rsidR="00880C02">
        <w:rPr>
          <w:rFonts w:ascii="Arial" w:hAnsi="Arial" w:cs="Arial"/>
        </w:rPr>
        <w:t xml:space="preserve"> funcionário</w:t>
      </w:r>
      <w:r w:rsidR="000363F5">
        <w:rPr>
          <w:rFonts w:ascii="Arial" w:hAnsi="Arial" w:cs="Arial"/>
        </w:rPr>
        <w:t>s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0363F5">
        <w:rPr>
          <w:rFonts w:ascii="Arial" w:hAnsi="Arial" w:cs="Arial"/>
        </w:rPr>
        <w:t xml:space="preserve"> e </w:t>
      </w:r>
      <w:proofErr w:type="spellStart"/>
      <w:r w:rsidR="000363F5">
        <w:rPr>
          <w:rFonts w:ascii="Arial" w:hAnsi="Arial" w:cs="Arial"/>
        </w:rPr>
        <w:t>Norlan</w:t>
      </w:r>
      <w:proofErr w:type="spellEnd"/>
      <w:r w:rsidR="000363F5">
        <w:rPr>
          <w:rFonts w:ascii="Arial" w:hAnsi="Arial" w:cs="Arial"/>
        </w:rPr>
        <w:t xml:space="preserve"> </w:t>
      </w:r>
      <w:proofErr w:type="spellStart"/>
      <w:r w:rsidR="000363F5">
        <w:rPr>
          <w:rFonts w:ascii="Arial" w:hAnsi="Arial" w:cs="Arial"/>
        </w:rPr>
        <w:t>Dowell</w:t>
      </w:r>
      <w:proofErr w:type="spellEnd"/>
      <w:r w:rsidR="000363F5">
        <w:rPr>
          <w:rFonts w:ascii="Arial" w:hAnsi="Arial" w:cs="Arial"/>
        </w:rPr>
        <w:t xml:space="preserve"> – Diretor Geral</w:t>
      </w:r>
      <w:r w:rsidR="001B51C4">
        <w:rPr>
          <w:rFonts w:ascii="Arial" w:hAnsi="Arial" w:cs="Arial"/>
        </w:rPr>
        <w:t xml:space="preserve"> e na condição de convidada, a vice-presidente do IAB-AL Isadora Padilha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991816">
        <w:rPr>
          <w:rFonts w:ascii="Arial" w:hAnsi="Arial" w:cs="Arial"/>
        </w:rPr>
        <w:t>Aprovação de cursos referente ao convênio com o Instituto Brasileiro de Educação Continuada - INBEC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</w:rPr>
        <w:t xml:space="preserve"> </w:t>
      </w:r>
      <w:r w:rsidR="000363F5">
        <w:rPr>
          <w:rFonts w:ascii="Arial" w:hAnsi="Arial" w:cs="Arial"/>
        </w:rPr>
        <w:t>Aprovação de cursos referente ao convênio com o Instituto de Pós-Graduação e Graduação - IPOG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0363F5">
        <w:rPr>
          <w:rFonts w:ascii="Arial" w:hAnsi="Arial" w:cs="Arial"/>
        </w:rPr>
        <w:t>Parceria CAU e IAB para o dia do arquiteto</w:t>
      </w:r>
      <w:r w:rsidR="00991816">
        <w:rPr>
          <w:rFonts w:ascii="Arial" w:hAnsi="Arial" w:cs="Arial"/>
        </w:rPr>
        <w:t xml:space="preserve">; </w:t>
      </w:r>
      <w:r w:rsidR="00991816">
        <w:rPr>
          <w:rFonts w:ascii="Arial" w:hAnsi="Arial" w:cs="Arial"/>
          <w:b/>
        </w:rPr>
        <w:t>I</w:t>
      </w:r>
      <w:r w:rsidR="00FA218B">
        <w:rPr>
          <w:rFonts w:ascii="Arial" w:hAnsi="Arial" w:cs="Arial"/>
          <w:b/>
        </w:rPr>
        <w:t xml:space="preserve">V - </w:t>
      </w:r>
      <w:r w:rsidR="00FA218B">
        <w:rPr>
          <w:rFonts w:ascii="Arial" w:hAnsi="Arial" w:cs="Arial"/>
        </w:rPr>
        <w:t xml:space="preserve">Revisão do edital do prêmio T.F.G.; </w:t>
      </w:r>
      <w:r w:rsidR="00991816">
        <w:rPr>
          <w:rFonts w:ascii="Arial" w:hAnsi="Arial" w:cs="Arial"/>
          <w:b/>
        </w:rPr>
        <w:t xml:space="preserve">V - </w:t>
      </w:r>
      <w:r w:rsidR="00FA218B">
        <w:rPr>
          <w:rFonts w:ascii="Arial" w:hAnsi="Arial" w:cs="Arial"/>
        </w:rPr>
        <w:t>Leitura e Validação da ATA da 4</w:t>
      </w:r>
      <w:r w:rsidR="00991816">
        <w:rPr>
          <w:rFonts w:ascii="Arial" w:hAnsi="Arial" w:cs="Arial"/>
        </w:rPr>
        <w:t>ª Reunião Ordinária da Comissão de Ensino e Formação – CEF</w:t>
      </w:r>
      <w:r w:rsidR="005816EB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662EBA">
        <w:rPr>
          <w:rFonts w:ascii="Arial" w:hAnsi="Arial" w:cs="Arial"/>
          <w:bCs/>
        </w:rPr>
        <w:t xml:space="preserve"> quórum, iniciou a reunião às 14h40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8325F9">
        <w:rPr>
          <w:rFonts w:ascii="Arial" w:hAnsi="Arial" w:cs="Arial"/>
          <w:bCs/>
        </w:rPr>
        <w:t xml:space="preserve"> </w:t>
      </w:r>
      <w:r w:rsidR="00662EBA">
        <w:rPr>
          <w:rFonts w:ascii="Arial" w:hAnsi="Arial" w:cs="Arial"/>
          <w:bCs/>
        </w:rPr>
        <w:t xml:space="preserve">solicitando que o assessor especial Luiz de Sá apresentasse os cursos referente ao </w:t>
      </w:r>
      <w:r w:rsidR="00662EBA">
        <w:rPr>
          <w:rFonts w:ascii="Arial" w:hAnsi="Arial" w:cs="Arial"/>
        </w:rPr>
        <w:t>convênio com o Instituto Brasileiro de Educação Continuada – INBEC, as ementas e conteúdos programáticos foram</w:t>
      </w:r>
      <w:r w:rsidR="00037579">
        <w:rPr>
          <w:rFonts w:ascii="Arial" w:hAnsi="Arial" w:cs="Arial"/>
        </w:rPr>
        <w:t xml:space="preserve"> estudados e discutidos e culminaram com a aprovação dos cursos de </w:t>
      </w:r>
      <w:r w:rsidR="002D298A">
        <w:rPr>
          <w:rFonts w:ascii="Arial" w:hAnsi="Arial" w:cs="Arial"/>
        </w:rPr>
        <w:t xml:space="preserve">ESPECIALIZAÇÃO EM </w:t>
      </w:r>
      <w:r w:rsidR="00037579">
        <w:rPr>
          <w:rFonts w:ascii="Arial" w:hAnsi="Arial" w:cs="Arial"/>
        </w:rPr>
        <w:t>ARQUITETUR</w:t>
      </w:r>
      <w:r w:rsidR="002D298A">
        <w:rPr>
          <w:rFonts w:ascii="Arial" w:hAnsi="Arial" w:cs="Arial"/>
        </w:rPr>
        <w:t>A DE INTERIORES E PAISAGISMO e MBA EM PLANEJAMENTO E CONTROLE DE OBRAS, finalizando o ponto de pauta I</w:t>
      </w:r>
      <w:r w:rsidR="00C97E1A">
        <w:rPr>
          <w:rFonts w:ascii="Arial" w:hAnsi="Arial" w:cs="Arial"/>
        </w:rPr>
        <w:t>. Dando andamento a pauta, foi apresentado a ementa</w:t>
      </w:r>
      <w:r w:rsidR="002D298A">
        <w:rPr>
          <w:rFonts w:ascii="Arial" w:hAnsi="Arial" w:cs="Arial"/>
        </w:rPr>
        <w:t xml:space="preserve"> e </w:t>
      </w:r>
      <w:r w:rsidR="00C97E1A">
        <w:rPr>
          <w:rFonts w:ascii="Arial" w:hAnsi="Arial" w:cs="Arial"/>
        </w:rPr>
        <w:t>o projeto do curso MASTER EM ARQUITETURA E LIGHTING</w:t>
      </w:r>
      <w:r w:rsidR="002D298A">
        <w:rPr>
          <w:rFonts w:ascii="Arial" w:hAnsi="Arial" w:cs="Arial"/>
        </w:rPr>
        <w:t xml:space="preserve"> referente ao convênio com o Instituto de Pós-Graduação e Graduação </w:t>
      </w:r>
      <w:r w:rsidR="00C97E1A">
        <w:rPr>
          <w:rFonts w:ascii="Arial" w:hAnsi="Arial" w:cs="Arial"/>
        </w:rPr>
        <w:t>–</w:t>
      </w:r>
      <w:r w:rsidR="002D298A">
        <w:rPr>
          <w:rFonts w:ascii="Arial" w:hAnsi="Arial" w:cs="Arial"/>
        </w:rPr>
        <w:t xml:space="preserve"> IPOG</w:t>
      </w:r>
      <w:r w:rsidR="00C97E1A">
        <w:rPr>
          <w:rFonts w:ascii="Arial" w:hAnsi="Arial" w:cs="Arial"/>
        </w:rPr>
        <w:t xml:space="preserve">, que após análise </w:t>
      </w:r>
      <w:r w:rsidR="006B4790">
        <w:rPr>
          <w:rFonts w:ascii="Arial" w:hAnsi="Arial" w:cs="Arial"/>
        </w:rPr>
        <w:t>não</w:t>
      </w:r>
      <w:r w:rsidR="00C97E1A">
        <w:rPr>
          <w:rFonts w:ascii="Arial" w:hAnsi="Arial" w:cs="Arial"/>
        </w:rPr>
        <w:t xml:space="preserve"> foi aprovado </w:t>
      </w:r>
      <w:r w:rsidR="006B4790">
        <w:rPr>
          <w:rFonts w:ascii="Arial" w:hAnsi="Arial" w:cs="Arial"/>
        </w:rPr>
        <w:t>tendo em vista que o curso está ofertado para arquitetos e engenheiros</w:t>
      </w:r>
      <w:r w:rsidR="00326431">
        <w:rPr>
          <w:rFonts w:ascii="Arial" w:hAnsi="Arial" w:cs="Arial"/>
        </w:rPr>
        <w:t xml:space="preserve">, e como </w:t>
      </w:r>
      <w:r w:rsidR="006B4790">
        <w:rPr>
          <w:rFonts w:ascii="Arial" w:hAnsi="Arial" w:cs="Arial"/>
        </w:rPr>
        <w:t>o curso contempla projetos arquitetônicos, atribuição essa exclusiva de arquitetos</w:t>
      </w:r>
      <w:r w:rsidR="00326431">
        <w:rPr>
          <w:rFonts w:ascii="Arial" w:hAnsi="Arial" w:cs="Arial"/>
        </w:rPr>
        <w:t>, de acordo com a resolução 51 do CAU/BR, essa Comissão de Ensino e Formação Profissional não apoiará o curso da forma que está sendo ofertado</w:t>
      </w:r>
      <w:r w:rsidR="00C97E1A">
        <w:rPr>
          <w:rFonts w:ascii="Arial" w:hAnsi="Arial" w:cs="Arial"/>
        </w:rPr>
        <w:t>.</w:t>
      </w:r>
      <w:r w:rsidR="006B4790">
        <w:rPr>
          <w:rFonts w:ascii="Arial" w:hAnsi="Arial" w:cs="Arial"/>
        </w:rPr>
        <w:t xml:space="preserve"> Caso a instituição</w:t>
      </w:r>
      <w:r w:rsidR="00326431">
        <w:rPr>
          <w:rFonts w:ascii="Arial" w:hAnsi="Arial" w:cs="Arial"/>
        </w:rPr>
        <w:t xml:space="preserve"> de ensino</w:t>
      </w:r>
      <w:r w:rsidR="006B4790">
        <w:rPr>
          <w:rFonts w:ascii="Arial" w:hAnsi="Arial" w:cs="Arial"/>
        </w:rPr>
        <w:t xml:space="preserve"> </w:t>
      </w:r>
      <w:r w:rsidR="00326431">
        <w:rPr>
          <w:rFonts w:ascii="Arial" w:hAnsi="Arial" w:cs="Arial"/>
        </w:rPr>
        <w:t xml:space="preserve">acate a solicitação dessa Comissão </w:t>
      </w:r>
      <w:r w:rsidR="006B4790">
        <w:rPr>
          <w:rFonts w:ascii="Arial" w:hAnsi="Arial" w:cs="Arial"/>
        </w:rPr>
        <w:t xml:space="preserve">de ofertar o curso para </w:t>
      </w:r>
      <w:r w:rsidR="00326431">
        <w:rPr>
          <w:rFonts w:ascii="Arial" w:hAnsi="Arial" w:cs="Arial"/>
        </w:rPr>
        <w:t>arquitetos</w:t>
      </w:r>
      <w:r w:rsidR="006B4790">
        <w:rPr>
          <w:rFonts w:ascii="Arial" w:hAnsi="Arial" w:cs="Arial"/>
        </w:rPr>
        <w:t xml:space="preserve">, o mesmo </w:t>
      </w:r>
      <w:r w:rsidR="00326431">
        <w:rPr>
          <w:rFonts w:ascii="Arial" w:hAnsi="Arial" w:cs="Arial"/>
        </w:rPr>
        <w:t>poderá</w:t>
      </w:r>
      <w:r w:rsidR="006B4790">
        <w:rPr>
          <w:rFonts w:ascii="Arial" w:hAnsi="Arial" w:cs="Arial"/>
        </w:rPr>
        <w:t xml:space="preserve"> receber o apoio solicitado do CAU/AL.</w:t>
      </w:r>
      <w:r w:rsidR="00C97E1A">
        <w:rPr>
          <w:rFonts w:ascii="Arial" w:hAnsi="Arial" w:cs="Arial"/>
        </w:rPr>
        <w:t xml:space="preserve"> </w:t>
      </w:r>
      <w:r w:rsidR="00895B6C">
        <w:rPr>
          <w:rFonts w:ascii="Arial" w:hAnsi="Arial" w:cs="Arial"/>
        </w:rPr>
        <w:t xml:space="preserve">Com esse ponto definido o coordenador Vivaldo Chagas solicitou que o Diretor Geral </w:t>
      </w:r>
      <w:proofErr w:type="spellStart"/>
      <w:r w:rsidR="00895B6C">
        <w:rPr>
          <w:rFonts w:ascii="Arial" w:hAnsi="Arial" w:cs="Arial"/>
        </w:rPr>
        <w:t>Norlan</w:t>
      </w:r>
      <w:proofErr w:type="spellEnd"/>
      <w:r w:rsidR="00895B6C">
        <w:rPr>
          <w:rFonts w:ascii="Arial" w:hAnsi="Arial" w:cs="Arial"/>
        </w:rPr>
        <w:t xml:space="preserve"> </w:t>
      </w:r>
      <w:proofErr w:type="spellStart"/>
      <w:r w:rsidR="00895B6C">
        <w:rPr>
          <w:rFonts w:ascii="Arial" w:hAnsi="Arial" w:cs="Arial"/>
        </w:rPr>
        <w:t>Dowell</w:t>
      </w:r>
      <w:proofErr w:type="spellEnd"/>
      <w:r w:rsidR="00895B6C">
        <w:rPr>
          <w:rFonts w:ascii="Arial" w:hAnsi="Arial" w:cs="Arial"/>
        </w:rPr>
        <w:t xml:space="preserve"> explanasse sobre a parceria CAU e IAB para realizar as comemorações do dia do arquiteto, o que já aconteceu no ano passado conforme explicado na reunião anterior quando o convênio foi aprovado.</w:t>
      </w:r>
      <w:r w:rsidR="00A560F6">
        <w:rPr>
          <w:rFonts w:ascii="Arial" w:hAnsi="Arial" w:cs="Arial"/>
        </w:rPr>
        <w:t xml:space="preserve"> O diretor explicou que nesse convênio, </w:t>
      </w:r>
      <w:r w:rsidR="00E27EFE">
        <w:rPr>
          <w:rFonts w:ascii="Arial" w:hAnsi="Arial" w:cs="Arial"/>
          <w:bCs/>
        </w:rPr>
        <w:t xml:space="preserve">utilizando os moldes da parceria entre o IAB/AL e o CAU/AL em 2014, o projeto </w:t>
      </w:r>
      <w:r w:rsidR="00E27EFE" w:rsidRPr="004070DA">
        <w:rPr>
          <w:rFonts w:ascii="Arial" w:hAnsi="Arial" w:cs="Arial"/>
          <w:bCs/>
        </w:rPr>
        <w:t>“prêmio TFG”, através de normativas a serem definidas através de edital elaborado pela CEF/AL e IAB/AL, f</w:t>
      </w:r>
      <w:r w:rsidR="00E27EFE">
        <w:rPr>
          <w:rFonts w:ascii="Arial" w:hAnsi="Arial" w:cs="Arial"/>
          <w:bCs/>
        </w:rPr>
        <w:t>ará</w:t>
      </w:r>
      <w:r w:rsidR="00E27EFE" w:rsidRPr="004070DA">
        <w:rPr>
          <w:rFonts w:ascii="Arial" w:hAnsi="Arial" w:cs="Arial"/>
          <w:bCs/>
        </w:rPr>
        <w:t xml:space="preserve"> parte das demais atividades do projeto “Dia do arquiteto”, em um grande evento/comemorações, aproveitando todo o conjunto dos concursos já desenvolvidos, como exemplo a “mostra de arquitetura alagoana”, “prêmio gentileza urbana” e “arquiteto do ano”, realizados pelo IAB há alguns anos e, em especial, em 2014 na parceria com o CAU/AL. </w:t>
      </w:r>
      <w:r w:rsidR="00E27EFE">
        <w:rPr>
          <w:rFonts w:ascii="Arial" w:hAnsi="Arial" w:cs="Arial"/>
          <w:bCs/>
        </w:rPr>
        <w:t>O</w:t>
      </w:r>
      <w:r w:rsidR="00E27EFE" w:rsidRPr="004070DA">
        <w:rPr>
          <w:rFonts w:ascii="Arial" w:hAnsi="Arial" w:cs="Arial"/>
          <w:bCs/>
        </w:rPr>
        <w:t xml:space="preserve"> CAU/AL </w:t>
      </w:r>
      <w:r w:rsidR="00E27EFE">
        <w:rPr>
          <w:rFonts w:ascii="Arial" w:hAnsi="Arial" w:cs="Arial"/>
          <w:bCs/>
        </w:rPr>
        <w:t xml:space="preserve">também </w:t>
      </w:r>
      <w:r w:rsidR="00E27EFE" w:rsidRPr="004070DA">
        <w:rPr>
          <w:rFonts w:ascii="Arial" w:hAnsi="Arial" w:cs="Arial"/>
          <w:bCs/>
        </w:rPr>
        <w:t>patrocina</w:t>
      </w:r>
      <w:r w:rsidR="00E27EFE">
        <w:rPr>
          <w:rFonts w:ascii="Arial" w:hAnsi="Arial" w:cs="Arial"/>
          <w:bCs/>
        </w:rPr>
        <w:t>rá</w:t>
      </w:r>
      <w:r w:rsidR="00E27EFE" w:rsidRPr="004070DA">
        <w:rPr>
          <w:rFonts w:ascii="Arial" w:hAnsi="Arial" w:cs="Arial"/>
          <w:bCs/>
        </w:rPr>
        <w:t xml:space="preserve"> o IAB/AL na proposta de exposição dos projetos que fizerem parte dos concursos acima citados, em um local de grande circulação de pessoas, promovendo a publicidade do evento, dos premiados e principalmente do Conselho de Arquitetura e Urbanismo, podendo ser, por exemplo, em áreas de shoppings e universidades.  A Comissão de Ensino e Formação - CEF será a responsável pela coordenação do convênio, bem como pela análise e fiscalização, podendo ser um dos Conselheiros integrantes o gestor do contrato. </w:t>
      </w:r>
      <w:r w:rsidR="00ED76FC">
        <w:rPr>
          <w:rFonts w:ascii="Arial" w:hAnsi="Arial" w:cs="Arial"/>
          <w:bCs/>
        </w:rPr>
        <w:t xml:space="preserve">A vice-presidente do IAB/AL, Isadora Padilha, informou que apresentará a comissão o projeto de </w:t>
      </w:r>
      <w:r w:rsidR="00ED76FC">
        <w:rPr>
          <w:rFonts w:ascii="Arial" w:hAnsi="Arial" w:cs="Arial"/>
          <w:bCs/>
        </w:rPr>
        <w:lastRenderedPageBreak/>
        <w:t>apoio</w:t>
      </w:r>
      <w:r w:rsidR="00E951E5">
        <w:rPr>
          <w:rFonts w:ascii="Arial" w:hAnsi="Arial" w:cs="Arial"/>
          <w:bCs/>
        </w:rPr>
        <w:t xml:space="preserve"> ao dia do arquiteto assim que possível, finalizando assim</w:t>
      </w:r>
      <w:r w:rsidR="00B8084B">
        <w:rPr>
          <w:rFonts w:ascii="Arial" w:hAnsi="Arial" w:cs="Arial"/>
          <w:bCs/>
        </w:rPr>
        <w:t xml:space="preserve"> o ponto de pauta III. Adentrando a pauta, o coordenador Vivaldo Chagas solicitou que o conselheiro Ricardo Victor exibisse o edital para que os pontos a ser d</w:t>
      </w:r>
      <w:r w:rsidR="00490CDA">
        <w:rPr>
          <w:rFonts w:ascii="Arial" w:hAnsi="Arial" w:cs="Arial"/>
          <w:bCs/>
        </w:rPr>
        <w:t xml:space="preserve">efinidos fossem discutidos. Após grande discussão de vários pontos, o edital foi concluído, restando apenas o formulário de inscrição a ser inserido. Por fim o conselheiro Ricardo Victor fez a leitura da </w:t>
      </w:r>
      <w:r w:rsidR="00AB6FAF">
        <w:rPr>
          <w:rFonts w:ascii="Arial" w:hAnsi="Arial" w:cs="Arial"/>
        </w:rPr>
        <w:t>ATA da 4ª Reunião Ordinária da Comissão de Ensino e Formação</w:t>
      </w:r>
      <w:r w:rsidR="00AB6FAF">
        <w:rPr>
          <w:rFonts w:ascii="Arial" w:hAnsi="Arial" w:cs="Arial"/>
        </w:rPr>
        <w:t xml:space="preserve"> que foi aprovada por todos os presentes aquela reunião. </w:t>
      </w:r>
      <w:bookmarkStart w:id="0" w:name="_GoBack"/>
      <w:bookmarkEnd w:id="0"/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B20A2B">
        <w:rPr>
          <w:rFonts w:ascii="Arial" w:hAnsi="Arial" w:cs="Arial"/>
          <w:bCs/>
        </w:rPr>
        <w:t xml:space="preserve">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F46113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</w:p>
    <w:p w14:paraId="4E59189B" w14:textId="674A6311" w:rsidR="00F67E14" w:rsidRPr="00822AD8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</w:t>
      </w:r>
      <w:r w:rsidR="00F67E14" w:rsidRPr="00822AD8">
        <w:rPr>
          <w:rFonts w:ascii="Arial" w:hAnsi="Arial" w:cs="Arial"/>
        </w:rPr>
        <w:t>________</w:t>
      </w:r>
      <w:r w:rsidR="006D420E"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1E406672" w14:textId="69435FFF" w:rsidR="000363F5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Diretor Geral:</w:t>
      </w:r>
    </w:p>
    <w:p w14:paraId="615AE9D9" w14:textId="5DB8129E" w:rsidR="000363F5" w:rsidRPr="000363F5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Dowell</w:t>
      </w:r>
      <w:proofErr w:type="spellEnd"/>
      <w:r>
        <w:rPr>
          <w:rFonts w:ascii="Arial" w:hAnsi="Arial" w:cs="Arial"/>
        </w:rPr>
        <w:t xml:space="preserve"> Vale de Brito _________________________________________________</w:t>
      </w:r>
    </w:p>
    <w:p w14:paraId="13F782D1" w14:textId="74641A89" w:rsidR="00F67E14" w:rsidRPr="001B51C4" w:rsidRDefault="001B51C4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B51C4">
        <w:rPr>
          <w:rFonts w:ascii="Arial" w:hAnsi="Arial" w:cs="Arial"/>
          <w:b/>
        </w:rPr>
        <w:t>IAB/AL</w:t>
      </w:r>
    </w:p>
    <w:p w14:paraId="69978206" w14:textId="7646DBD0" w:rsidR="001B51C4" w:rsidRPr="001B51C4" w:rsidRDefault="001B51C4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Isadora Padilha __________________________________________________________</w:t>
      </w:r>
    </w:p>
    <w:sectPr w:rsidR="001B51C4" w:rsidRPr="001B51C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490CDA" w:rsidRDefault="00490CDA" w:rsidP="009B2FF3">
      <w:r>
        <w:separator/>
      </w:r>
    </w:p>
  </w:endnote>
  <w:endnote w:type="continuationSeparator" w:id="0">
    <w:p w14:paraId="6C0F0DDB" w14:textId="77777777" w:rsidR="00490CDA" w:rsidRDefault="00490CD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490CDA" w:rsidRDefault="00490CDA" w:rsidP="009B2FF3">
      <w:r>
        <w:separator/>
      </w:r>
    </w:p>
  </w:footnote>
  <w:footnote w:type="continuationSeparator" w:id="0">
    <w:p w14:paraId="6F7A6685" w14:textId="77777777" w:rsidR="00490CDA" w:rsidRDefault="00490CD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490CDA" w:rsidRPr="00850D37" w:rsidRDefault="00490CD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490CDA" w:rsidRPr="00850D37" w:rsidRDefault="00490CD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490CDA" w:rsidRPr="00850D37" w:rsidRDefault="00490CDA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490CDA" w:rsidRDefault="00490CD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490CDA" w:rsidRPr="004D4553" w:rsidRDefault="00490CD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163"/>
    <w:rsid w:val="000E7173"/>
    <w:rsid w:val="00104CF4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5AC"/>
    <w:rsid w:val="00826A6D"/>
    <w:rsid w:val="00826EA5"/>
    <w:rsid w:val="008325F9"/>
    <w:rsid w:val="00833A08"/>
    <w:rsid w:val="008511A6"/>
    <w:rsid w:val="008514CA"/>
    <w:rsid w:val="00870CB8"/>
    <w:rsid w:val="00871C94"/>
    <w:rsid w:val="00874121"/>
    <w:rsid w:val="008744C5"/>
    <w:rsid w:val="00880C02"/>
    <w:rsid w:val="0088749F"/>
    <w:rsid w:val="00892563"/>
    <w:rsid w:val="00895B6C"/>
    <w:rsid w:val="00897847"/>
    <w:rsid w:val="008A0199"/>
    <w:rsid w:val="008A2BC2"/>
    <w:rsid w:val="008B1842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7E1A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D9AC-101F-48A1-9763-3689D569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60</cp:revision>
  <cp:lastPrinted>2015-03-25T18:35:00Z</cp:lastPrinted>
  <dcterms:created xsi:type="dcterms:W3CDTF">2015-02-06T16:32:00Z</dcterms:created>
  <dcterms:modified xsi:type="dcterms:W3CDTF">2015-08-13T22:05:00Z</dcterms:modified>
</cp:coreProperties>
</file>