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740284">
              <w:rPr>
                <w:rFonts w:ascii="Times New Roman" w:hAnsi="Times New Roman"/>
                <w:lang w:eastAsia="pt-BR"/>
              </w:rPr>
              <w:t>1000024507/2015</w:t>
            </w:r>
            <w:r w:rsidR="00A64FC0">
              <w:rPr>
                <w:rFonts w:ascii="Times New Roman" w:hAnsi="Times New Roman"/>
                <w:lang w:eastAsia="pt-BR"/>
              </w:rPr>
              <w:t xml:space="preserve"> </w:t>
            </w:r>
            <w:r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</w:t>
            </w:r>
            <w:r w:rsidRPr="00740284">
              <w:rPr>
                <w:rFonts w:ascii="Times New Roman" w:hAnsi="Times New Roman"/>
              </w:rPr>
              <w:t xml:space="preserve">nº </w:t>
            </w:r>
            <w:bookmarkStart w:id="0" w:name="_GoBack"/>
            <w:bookmarkEnd w:id="0"/>
            <w:r w:rsidR="00740284" w:rsidRPr="00740284">
              <w:rPr>
                <w:rFonts w:ascii="Times New Roman" w:hAnsi="Times New Roman"/>
                <w:bCs/>
              </w:rPr>
              <w:t>12034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740284" w:rsidP="00BA485C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715D2">
              <w:rPr>
                <w:rFonts w:ascii="Times New Roman" w:hAnsi="Times New Roman"/>
              </w:rPr>
              <w:t>0070-03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985AAA">
        <w:rPr>
          <w:rFonts w:ascii="Times New Roman" w:hAnsi="Times New Roman"/>
          <w:lang w:eastAsia="pt-BR"/>
        </w:rPr>
        <w:t xml:space="preserve"> 14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</w:t>
      </w:r>
      <w:r w:rsidR="00985AAA">
        <w:rPr>
          <w:rFonts w:ascii="Times New Roman" w:hAnsi="Times New Roman"/>
          <w:lang w:eastAsia="pt-BR"/>
        </w:rPr>
        <w:t>junho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Pr="00816849" w:rsidRDefault="00816849" w:rsidP="00816849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Arquivar o Auto de Infração referente ao processo de fiscalização n° </w:t>
      </w:r>
      <w:r w:rsidR="00BC2501" w:rsidRPr="00BC2501">
        <w:rPr>
          <w:sz w:val="24"/>
          <w:szCs w:val="24"/>
        </w:rPr>
        <w:t>1000024507</w:t>
      </w:r>
      <w:r w:rsidRPr="00816849">
        <w:rPr>
          <w:sz w:val="24"/>
          <w:szCs w:val="24"/>
        </w:rPr>
        <w:t xml:space="preserve">, seguindo o voto fundamentado do Conselheiro </w:t>
      </w:r>
      <w:proofErr w:type="spellStart"/>
      <w:r w:rsidRPr="00816849">
        <w:rPr>
          <w:sz w:val="24"/>
          <w:szCs w:val="24"/>
        </w:rPr>
        <w:t>Dilson</w:t>
      </w:r>
      <w:proofErr w:type="spellEnd"/>
      <w:r w:rsidRPr="00816849">
        <w:rPr>
          <w:sz w:val="24"/>
          <w:szCs w:val="24"/>
        </w:rPr>
        <w:t xml:space="preserve"> Batista Ferreira, relator designado para este processo.</w:t>
      </w:r>
    </w:p>
    <w:p w:rsidR="00816849" w:rsidRPr="00816849" w:rsidRDefault="00816849" w:rsidP="00816849">
      <w:pPr>
        <w:pStyle w:val="Corpodetexto2"/>
        <w:rPr>
          <w:sz w:val="24"/>
          <w:szCs w:val="24"/>
        </w:rPr>
      </w:pPr>
    </w:p>
    <w:p w:rsidR="00816849" w:rsidRDefault="00816849" w:rsidP="00816849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>2 – Cancelar a multa no valor estipulado inicialmente para o Auto de Infração;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831B4">
        <w:rPr>
          <w:rFonts w:ascii="Times New Roman" w:hAnsi="Times New Roman"/>
        </w:rPr>
        <w:t>14</w:t>
      </w:r>
      <w:r w:rsidRPr="002677E4">
        <w:rPr>
          <w:rFonts w:ascii="Times New Roman" w:hAnsi="Times New Roman"/>
        </w:rPr>
        <w:t xml:space="preserve"> de </w:t>
      </w:r>
      <w:r w:rsidR="00E831B4">
        <w:rPr>
          <w:rFonts w:ascii="Times New Roman" w:hAnsi="Times New Roman"/>
        </w:rPr>
        <w:t>Junho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4C6E7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831B4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26AFB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2A5205">
    <w:pPr>
      <w:pStyle w:val="Cabealho"/>
    </w:pPr>
    <w:r w:rsidRPr="002A52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2A5205">
    <w:pPr>
      <w:pStyle w:val="Cabealho"/>
    </w:pPr>
    <w:r w:rsidRPr="002A52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5205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AE6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15D2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5AAA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30D9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CEC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817F5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4</cp:revision>
  <cp:lastPrinted>2016-01-29T00:41:00Z</cp:lastPrinted>
  <dcterms:created xsi:type="dcterms:W3CDTF">2018-06-14T16:58:00Z</dcterms:created>
  <dcterms:modified xsi:type="dcterms:W3CDTF">2018-06-14T21:54:00Z</dcterms:modified>
</cp:coreProperties>
</file>