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C018E" w:rsidRPr="00DC018E">
              <w:rPr>
                <w:rFonts w:ascii="Times New Roman" w:hAnsi="Times New Roman"/>
              </w:rPr>
              <w:t>659467/2018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C018E" w:rsidP="0051634B">
            <w:pPr>
              <w:rPr>
                <w:rFonts w:ascii="Times New Roman" w:hAnsi="Times New Roman"/>
              </w:rPr>
            </w:pPr>
            <w:r w:rsidRPr="00DC018E">
              <w:rPr>
                <w:rFonts w:ascii="Times New Roman" w:hAnsi="Times New Roman"/>
              </w:rPr>
              <w:t>JÁFYA NICÁCIO DE LIMA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C018E">
              <w:rPr>
                <w:rFonts w:ascii="Times New Roman" w:hAnsi="Times New Roman"/>
              </w:rPr>
              <w:t>026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DC018E" w:rsidRPr="00DC018E">
        <w:rPr>
          <w:sz w:val="24"/>
          <w:szCs w:val="24"/>
        </w:rPr>
        <w:t>JÁFYA NICÁCIO DE LIMA</w:t>
      </w:r>
      <w:r w:rsidR="00EE780C" w:rsidRPr="00465D0B">
        <w:rPr>
          <w:sz w:val="24"/>
          <w:szCs w:val="24"/>
        </w:rPr>
        <w:t xml:space="preserve">, CPF </w:t>
      </w:r>
      <w:r w:rsidR="00DC018E" w:rsidRPr="00DC018E">
        <w:rPr>
          <w:sz w:val="24"/>
          <w:szCs w:val="24"/>
        </w:rPr>
        <w:t>075.221.924-39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678B6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435D2">
    <w:pPr>
      <w:pStyle w:val="Cabealho"/>
    </w:pPr>
    <w:r w:rsidRPr="00B435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435D2">
    <w:pPr>
      <w:pStyle w:val="Cabealho"/>
    </w:pPr>
    <w:r w:rsidRPr="00B435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2018-03-12T18:21:00Z</dcterms:created>
  <dcterms:modified xsi:type="dcterms:W3CDTF">2018-03-12T18:21:00Z</dcterms:modified>
</cp:coreProperties>
</file>