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F282E" w:rsidRPr="000F282E">
              <w:rPr>
                <w:rFonts w:ascii="Times New Roman" w:hAnsi="Times New Roman"/>
              </w:rPr>
              <w:t>648285/2018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0F282E" w:rsidP="0051634B">
            <w:pPr>
              <w:rPr>
                <w:rFonts w:ascii="Times New Roman" w:hAnsi="Times New Roman"/>
              </w:rPr>
            </w:pPr>
            <w:r w:rsidRPr="000F282E">
              <w:rPr>
                <w:rFonts w:ascii="Times New Roman" w:hAnsi="Times New Roman"/>
              </w:rPr>
              <w:t>JOBSON BARROS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F282E">
              <w:rPr>
                <w:rFonts w:ascii="Times New Roman" w:hAnsi="Times New Roman"/>
              </w:rPr>
              <w:t>018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B464D">
        <w:rPr>
          <w:rFonts w:ascii="Times New Roman" w:hAnsi="Times New Roman"/>
        </w:rPr>
        <w:t>AL, na sede do CAU/AL, no dia 23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0F282E" w:rsidRPr="000F282E">
        <w:rPr>
          <w:sz w:val="24"/>
          <w:szCs w:val="24"/>
        </w:rPr>
        <w:t>JOBSON BARROS SANTOS</w:t>
      </w:r>
      <w:r w:rsidR="00EE780C" w:rsidRPr="00465D0B">
        <w:rPr>
          <w:sz w:val="24"/>
          <w:szCs w:val="24"/>
        </w:rPr>
        <w:t xml:space="preserve">, CPF </w:t>
      </w:r>
      <w:r w:rsidR="000F282E" w:rsidRPr="000F282E">
        <w:rPr>
          <w:sz w:val="24"/>
          <w:szCs w:val="24"/>
        </w:rPr>
        <w:t>101.313.214-98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C803A3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B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7B464D">
        <w:rPr>
          <w:rFonts w:ascii="Times New Roman" w:hAnsi="Times New Roman"/>
        </w:rPr>
        <w:t>feverei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2018-02-19T19:15:00Z</dcterms:created>
  <dcterms:modified xsi:type="dcterms:W3CDTF">2018-02-19T19:15:00Z</dcterms:modified>
</cp:coreProperties>
</file>