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3E" w:rsidRPr="00C405A0" w:rsidRDefault="00EC2F3E" w:rsidP="00EE15B9">
      <w:pPr>
        <w:pStyle w:val="Corpodetexto"/>
      </w:pPr>
      <w:r w:rsidRPr="00C405A0">
        <w:t xml:space="preserve">NOTAS EXPLICATIVAS ÀS DEMONSTRAÇÕES CONTÁBEIS EM 31 DE DEZEMBRO DE </w:t>
      </w:r>
      <w:r>
        <w:t>2016</w:t>
      </w:r>
      <w:r w:rsidR="00FE1EED">
        <w:t>, CONSELHO DE ARQUITETURA E URBANISMO DE ALAGOAS – CAU/AL.</w:t>
      </w:r>
    </w:p>
    <w:p w:rsidR="00EC2F3E" w:rsidRPr="00B31776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B31776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B31776">
        <w:rPr>
          <w:rFonts w:ascii="Arial" w:hAnsi="Arial" w:cs="Arial"/>
          <w:b/>
          <w:sz w:val="24"/>
          <w:szCs w:val="24"/>
        </w:rPr>
        <w:t xml:space="preserve">Informações Gerais </w:t>
      </w:r>
    </w:p>
    <w:p w:rsidR="00EC2F3E" w:rsidRPr="00C405A0" w:rsidRDefault="00EC2F3E" w:rsidP="00582299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O Conselho de A</w:t>
      </w:r>
      <w:r w:rsidR="00FE1EED">
        <w:rPr>
          <w:rFonts w:ascii="Arial" w:hAnsi="Arial" w:cs="Arial"/>
          <w:sz w:val="24"/>
          <w:szCs w:val="24"/>
        </w:rPr>
        <w:t>rquitetura e Urbanismo de Alagoas</w:t>
      </w:r>
      <w:proofErr w:type="gramStart"/>
      <w:r w:rsidR="00FE1EED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405A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CAU/</w:t>
      </w:r>
      <w:r w:rsidR="00FE1EED">
        <w:rPr>
          <w:rFonts w:ascii="Arial" w:hAnsi="Arial" w:cs="Arial"/>
          <w:sz w:val="24"/>
          <w:szCs w:val="24"/>
        </w:rPr>
        <w:t>AL</w:t>
      </w:r>
      <w:r w:rsidRPr="00C405A0">
        <w:rPr>
          <w:rFonts w:ascii="Arial" w:hAnsi="Arial" w:cs="Arial"/>
          <w:sz w:val="24"/>
          <w:szCs w:val="24"/>
        </w:rPr>
        <w:t>, criado pela Lei nº 12.378/2010</w:t>
      </w:r>
      <w:r>
        <w:rPr>
          <w:rFonts w:ascii="Arial" w:hAnsi="Arial" w:cs="Arial"/>
          <w:sz w:val="24"/>
          <w:szCs w:val="24"/>
        </w:rPr>
        <w:t xml:space="preserve"> tem</w:t>
      </w:r>
      <w:r w:rsidRPr="00C405A0">
        <w:rPr>
          <w:rFonts w:ascii="Arial" w:hAnsi="Arial" w:cs="Arial"/>
          <w:sz w:val="24"/>
          <w:szCs w:val="24"/>
        </w:rPr>
        <w:t xml:space="preserve"> como principais atividades orientar e fiscalizar o exercício da profissão do arquiteto e urbanista.</w:t>
      </w:r>
    </w:p>
    <w:p w:rsidR="00EC2F3E" w:rsidRDefault="00EC2F3E" w:rsidP="00582299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Dotado de personalidade j</w:t>
      </w:r>
      <w:r>
        <w:rPr>
          <w:rFonts w:ascii="Arial" w:hAnsi="Arial" w:cs="Arial"/>
          <w:sz w:val="24"/>
          <w:szCs w:val="24"/>
        </w:rPr>
        <w:t>urídica, encontra-se vinculado à</w:t>
      </w:r>
      <w:r w:rsidRPr="00C405A0">
        <w:rPr>
          <w:rFonts w:ascii="Arial" w:hAnsi="Arial" w:cs="Arial"/>
          <w:sz w:val="24"/>
          <w:szCs w:val="24"/>
        </w:rPr>
        <w:t xml:space="preserve"> Administração Indireta e funciona como Autarquia Federal Especial, tendo sua estrutura e or</w:t>
      </w:r>
      <w:r>
        <w:rPr>
          <w:rFonts w:ascii="Arial" w:hAnsi="Arial" w:cs="Arial"/>
          <w:sz w:val="24"/>
          <w:szCs w:val="24"/>
        </w:rPr>
        <w:t>ganização estabelecida</w:t>
      </w:r>
      <w:r w:rsidRPr="00C405A0">
        <w:rPr>
          <w:rFonts w:ascii="Arial" w:hAnsi="Arial" w:cs="Arial"/>
          <w:sz w:val="24"/>
          <w:szCs w:val="24"/>
        </w:rPr>
        <w:t xml:space="preserve">s no Regimento Geral, Resolução </w:t>
      </w:r>
      <w:r>
        <w:rPr>
          <w:rFonts w:ascii="Arial" w:hAnsi="Arial" w:cs="Arial"/>
          <w:sz w:val="24"/>
          <w:szCs w:val="24"/>
        </w:rPr>
        <w:t>CAU/</w:t>
      </w:r>
      <w:r w:rsidRPr="00C405A0">
        <w:rPr>
          <w:rFonts w:ascii="Arial" w:hAnsi="Arial" w:cs="Arial"/>
          <w:sz w:val="24"/>
          <w:szCs w:val="24"/>
        </w:rPr>
        <w:t>BR nº 033/2012.</w:t>
      </w:r>
    </w:p>
    <w:p w:rsidR="00EC2F3E" w:rsidRDefault="0056170B" w:rsidP="00582299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sede do CAU/AL está localizada na Av. Comendador Gustavo Paiva, n.2789 </w:t>
      </w:r>
      <w:proofErr w:type="spellStart"/>
      <w:r>
        <w:rPr>
          <w:rFonts w:ascii="Arial" w:hAnsi="Arial" w:cs="Arial"/>
          <w:sz w:val="24"/>
          <w:szCs w:val="24"/>
        </w:rPr>
        <w:t>Manguabeiras</w:t>
      </w:r>
      <w:proofErr w:type="spellEnd"/>
      <w:r>
        <w:rPr>
          <w:rFonts w:ascii="Arial" w:hAnsi="Arial" w:cs="Arial"/>
          <w:sz w:val="24"/>
          <w:szCs w:val="24"/>
        </w:rPr>
        <w:t xml:space="preserve">, Ed. Norcon Empresarial – Loja 08, CEP: </w:t>
      </w:r>
      <w:proofErr w:type="gramStart"/>
      <w:r>
        <w:rPr>
          <w:rFonts w:ascii="Arial" w:hAnsi="Arial" w:cs="Arial"/>
          <w:sz w:val="24"/>
          <w:szCs w:val="24"/>
        </w:rPr>
        <w:t>57.038-900, Maceió</w:t>
      </w:r>
      <w:proofErr w:type="gramEnd"/>
      <w:r>
        <w:rPr>
          <w:rFonts w:ascii="Arial" w:hAnsi="Arial" w:cs="Arial"/>
          <w:sz w:val="24"/>
          <w:szCs w:val="24"/>
        </w:rPr>
        <w:t xml:space="preserve"> – AL.</w:t>
      </w:r>
    </w:p>
    <w:p w:rsidR="0056170B" w:rsidRDefault="0056170B" w:rsidP="00582299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Demonstrações Financeiras foram autorizadas pela Diretoria em 11 de março de 2017.</w:t>
      </w:r>
    </w:p>
    <w:p w:rsidR="00EC2F3E" w:rsidRPr="00406C71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C2F3E" w:rsidRPr="00C405A0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rincipais Diretrizes</w:t>
      </w:r>
      <w:r w:rsidRPr="00C405A0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ontábeis</w:t>
      </w:r>
    </w:p>
    <w:p w:rsidR="00EC2F3E" w:rsidRPr="00C405A0" w:rsidRDefault="00EC2F3E" w:rsidP="00442C27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A partir de 01/01/2012, a Contabilidade do Conselho de Arquitetura e Urbanismo do Brasil – </w:t>
      </w:r>
      <w:r>
        <w:rPr>
          <w:rFonts w:ascii="Arial" w:hAnsi="Arial" w:cs="Arial"/>
          <w:sz w:val="24"/>
          <w:szCs w:val="24"/>
        </w:rPr>
        <w:t>CAU/</w:t>
      </w:r>
      <w:r w:rsidR="005004ED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f</w:t>
      </w:r>
      <w:r w:rsidRPr="00C405A0">
        <w:rPr>
          <w:rFonts w:ascii="Arial" w:hAnsi="Arial" w:cs="Arial"/>
          <w:sz w:val="24"/>
          <w:szCs w:val="24"/>
        </w:rPr>
        <w:t>oi elaborada de acordo com as normas do CFC e da STN, no processo de convergência da contabilidade pública às normas internacionais de contabilidade.</w:t>
      </w:r>
    </w:p>
    <w:p w:rsidR="00EC2F3E" w:rsidRPr="00C405A0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C2F3E" w:rsidRPr="00C405A0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presentação das Demonstrações Contábeis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DD3879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DD3879">
        <w:rPr>
          <w:rFonts w:ascii="Arial" w:hAnsi="Arial" w:cs="Arial"/>
          <w:b/>
          <w:sz w:val="24"/>
          <w:szCs w:val="24"/>
        </w:rPr>
        <w:t>3.1. Base de preparação</w:t>
      </w:r>
    </w:p>
    <w:p w:rsidR="00EC2F3E" w:rsidRDefault="00EC2F3E" w:rsidP="008A7F45">
      <w:pPr>
        <w:autoSpaceDE w:val="0"/>
        <w:autoSpaceDN w:val="0"/>
        <w:adjustRightInd w:val="0"/>
        <w:spacing w:before="100" w:after="100"/>
        <w:jc w:val="both"/>
        <w:rPr>
          <w:rFonts w:ascii="CIDFont+F5" w:hAnsi="CIDFont+F5" w:cs="CIDFont+F5"/>
          <w:sz w:val="24"/>
          <w:szCs w:val="24"/>
        </w:rPr>
      </w:pPr>
      <w:r w:rsidRPr="00DD3879">
        <w:rPr>
          <w:rFonts w:ascii="CIDFont+F5" w:hAnsi="CIDFont+F5" w:cs="CIDFont+F5"/>
          <w:sz w:val="24"/>
          <w:szCs w:val="24"/>
        </w:rPr>
        <w:t xml:space="preserve"> </w:t>
      </w:r>
      <w:r w:rsidRPr="00DD3879">
        <w:rPr>
          <w:rFonts w:ascii="CIDFont+F5" w:hAnsi="CIDFont+F5" w:cs="CIDFont+F5"/>
          <w:sz w:val="24"/>
          <w:szCs w:val="24"/>
        </w:rPr>
        <w:tab/>
        <w:t>As Demonstrações Contábeis estão fundamentadas na Lei nº 4.320/64 e em consonância com o Manual de Contabilidade aplicado ao Setor Público, aprovada pela Portaria Conjunta STN/SOF nº 01/14, e Portaria STN n° 700 de 10/12/2014, 6ª edição, e Normas Brasileiras de Contabilidade aplicadas ao setor público conforme NBC T 16.1 a 16.10.</w:t>
      </w:r>
    </w:p>
    <w:p w:rsidR="00EC2F3E" w:rsidRPr="007E55BC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7E55BC">
        <w:rPr>
          <w:rFonts w:ascii="Arial" w:hAnsi="Arial" w:cs="Arial"/>
          <w:b/>
          <w:sz w:val="24"/>
          <w:szCs w:val="24"/>
        </w:rPr>
        <w:t>3.2. Base de Mensuração</w:t>
      </w:r>
    </w:p>
    <w:p w:rsidR="00EC2F3E" w:rsidRPr="007E55BC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E55BC">
        <w:rPr>
          <w:rFonts w:ascii="Arial" w:hAnsi="Arial" w:cs="Arial"/>
          <w:sz w:val="24"/>
          <w:szCs w:val="24"/>
        </w:rPr>
        <w:t>As demonstrações contábeis foram preparadas com base no custo histórico, com exceção dos seguintes itens:</w:t>
      </w:r>
    </w:p>
    <w:p w:rsidR="00EC2F3E" w:rsidRPr="007E55BC" w:rsidRDefault="00EC2F3E" w:rsidP="008A7F45">
      <w:pPr>
        <w:pStyle w:val="PargrafodaLista"/>
        <w:numPr>
          <w:ilvl w:val="0"/>
          <w:numId w:val="2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E55BC">
        <w:rPr>
          <w:rFonts w:ascii="Arial" w:hAnsi="Arial" w:cs="Arial"/>
          <w:sz w:val="24"/>
          <w:szCs w:val="24"/>
        </w:rPr>
        <w:t>Provisões para férias de empregados/funcionários;</w:t>
      </w:r>
    </w:p>
    <w:p w:rsidR="00EC2F3E" w:rsidRDefault="00EC2F3E" w:rsidP="008A7F45">
      <w:pPr>
        <w:pStyle w:val="PargrafodaLista"/>
        <w:numPr>
          <w:ilvl w:val="0"/>
          <w:numId w:val="2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E55BC">
        <w:rPr>
          <w:rFonts w:ascii="Arial" w:hAnsi="Arial" w:cs="Arial"/>
          <w:sz w:val="24"/>
          <w:szCs w:val="24"/>
        </w:rPr>
        <w:t>Depreciações e amortizações do ativo imobilizado e intangível.</w:t>
      </w:r>
    </w:p>
    <w:p w:rsidR="00DB1684" w:rsidRPr="00DB1684" w:rsidRDefault="00DB1684" w:rsidP="00DB1684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</w:p>
    <w:p w:rsidR="00EC2F3E" w:rsidRPr="007E55BC" w:rsidRDefault="00EC2F3E" w:rsidP="008A7F45">
      <w:pPr>
        <w:tabs>
          <w:tab w:val="left" w:pos="1116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E55BC">
        <w:rPr>
          <w:rFonts w:ascii="Arial" w:hAnsi="Arial" w:cs="Arial"/>
          <w:sz w:val="24"/>
          <w:szCs w:val="24"/>
        </w:rPr>
        <w:lastRenderedPageBreak/>
        <w:tab/>
      </w:r>
    </w:p>
    <w:p w:rsidR="00EC2F3E" w:rsidRPr="007E55BC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7E55BC">
        <w:rPr>
          <w:rFonts w:ascii="Arial" w:hAnsi="Arial" w:cs="Arial"/>
          <w:b/>
          <w:sz w:val="24"/>
          <w:szCs w:val="24"/>
        </w:rPr>
        <w:t>3.3. Moeda funcional e moeda de apresentação</w:t>
      </w:r>
    </w:p>
    <w:p w:rsidR="00EC2F3E" w:rsidRDefault="00EC2F3E" w:rsidP="008A7F45">
      <w:pPr>
        <w:tabs>
          <w:tab w:val="left" w:pos="1116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E55BC">
        <w:rPr>
          <w:rFonts w:ascii="Arial" w:hAnsi="Arial" w:cs="Arial"/>
          <w:sz w:val="24"/>
          <w:szCs w:val="24"/>
        </w:rPr>
        <w:t xml:space="preserve">          As demonstrações contábeis estão apresentadas em Real, que é a moeda funcional da Entidade. </w:t>
      </w:r>
    </w:p>
    <w:p w:rsidR="008A7F45" w:rsidRPr="007E55BC" w:rsidRDefault="008A7F45" w:rsidP="008A7F45">
      <w:pPr>
        <w:tabs>
          <w:tab w:val="left" w:pos="1116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C456FE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56FE">
        <w:rPr>
          <w:rFonts w:ascii="Arial" w:hAnsi="Arial" w:cs="Arial"/>
          <w:b/>
          <w:sz w:val="24"/>
          <w:szCs w:val="24"/>
        </w:rPr>
        <w:t>Balanço Patrimonial</w:t>
      </w:r>
    </w:p>
    <w:p w:rsidR="00EC2F3E" w:rsidRPr="00C405A0" w:rsidRDefault="00EC2F3E" w:rsidP="00442C27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O Balanço Patrimonial tem a finalidade de apresentar a posição financeira e patrimonial do Conselho de Arquitet</w:t>
      </w:r>
      <w:r w:rsidR="00E63A0C">
        <w:rPr>
          <w:rFonts w:ascii="Arial" w:hAnsi="Arial" w:cs="Arial"/>
          <w:sz w:val="24"/>
          <w:szCs w:val="24"/>
        </w:rPr>
        <w:t>ura e Urbanismo de Alagoas</w:t>
      </w:r>
      <w:r>
        <w:rPr>
          <w:rFonts w:ascii="Arial" w:hAnsi="Arial" w:cs="Arial"/>
          <w:sz w:val="24"/>
          <w:szCs w:val="24"/>
        </w:rPr>
        <w:t xml:space="preserve"> – CAU/</w:t>
      </w:r>
      <w:r w:rsidR="00E63A0C">
        <w:rPr>
          <w:rFonts w:ascii="Arial" w:hAnsi="Arial" w:cs="Arial"/>
          <w:sz w:val="24"/>
          <w:szCs w:val="24"/>
        </w:rPr>
        <w:t>AL</w:t>
      </w:r>
      <w:r w:rsidRPr="00C405A0">
        <w:rPr>
          <w:rFonts w:ascii="Arial" w:hAnsi="Arial" w:cs="Arial"/>
          <w:sz w:val="24"/>
          <w:szCs w:val="24"/>
        </w:rPr>
        <w:t xml:space="preserve">, representando, portanto, uma posição estática. </w:t>
      </w:r>
    </w:p>
    <w:p w:rsidR="00EC2F3E" w:rsidRPr="00CB3463" w:rsidRDefault="00EC2F3E" w:rsidP="00442C27">
      <w:pPr>
        <w:widowControl w:val="0"/>
        <w:spacing w:before="100" w:after="10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3463">
        <w:rPr>
          <w:rFonts w:ascii="Arial" w:hAnsi="Arial" w:cs="Arial"/>
          <w:bCs/>
          <w:sz w:val="24"/>
          <w:szCs w:val="24"/>
        </w:rPr>
        <w:t>O Balanço Patrimonial, estruturado em Ativo, Passivo e Patrimônio Líquido, evidencia qualitativa</w:t>
      </w:r>
      <w:r>
        <w:rPr>
          <w:rFonts w:ascii="Arial" w:hAnsi="Arial" w:cs="Arial"/>
          <w:bCs/>
          <w:sz w:val="24"/>
          <w:szCs w:val="24"/>
        </w:rPr>
        <w:t>mente</w:t>
      </w:r>
      <w:r w:rsidRPr="00CB3463">
        <w:rPr>
          <w:rFonts w:ascii="Arial" w:hAnsi="Arial" w:cs="Arial"/>
          <w:bCs/>
          <w:sz w:val="24"/>
          <w:szCs w:val="24"/>
        </w:rPr>
        <w:t xml:space="preserve"> e quantitativamente a situação patrimonial da Entidade.</w:t>
      </w:r>
    </w:p>
    <w:p w:rsidR="00EC2F3E" w:rsidRPr="00CB3463" w:rsidRDefault="00EC2F3E" w:rsidP="00442C27">
      <w:pPr>
        <w:widowControl w:val="0"/>
        <w:spacing w:before="100" w:after="10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3463">
        <w:rPr>
          <w:rFonts w:ascii="Arial" w:hAnsi="Arial" w:cs="Arial"/>
          <w:bCs/>
          <w:sz w:val="24"/>
          <w:szCs w:val="24"/>
        </w:rPr>
        <w:t>A classificação dos elementos patrimoniais considera a segregação em “circulante” e “não circulante”, com base em seus atributos de conversibilidade e exigibilidade.</w:t>
      </w:r>
    </w:p>
    <w:p w:rsidR="00EC2F3E" w:rsidRPr="00C405A0" w:rsidRDefault="00EC2F3E" w:rsidP="008A7F45">
      <w:pPr>
        <w:spacing w:before="100" w:after="100"/>
        <w:ind w:firstLine="360"/>
        <w:jc w:val="both"/>
        <w:rPr>
          <w:rFonts w:ascii="Arial" w:hAnsi="Arial" w:cs="Arial"/>
          <w:sz w:val="24"/>
          <w:szCs w:val="24"/>
        </w:rPr>
      </w:pPr>
    </w:p>
    <w:p w:rsidR="00EC2F3E" w:rsidRPr="00C456FE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AD194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56FE">
        <w:rPr>
          <w:rFonts w:ascii="Arial" w:hAnsi="Arial" w:cs="Arial"/>
          <w:b/>
          <w:sz w:val="24"/>
          <w:szCs w:val="24"/>
        </w:rPr>
        <w:t>Ativo Circulante</w:t>
      </w:r>
    </w:p>
    <w:p w:rsidR="00EC2F3E" w:rsidRPr="00C405A0" w:rsidRDefault="00EC2F3E" w:rsidP="00442C27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Os ativos realizáveis até o exercício seguinte estão demonstrados como circulante.</w:t>
      </w:r>
    </w:p>
    <w:p w:rsidR="00EC2F3E" w:rsidRPr="00C456FE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4.1.1 </w:t>
      </w:r>
      <w:r w:rsidRPr="00C456FE">
        <w:rPr>
          <w:rFonts w:ascii="Arial" w:hAnsi="Arial" w:cs="Arial"/>
          <w:b/>
          <w:sz w:val="24"/>
          <w:szCs w:val="24"/>
        </w:rPr>
        <w:t>Caixa e Equivalentes de Caixa</w:t>
      </w:r>
    </w:p>
    <w:p w:rsidR="00EC2F3E" w:rsidRPr="00CB3463" w:rsidRDefault="00EC2F3E" w:rsidP="008A7F45">
      <w:pPr>
        <w:widowControl w:val="0"/>
        <w:spacing w:before="100" w:after="10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B3463">
        <w:rPr>
          <w:rFonts w:ascii="Arial" w:hAnsi="Arial" w:cs="Arial"/>
          <w:color w:val="000000"/>
          <w:sz w:val="24"/>
          <w:szCs w:val="24"/>
        </w:rPr>
        <w:t xml:space="preserve">Os equivalentes de caixa são mantidos com a finalidade de atender a compromissos de caixa de curto prazo, e não para investimento ou outros fins. </w:t>
      </w:r>
      <w:proofErr w:type="gramStart"/>
      <w:r w:rsidRPr="00CB3463">
        <w:rPr>
          <w:rFonts w:ascii="Arial" w:hAnsi="Arial" w:cs="Arial"/>
          <w:color w:val="000000"/>
          <w:sz w:val="24"/>
          <w:szCs w:val="24"/>
        </w:rPr>
        <w:t>Incluem</w:t>
      </w:r>
      <w:proofErr w:type="gramEnd"/>
      <w:r w:rsidRPr="00CB3463">
        <w:rPr>
          <w:rFonts w:ascii="Arial" w:hAnsi="Arial" w:cs="Arial"/>
          <w:color w:val="000000"/>
          <w:sz w:val="24"/>
          <w:szCs w:val="24"/>
        </w:rPr>
        <w:t xml:space="preserve"> caixa, depósitos bancários à vista e aplicações financeiras realizáveis em até 90 dias da data original do título ou considerados de liquidez imediata ou conversíveis em um montante conhecido de caixa e que estão sujeitos a um risco insignificante de mudança de valor, os quais são registrados pelos valores de custo, acrescidos dos rendimentos auferidos até as datas dos balanços, que não excedem o seu valor de mercado ou de realização.</w:t>
      </w:r>
    </w:p>
    <w:p w:rsidR="00EC2F3E" w:rsidRPr="00C405A0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B3463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ab/>
        <w:t xml:space="preserve">Registra os valores em Bancos, bem como equivalentes, que representam recursos com livre movimentação para aplicação nas operações e para os quais não haja restrições para uso imediato. Os saldos disponíveis em </w:t>
      </w:r>
      <w:r>
        <w:rPr>
          <w:rFonts w:ascii="Arial" w:hAnsi="Arial" w:cs="Arial"/>
          <w:sz w:val="24"/>
          <w:szCs w:val="24"/>
        </w:rPr>
        <w:t>31/12/16</w:t>
      </w:r>
      <w:r w:rsidRPr="00C405A0">
        <w:rPr>
          <w:rFonts w:ascii="Arial" w:hAnsi="Arial" w:cs="Arial"/>
          <w:sz w:val="24"/>
          <w:szCs w:val="24"/>
        </w:rPr>
        <w:t xml:space="preserve"> no valor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 w:rsidR="00703EA9">
        <w:rPr>
          <w:rFonts w:ascii="Arial" w:hAnsi="Arial" w:cs="Arial"/>
          <w:b/>
          <w:sz w:val="24"/>
          <w:szCs w:val="24"/>
        </w:rPr>
        <w:t>185.384,48</w:t>
      </w:r>
      <w:r w:rsidRPr="00C405A0">
        <w:rPr>
          <w:rFonts w:ascii="Arial" w:hAnsi="Arial" w:cs="Arial"/>
          <w:sz w:val="24"/>
          <w:szCs w:val="24"/>
        </w:rPr>
        <w:t xml:space="preserve"> (</w:t>
      </w:r>
      <w:r w:rsidR="00703EA9">
        <w:rPr>
          <w:rFonts w:ascii="Arial" w:hAnsi="Arial" w:cs="Arial"/>
          <w:sz w:val="24"/>
          <w:szCs w:val="24"/>
        </w:rPr>
        <w:t>cento e oitenta e cinco mil e trezentos e oitenta e quatro reais</w:t>
      </w:r>
      <w:r w:rsidR="009868CF">
        <w:rPr>
          <w:rFonts w:ascii="Arial" w:hAnsi="Arial" w:cs="Arial"/>
          <w:sz w:val="24"/>
          <w:szCs w:val="24"/>
        </w:rPr>
        <w:t xml:space="preserve"> e quarenta e oito centavos</w:t>
      </w:r>
      <w:r w:rsidRPr="00C405A0">
        <w:rPr>
          <w:rFonts w:ascii="Arial" w:hAnsi="Arial" w:cs="Arial"/>
          <w:sz w:val="24"/>
          <w:szCs w:val="24"/>
        </w:rPr>
        <w:t>), se apresentam da seguinte forma:</w:t>
      </w:r>
    </w:p>
    <w:p w:rsidR="00EC2F3E" w:rsidRPr="00C405A0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405A0">
        <w:rPr>
          <w:rFonts w:ascii="Arial" w:hAnsi="Arial" w:cs="Arial"/>
          <w:b/>
          <w:sz w:val="24"/>
          <w:szCs w:val="24"/>
        </w:rPr>
        <w:t>) Bancos c/ Movimento</w:t>
      </w:r>
    </w:p>
    <w:p w:rsidR="00EC2F3E" w:rsidRDefault="00EC2F3E" w:rsidP="008A7F45">
      <w:pPr>
        <w:pStyle w:val="PargrafodaLista"/>
        <w:numPr>
          <w:ilvl w:val="0"/>
          <w:numId w:val="5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saldo disponível em </w:t>
      </w:r>
      <w:r>
        <w:rPr>
          <w:rFonts w:ascii="Arial" w:hAnsi="Arial" w:cs="Arial"/>
          <w:sz w:val="24"/>
          <w:szCs w:val="24"/>
        </w:rPr>
        <w:t>31/12/16</w:t>
      </w:r>
      <w:r w:rsidRPr="00C405A0">
        <w:rPr>
          <w:rFonts w:ascii="Arial" w:hAnsi="Arial" w:cs="Arial"/>
          <w:sz w:val="24"/>
          <w:szCs w:val="24"/>
        </w:rPr>
        <w:t xml:space="preserve"> é no valor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 w:rsidR="008A3BBD">
        <w:rPr>
          <w:rFonts w:ascii="Arial" w:hAnsi="Arial" w:cs="Arial"/>
          <w:b/>
          <w:sz w:val="24"/>
          <w:szCs w:val="24"/>
        </w:rPr>
        <w:t>185.384,48</w:t>
      </w:r>
      <w:r w:rsidRPr="00C405A0">
        <w:rPr>
          <w:rFonts w:ascii="Arial" w:hAnsi="Arial" w:cs="Arial"/>
          <w:sz w:val="24"/>
          <w:szCs w:val="24"/>
        </w:rPr>
        <w:t xml:space="preserve"> (</w:t>
      </w:r>
      <w:r w:rsidR="008A3BBD">
        <w:rPr>
          <w:rFonts w:ascii="Arial" w:hAnsi="Arial" w:cs="Arial"/>
          <w:sz w:val="24"/>
          <w:szCs w:val="24"/>
        </w:rPr>
        <w:t>cento e oitenta e cinco mil trezentos e oitenta e quatro reais e quarenta e oito</w:t>
      </w:r>
      <w:proofErr w:type="gramStart"/>
      <w:r w:rsidR="008A3BBD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>)</w:t>
      </w:r>
      <w:proofErr w:type="gramEnd"/>
      <w:r w:rsidRPr="00C405A0">
        <w:rPr>
          <w:rFonts w:ascii="Arial" w:hAnsi="Arial" w:cs="Arial"/>
          <w:sz w:val="24"/>
          <w:szCs w:val="24"/>
        </w:rPr>
        <w:t>, conforme pode ser comprovado através do livro razão, das conciliações bancárias e dos extratos bancários.</w:t>
      </w:r>
    </w:p>
    <w:p w:rsidR="004C4C4C" w:rsidRDefault="004C4C4C" w:rsidP="004C4C4C">
      <w:pPr>
        <w:pStyle w:val="PargrafodaLista"/>
        <w:spacing w:before="100" w:after="100"/>
        <w:ind w:left="1428"/>
        <w:jc w:val="both"/>
        <w:rPr>
          <w:rFonts w:ascii="Arial" w:hAnsi="Arial" w:cs="Arial"/>
          <w:sz w:val="24"/>
          <w:szCs w:val="24"/>
        </w:rPr>
      </w:pPr>
    </w:p>
    <w:p w:rsidR="004C4C4C" w:rsidRDefault="004C4C4C" w:rsidP="004C4C4C">
      <w:pPr>
        <w:spacing w:before="100"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</w:t>
      </w:r>
      <w:r w:rsidRPr="004C4C4C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Disponibilidade em Trânsito</w:t>
      </w:r>
    </w:p>
    <w:p w:rsidR="001A112A" w:rsidRPr="004C4C4C" w:rsidRDefault="004C4C4C" w:rsidP="004C4C4C">
      <w:pPr>
        <w:pStyle w:val="PargrafodaLista"/>
        <w:numPr>
          <w:ilvl w:val="0"/>
          <w:numId w:val="5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4C4C4C">
        <w:rPr>
          <w:rFonts w:ascii="Arial" w:hAnsi="Arial" w:cs="Arial"/>
          <w:sz w:val="24"/>
          <w:szCs w:val="24"/>
        </w:rPr>
        <w:t xml:space="preserve">O saldo disponível em 31/12/16 é no valor de </w:t>
      </w:r>
      <w:r w:rsidR="00404DD3">
        <w:rPr>
          <w:rFonts w:ascii="Arial" w:hAnsi="Arial" w:cs="Arial"/>
          <w:b/>
          <w:sz w:val="24"/>
          <w:szCs w:val="24"/>
        </w:rPr>
        <w:t>R$ 0,00</w:t>
      </w:r>
      <w:r w:rsidRPr="004C4C4C">
        <w:rPr>
          <w:rFonts w:ascii="Arial" w:hAnsi="Arial" w:cs="Arial"/>
          <w:sz w:val="24"/>
          <w:szCs w:val="24"/>
        </w:rPr>
        <w:t xml:space="preserve">, refere-se à restituição de suprimento de fundos pendente na data de encerramento do exercício, com previsão de compensação no primeiro dia útil do exercício de 2017. </w:t>
      </w:r>
    </w:p>
    <w:p w:rsidR="00EC2F3E" w:rsidRDefault="004C4C4C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EC2F3E" w:rsidRPr="00C405A0">
        <w:rPr>
          <w:rFonts w:ascii="Arial" w:hAnsi="Arial" w:cs="Arial"/>
          <w:b/>
          <w:sz w:val="24"/>
          <w:szCs w:val="24"/>
        </w:rPr>
        <w:t>) Bancos c/ Vinculada</w:t>
      </w:r>
    </w:p>
    <w:p w:rsidR="000F1F51" w:rsidRDefault="000F1F51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0F1F51" w:rsidRPr="000F1F51" w:rsidRDefault="000F1F51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0F1F51">
        <w:rPr>
          <w:rFonts w:ascii="Arial" w:hAnsi="Arial" w:cs="Arial"/>
          <w:sz w:val="24"/>
          <w:szCs w:val="24"/>
        </w:rPr>
        <w:t>Não se aplica a este conselho.</w:t>
      </w:r>
    </w:p>
    <w:p w:rsidR="000F1F51" w:rsidRPr="00C405A0" w:rsidRDefault="000F1F51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C405A0" w:rsidRDefault="004C4C4C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C2F3E" w:rsidRPr="00C405A0">
        <w:rPr>
          <w:rFonts w:ascii="Arial" w:hAnsi="Arial" w:cs="Arial"/>
          <w:b/>
          <w:sz w:val="24"/>
          <w:szCs w:val="24"/>
        </w:rPr>
        <w:t>) Bancos c/ Aplicações Financeiras</w:t>
      </w:r>
    </w:p>
    <w:p w:rsidR="00EC2F3E" w:rsidRDefault="00EC2F3E" w:rsidP="008A7F45">
      <w:pPr>
        <w:pStyle w:val="PargrafodaLista"/>
        <w:numPr>
          <w:ilvl w:val="0"/>
          <w:numId w:val="5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saldo disponível em </w:t>
      </w:r>
      <w:r>
        <w:rPr>
          <w:rFonts w:ascii="Arial" w:hAnsi="Arial" w:cs="Arial"/>
          <w:sz w:val="24"/>
          <w:szCs w:val="24"/>
        </w:rPr>
        <w:t>31/12/16</w:t>
      </w:r>
      <w:r w:rsidRPr="00C405A0">
        <w:rPr>
          <w:rFonts w:ascii="Arial" w:hAnsi="Arial" w:cs="Arial"/>
          <w:sz w:val="24"/>
          <w:szCs w:val="24"/>
        </w:rPr>
        <w:t xml:space="preserve"> é no valor de</w:t>
      </w:r>
      <w:r w:rsidRPr="00C405A0">
        <w:rPr>
          <w:rFonts w:ascii="Arial" w:hAnsi="Arial" w:cs="Arial"/>
          <w:b/>
          <w:sz w:val="24"/>
          <w:szCs w:val="24"/>
        </w:rPr>
        <w:t xml:space="preserve"> R$ </w:t>
      </w:r>
      <w:r w:rsidR="000F1F51">
        <w:rPr>
          <w:rFonts w:ascii="Arial" w:hAnsi="Arial" w:cs="Arial"/>
          <w:b/>
          <w:sz w:val="24"/>
          <w:szCs w:val="24"/>
        </w:rPr>
        <w:t>165.238,22</w:t>
      </w:r>
      <w:r w:rsidRPr="00C405A0">
        <w:rPr>
          <w:rFonts w:ascii="Arial" w:hAnsi="Arial" w:cs="Arial"/>
          <w:sz w:val="24"/>
          <w:szCs w:val="24"/>
        </w:rPr>
        <w:t xml:space="preserve"> (</w:t>
      </w:r>
      <w:r w:rsidR="000F1F51">
        <w:rPr>
          <w:rFonts w:ascii="Arial" w:hAnsi="Arial" w:cs="Arial"/>
          <w:sz w:val="24"/>
          <w:szCs w:val="24"/>
        </w:rPr>
        <w:t>cento e sessenta e cinco mil duzentos e trinta e oito reais e vinte e dois centavos</w:t>
      </w:r>
      <w:r w:rsidRPr="00C405A0">
        <w:rPr>
          <w:rFonts w:ascii="Arial" w:hAnsi="Arial" w:cs="Arial"/>
          <w:sz w:val="24"/>
          <w:szCs w:val="24"/>
        </w:rPr>
        <w:t>), conforme pode ser comprovado através do livro razão, das conciliações bancárias e dos extratos bancários.</w:t>
      </w:r>
    </w:p>
    <w:p w:rsidR="00EC2F3E" w:rsidRPr="009E1458" w:rsidRDefault="004C4C4C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EC2F3E" w:rsidRPr="009E1458">
        <w:rPr>
          <w:rFonts w:ascii="Arial" w:hAnsi="Arial" w:cs="Arial"/>
          <w:b/>
          <w:sz w:val="24"/>
          <w:szCs w:val="24"/>
        </w:rPr>
        <w:t>) Disponível em Moeda Estrangeira</w:t>
      </w:r>
    </w:p>
    <w:p w:rsidR="00EC2F3E" w:rsidRDefault="00EC2F3E" w:rsidP="008A7F45">
      <w:pPr>
        <w:pStyle w:val="PargrafodaLista"/>
        <w:spacing w:before="100" w:after="100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0F1F51" w:rsidRPr="000F1F51" w:rsidRDefault="000F1F51" w:rsidP="000F1F51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0F1F51">
        <w:rPr>
          <w:rFonts w:ascii="Arial" w:hAnsi="Arial" w:cs="Arial"/>
          <w:sz w:val="24"/>
          <w:szCs w:val="24"/>
        </w:rPr>
        <w:t>Não se aplica a este conselho.</w:t>
      </w:r>
    </w:p>
    <w:p w:rsidR="00D60BCD" w:rsidRPr="00C405A0" w:rsidRDefault="00D60BCD" w:rsidP="008A7F45">
      <w:pPr>
        <w:pStyle w:val="PargrafodaLista"/>
        <w:spacing w:before="100" w:after="100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EC2F3E" w:rsidRPr="00C456FE" w:rsidRDefault="00EC2F3E" w:rsidP="008A7F45">
      <w:pPr>
        <w:pStyle w:val="PargrafodaLista"/>
        <w:numPr>
          <w:ilvl w:val="2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56FE">
        <w:rPr>
          <w:rFonts w:ascii="Arial" w:hAnsi="Arial" w:cs="Arial"/>
          <w:b/>
          <w:sz w:val="24"/>
          <w:szCs w:val="24"/>
        </w:rPr>
        <w:t>Créditos a Receber</w:t>
      </w:r>
    </w:p>
    <w:p w:rsidR="00EC2F3E" w:rsidRPr="00C405A0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C405A0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C405A0">
        <w:rPr>
          <w:rFonts w:ascii="Arial" w:hAnsi="Arial" w:cs="Arial"/>
          <w:b/>
          <w:sz w:val="24"/>
          <w:szCs w:val="24"/>
        </w:rPr>
        <w:t>) Devedores da Entidade</w:t>
      </w:r>
      <w:proofErr w:type="gramStart"/>
      <w:r w:rsidRPr="00C405A0">
        <w:rPr>
          <w:rFonts w:ascii="Arial" w:hAnsi="Arial" w:cs="Arial"/>
          <w:b/>
          <w:sz w:val="24"/>
          <w:szCs w:val="24"/>
        </w:rPr>
        <w:t xml:space="preserve">  </w:t>
      </w:r>
    </w:p>
    <w:p w:rsidR="00EC2F3E" w:rsidRPr="00D72408" w:rsidRDefault="00EC2F3E" w:rsidP="00D72408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proofErr w:type="gramEnd"/>
    </w:p>
    <w:p w:rsidR="00EC2F3E" w:rsidRPr="00C405A0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Registra o valor a receber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 w:rsidR="004C3C2E">
        <w:rPr>
          <w:rFonts w:ascii="Arial" w:hAnsi="Arial" w:cs="Arial"/>
          <w:b/>
          <w:sz w:val="24"/>
          <w:szCs w:val="24"/>
        </w:rPr>
        <w:t>12.824,69</w:t>
      </w:r>
      <w:r w:rsidR="004C3C2E">
        <w:rPr>
          <w:rFonts w:ascii="Arial" w:hAnsi="Arial" w:cs="Arial"/>
          <w:sz w:val="24"/>
          <w:szCs w:val="24"/>
        </w:rPr>
        <w:t xml:space="preserve"> (doze mil oitocentos e vinte e quatro reais e sessenta e nove centavos</w:t>
      </w:r>
      <w:r w:rsidRPr="00C405A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conforme demonstração abaixo</w:t>
      </w:r>
      <w:r w:rsidRPr="00C405A0">
        <w:rPr>
          <w:rFonts w:ascii="Arial" w:hAnsi="Arial" w:cs="Arial"/>
          <w:sz w:val="24"/>
          <w:szCs w:val="24"/>
        </w:rPr>
        <w:t>:</w:t>
      </w:r>
    </w:p>
    <w:p w:rsidR="00EC2F3E" w:rsidRPr="00C405A0" w:rsidRDefault="00EC2F3E" w:rsidP="008A7F45">
      <w:pPr>
        <w:pStyle w:val="PargrafodaLista"/>
        <w:spacing w:before="100" w:after="100"/>
        <w:ind w:left="1428"/>
        <w:jc w:val="both"/>
        <w:rPr>
          <w:rFonts w:ascii="Arial" w:hAnsi="Arial" w:cs="Arial"/>
          <w:sz w:val="24"/>
          <w:szCs w:val="24"/>
          <w:u w:val="single"/>
        </w:rPr>
      </w:pPr>
    </w:p>
    <w:p w:rsidR="00EC2F3E" w:rsidRPr="00C405A0" w:rsidRDefault="004C3C2E" w:rsidP="008A7F45">
      <w:pPr>
        <w:pStyle w:val="PargrafodaLista"/>
        <w:numPr>
          <w:ilvl w:val="0"/>
          <w:numId w:val="12"/>
        </w:numPr>
        <w:spacing w:before="100" w:after="10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Banco do Brasil – R$ 10.789,90</w:t>
      </w:r>
    </w:p>
    <w:p w:rsidR="00EC2F3E" w:rsidRPr="00C405A0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valor de </w:t>
      </w:r>
      <w:r w:rsidRPr="00D75CEA">
        <w:rPr>
          <w:rFonts w:ascii="Arial" w:hAnsi="Arial" w:cs="Arial"/>
          <w:b/>
          <w:sz w:val="24"/>
          <w:szCs w:val="24"/>
        </w:rPr>
        <w:t xml:space="preserve">R$ </w:t>
      </w:r>
      <w:r w:rsidR="004C3C2E">
        <w:rPr>
          <w:rFonts w:ascii="Arial" w:hAnsi="Arial" w:cs="Arial"/>
          <w:b/>
          <w:sz w:val="24"/>
          <w:szCs w:val="24"/>
        </w:rPr>
        <w:t>10.789,90 (dez mil setecentos e oitenta e nove reais e noventa centavos)</w:t>
      </w:r>
      <w:r w:rsidRPr="00C405A0">
        <w:rPr>
          <w:rFonts w:ascii="Arial" w:hAnsi="Arial" w:cs="Arial"/>
          <w:sz w:val="24"/>
          <w:szCs w:val="24"/>
        </w:rPr>
        <w:t xml:space="preserve"> refere-se </w:t>
      </w:r>
      <w:r w:rsidR="004C3C2E">
        <w:rPr>
          <w:rFonts w:ascii="Arial" w:hAnsi="Arial" w:cs="Arial"/>
          <w:sz w:val="24"/>
          <w:szCs w:val="24"/>
        </w:rPr>
        <w:t>valores a receber de IOF retidos pelo Banco do Brasil</w:t>
      </w:r>
      <w:r w:rsidRPr="00C405A0">
        <w:rPr>
          <w:rFonts w:ascii="Arial" w:hAnsi="Arial" w:cs="Arial"/>
          <w:sz w:val="24"/>
          <w:szCs w:val="24"/>
        </w:rPr>
        <w:t>.</w:t>
      </w:r>
    </w:p>
    <w:p w:rsidR="004C3C2E" w:rsidRDefault="004C3C2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4C3C2E" w:rsidRDefault="004C3C2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EC2F3E" w:rsidRPr="00D75CEA" w:rsidRDefault="004C3C2E" w:rsidP="008A7F45">
      <w:pPr>
        <w:pStyle w:val="PargrafodaLista"/>
        <w:numPr>
          <w:ilvl w:val="0"/>
          <w:numId w:val="12"/>
        </w:numPr>
        <w:spacing w:before="100" w:after="10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Diário Oficial da União</w:t>
      </w:r>
      <w:r w:rsidR="00EC2F3E">
        <w:rPr>
          <w:rFonts w:ascii="Arial" w:hAnsi="Arial" w:cs="Arial"/>
          <w:sz w:val="24"/>
          <w:szCs w:val="24"/>
          <w:u w:val="single"/>
        </w:rPr>
        <w:t xml:space="preserve"> – dezembro</w:t>
      </w:r>
      <w:r w:rsidR="00EC2F3E" w:rsidRPr="00D75CEA">
        <w:rPr>
          <w:rFonts w:ascii="Arial" w:hAnsi="Arial" w:cs="Arial"/>
          <w:sz w:val="24"/>
          <w:szCs w:val="24"/>
          <w:u w:val="single"/>
        </w:rPr>
        <w:t xml:space="preserve"> de 2016</w:t>
      </w:r>
    </w:p>
    <w:p w:rsidR="00EC2F3E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valor de </w:t>
      </w:r>
      <w:r>
        <w:rPr>
          <w:rFonts w:ascii="Arial" w:hAnsi="Arial" w:cs="Arial"/>
          <w:b/>
          <w:sz w:val="24"/>
          <w:szCs w:val="24"/>
        </w:rPr>
        <w:t xml:space="preserve">R$ </w:t>
      </w:r>
      <w:r w:rsidR="004C3C2E">
        <w:rPr>
          <w:rFonts w:ascii="Arial" w:hAnsi="Arial" w:cs="Arial"/>
          <w:b/>
          <w:sz w:val="24"/>
          <w:szCs w:val="24"/>
        </w:rPr>
        <w:t>2.034,79</w:t>
      </w:r>
      <w:r w:rsidR="004C3C2E">
        <w:rPr>
          <w:rFonts w:ascii="Arial" w:hAnsi="Arial" w:cs="Arial"/>
          <w:sz w:val="24"/>
          <w:szCs w:val="24"/>
        </w:rPr>
        <w:t xml:space="preserve"> (dois mil e trinta e quatro reais e setenta e nove centavos</w:t>
      </w:r>
      <w:r>
        <w:rPr>
          <w:rFonts w:ascii="Arial" w:hAnsi="Arial" w:cs="Arial"/>
          <w:sz w:val="24"/>
          <w:szCs w:val="24"/>
        </w:rPr>
        <w:t>),</w:t>
      </w:r>
      <w:r w:rsidR="004C3C2E">
        <w:rPr>
          <w:rFonts w:ascii="Arial" w:hAnsi="Arial" w:cs="Arial"/>
          <w:sz w:val="24"/>
          <w:szCs w:val="24"/>
        </w:rPr>
        <w:t xml:space="preserve"> refere-se a saldo residual para uso de publicações no DOU o </w:t>
      </w:r>
      <w:r w:rsidR="004C3C2E" w:rsidRPr="00EE15B9">
        <w:rPr>
          <w:rFonts w:ascii="Arial" w:hAnsi="Arial" w:cs="Arial"/>
          <w:sz w:val="24"/>
          <w:szCs w:val="24"/>
        </w:rPr>
        <w:t>qual se exige caução antecipada</w:t>
      </w:r>
      <w:r w:rsidRPr="00EE15B9">
        <w:rPr>
          <w:rFonts w:ascii="Arial" w:hAnsi="Arial" w:cs="Arial"/>
          <w:sz w:val="24"/>
          <w:szCs w:val="24"/>
        </w:rPr>
        <w:t xml:space="preserve"> no mês de dezembro de 2016.</w:t>
      </w:r>
    </w:p>
    <w:p w:rsidR="00442C27" w:rsidRDefault="00442C27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C405A0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Entidades Públicas Devedoras</w:t>
      </w:r>
      <w:proofErr w:type="gramStart"/>
      <w:r w:rsidRPr="00C405A0">
        <w:rPr>
          <w:rFonts w:ascii="Arial" w:hAnsi="Arial" w:cs="Arial"/>
          <w:b/>
          <w:sz w:val="24"/>
          <w:szCs w:val="24"/>
        </w:rPr>
        <w:t xml:space="preserve">  </w:t>
      </w:r>
    </w:p>
    <w:p w:rsidR="00EC2F3E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proofErr w:type="gramEnd"/>
    </w:p>
    <w:p w:rsidR="00EC2F3E" w:rsidRPr="009668F7" w:rsidRDefault="00EC2F3E" w:rsidP="008A7F45">
      <w:pPr>
        <w:pStyle w:val="PargrafodaLista"/>
        <w:numPr>
          <w:ilvl w:val="0"/>
          <w:numId w:val="25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 o valor de </w:t>
      </w:r>
      <w:r w:rsidR="00BA2016">
        <w:rPr>
          <w:rFonts w:ascii="Arial" w:hAnsi="Arial" w:cs="Arial"/>
          <w:b/>
          <w:sz w:val="24"/>
          <w:szCs w:val="24"/>
        </w:rPr>
        <w:t>R$ 0,00</w:t>
      </w:r>
      <w:r w:rsidR="00BA2016">
        <w:rPr>
          <w:rFonts w:ascii="Arial" w:hAnsi="Arial" w:cs="Arial"/>
          <w:sz w:val="24"/>
          <w:szCs w:val="24"/>
        </w:rPr>
        <w:t>,</w:t>
      </w:r>
      <w:proofErr w:type="gramStart"/>
      <w:r w:rsidR="00BA2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se refere ao adiantamento de recolhimento de IRRF, IRPJ/PIS/COFINS/CSLL.</w:t>
      </w:r>
    </w:p>
    <w:p w:rsidR="00EC2F3E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 Depósito Judicial</w:t>
      </w:r>
    </w:p>
    <w:p w:rsidR="00EC2F3E" w:rsidRPr="00BA2016" w:rsidRDefault="00BA2016" w:rsidP="00BA2016">
      <w:pPr>
        <w:spacing w:before="100" w:after="100"/>
        <w:ind w:firstLine="1418"/>
        <w:jc w:val="both"/>
        <w:rPr>
          <w:rFonts w:ascii="Arial" w:hAnsi="Arial" w:cs="Arial"/>
          <w:sz w:val="24"/>
          <w:szCs w:val="24"/>
        </w:rPr>
      </w:pPr>
      <w:r w:rsidRPr="00BA2016">
        <w:rPr>
          <w:rFonts w:ascii="Arial" w:hAnsi="Arial" w:cs="Arial"/>
          <w:sz w:val="24"/>
          <w:szCs w:val="24"/>
        </w:rPr>
        <w:t>Não se aplica a este conselho</w:t>
      </w:r>
    </w:p>
    <w:p w:rsidR="00EC2F3E" w:rsidRPr="00C456FE" w:rsidRDefault="00EC2F3E" w:rsidP="008A7F45">
      <w:pPr>
        <w:pStyle w:val="PargrafodaLista"/>
        <w:numPr>
          <w:ilvl w:val="2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56FE">
        <w:rPr>
          <w:rFonts w:ascii="Arial" w:hAnsi="Arial" w:cs="Arial"/>
          <w:b/>
          <w:sz w:val="24"/>
          <w:szCs w:val="24"/>
        </w:rPr>
        <w:t>Estoque – Almoxarifado</w:t>
      </w:r>
    </w:p>
    <w:p w:rsidR="00EC2F3E" w:rsidRPr="00C405A0" w:rsidRDefault="00EC2F3E" w:rsidP="008A7F45">
      <w:pPr>
        <w:pStyle w:val="PargrafodaLista"/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BA2016" w:rsidRPr="00BA2016" w:rsidRDefault="00BA2016" w:rsidP="00BA2016">
      <w:pPr>
        <w:spacing w:before="100" w:after="100"/>
        <w:ind w:firstLine="1418"/>
        <w:jc w:val="both"/>
        <w:rPr>
          <w:rFonts w:ascii="Arial" w:hAnsi="Arial" w:cs="Arial"/>
          <w:sz w:val="24"/>
          <w:szCs w:val="24"/>
        </w:rPr>
      </w:pPr>
      <w:r w:rsidRPr="00BA2016">
        <w:rPr>
          <w:rFonts w:ascii="Arial" w:hAnsi="Arial" w:cs="Arial"/>
          <w:sz w:val="24"/>
          <w:szCs w:val="24"/>
        </w:rPr>
        <w:t>Não se aplica a este conselho</w:t>
      </w:r>
    </w:p>
    <w:p w:rsidR="00EC2F3E" w:rsidRDefault="00EC2F3E" w:rsidP="008A7F45">
      <w:pPr>
        <w:pStyle w:val="PargrafodaLista"/>
        <w:spacing w:before="100" w:after="100"/>
        <w:ind w:left="1788"/>
        <w:jc w:val="both"/>
        <w:rPr>
          <w:rFonts w:ascii="Arial" w:hAnsi="Arial" w:cs="Arial"/>
          <w:sz w:val="24"/>
          <w:szCs w:val="24"/>
        </w:rPr>
      </w:pPr>
    </w:p>
    <w:p w:rsidR="00EC2F3E" w:rsidRPr="00C405A0" w:rsidRDefault="00EC2F3E" w:rsidP="008A7F45">
      <w:pPr>
        <w:pStyle w:val="PargrafodaLista"/>
        <w:numPr>
          <w:ilvl w:val="1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– A</w:t>
      </w:r>
      <w:r>
        <w:rPr>
          <w:rFonts w:ascii="Arial" w:hAnsi="Arial" w:cs="Arial"/>
          <w:b/>
          <w:sz w:val="24"/>
          <w:szCs w:val="24"/>
        </w:rPr>
        <w:t>tivo Não Circulante</w:t>
      </w:r>
      <w:r w:rsidRPr="00C405A0">
        <w:rPr>
          <w:rFonts w:ascii="Arial" w:hAnsi="Arial" w:cs="Arial"/>
          <w:b/>
          <w:sz w:val="24"/>
          <w:szCs w:val="24"/>
        </w:rPr>
        <w:t xml:space="preserve"> </w:t>
      </w:r>
    </w:p>
    <w:p w:rsidR="00EC2F3E" w:rsidRDefault="00EC2F3E" w:rsidP="00442C27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Ativo N</w:t>
      </w:r>
      <w:r w:rsidRPr="00C405A0">
        <w:rPr>
          <w:rFonts w:ascii="Arial" w:hAnsi="Arial" w:cs="Arial"/>
          <w:sz w:val="24"/>
          <w:szCs w:val="24"/>
        </w:rPr>
        <w:t xml:space="preserve">ão </w:t>
      </w:r>
      <w:r>
        <w:rPr>
          <w:rFonts w:ascii="Arial" w:hAnsi="Arial" w:cs="Arial"/>
          <w:sz w:val="24"/>
          <w:szCs w:val="24"/>
        </w:rPr>
        <w:t>C</w:t>
      </w:r>
      <w:r w:rsidRPr="00C405A0">
        <w:rPr>
          <w:rFonts w:ascii="Arial" w:hAnsi="Arial" w:cs="Arial"/>
          <w:sz w:val="24"/>
          <w:szCs w:val="24"/>
        </w:rPr>
        <w:t>irculante é composto pelo</w:t>
      </w:r>
      <w:r>
        <w:rPr>
          <w:rFonts w:ascii="Arial" w:hAnsi="Arial" w:cs="Arial"/>
          <w:sz w:val="24"/>
          <w:szCs w:val="24"/>
        </w:rPr>
        <w:t xml:space="preserve">s Créditos </w:t>
      </w:r>
      <w:proofErr w:type="gramStart"/>
      <w:r>
        <w:rPr>
          <w:rFonts w:ascii="Arial" w:hAnsi="Arial" w:cs="Arial"/>
          <w:sz w:val="24"/>
          <w:szCs w:val="24"/>
        </w:rPr>
        <w:t>a Longo Prazo</w:t>
      </w:r>
      <w:proofErr w:type="gramEnd"/>
      <w:r>
        <w:rPr>
          <w:rFonts w:ascii="Arial" w:hAnsi="Arial" w:cs="Arial"/>
          <w:sz w:val="24"/>
          <w:szCs w:val="24"/>
        </w:rPr>
        <w:t>, pelo Imobilizado e Intangível.</w:t>
      </w:r>
      <w:r w:rsidR="00BA2016">
        <w:rPr>
          <w:rFonts w:ascii="Arial" w:hAnsi="Arial" w:cs="Arial"/>
          <w:sz w:val="24"/>
          <w:szCs w:val="24"/>
        </w:rPr>
        <w:t xml:space="preserve"> No mês de dezembro/2016 realizamos o levantamento patrimonial através d</w:t>
      </w:r>
      <w:r w:rsidR="00E63A0C">
        <w:rPr>
          <w:rFonts w:ascii="Arial" w:hAnsi="Arial" w:cs="Arial"/>
          <w:sz w:val="24"/>
          <w:szCs w:val="24"/>
        </w:rPr>
        <w:t>a empresa Santa Rosa Contabilidade e Consultoria Empresarial S/S, CNPJ 22.130.937/0001-14</w:t>
      </w:r>
      <w:r w:rsidR="00BA2016">
        <w:rPr>
          <w:rFonts w:ascii="Arial" w:hAnsi="Arial" w:cs="Arial"/>
          <w:sz w:val="24"/>
          <w:szCs w:val="24"/>
        </w:rPr>
        <w:t>.</w:t>
      </w:r>
    </w:p>
    <w:p w:rsidR="00FC4B6F" w:rsidRPr="00C405A0" w:rsidRDefault="00FC4B6F" w:rsidP="00442C27">
      <w:pPr>
        <w:spacing w:before="100" w:after="10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C2F3E" w:rsidRDefault="00EC2F3E" w:rsidP="008A7F45">
      <w:pPr>
        <w:pStyle w:val="PargrafodaLista"/>
        <w:numPr>
          <w:ilvl w:val="2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615C2B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réditos </w:t>
      </w:r>
      <w:proofErr w:type="gramStart"/>
      <w:r>
        <w:rPr>
          <w:rFonts w:ascii="Arial" w:hAnsi="Arial" w:cs="Arial"/>
          <w:b/>
          <w:sz w:val="24"/>
          <w:szCs w:val="24"/>
        </w:rPr>
        <w:t>a Longo Prazo</w:t>
      </w:r>
      <w:proofErr w:type="gramEnd"/>
    </w:p>
    <w:p w:rsidR="00FC4B6F" w:rsidRPr="00FC4B6F" w:rsidRDefault="00FC4B6F" w:rsidP="00FC4B6F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FC4B6F">
        <w:rPr>
          <w:rFonts w:ascii="Arial" w:hAnsi="Arial" w:cs="Arial"/>
          <w:sz w:val="24"/>
          <w:szCs w:val="24"/>
        </w:rPr>
        <w:t>Não se aplica a este conselho.</w:t>
      </w:r>
    </w:p>
    <w:p w:rsidR="00EC2F3E" w:rsidRPr="00EE15B9" w:rsidRDefault="00EC2F3E" w:rsidP="00EE15B9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C405A0" w:rsidRDefault="00EC2F3E" w:rsidP="008A7F45">
      <w:pPr>
        <w:pStyle w:val="PargrafodaLista"/>
        <w:numPr>
          <w:ilvl w:val="2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Imobilizado</w:t>
      </w:r>
      <w:r w:rsidRPr="00C405A0">
        <w:rPr>
          <w:rFonts w:ascii="Arial" w:hAnsi="Arial" w:cs="Arial"/>
          <w:b/>
          <w:sz w:val="24"/>
          <w:szCs w:val="24"/>
        </w:rPr>
        <w:t xml:space="preserve"> </w:t>
      </w:r>
    </w:p>
    <w:p w:rsidR="00EC2F3E" w:rsidRPr="00C405A0" w:rsidRDefault="00442C27" w:rsidP="00442C27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C2F3E" w:rsidRPr="00C405A0">
        <w:rPr>
          <w:rFonts w:ascii="Arial" w:hAnsi="Arial" w:cs="Arial"/>
          <w:sz w:val="24"/>
          <w:szCs w:val="24"/>
        </w:rPr>
        <w:t>Os bens imobilizados são registrados pelo custo de aquisição. A composição do Imobilizado do Conselho de Arquitetura e Urbanismo do Brasil em 31/12/</w:t>
      </w:r>
      <w:r w:rsidR="00EC2F3E">
        <w:rPr>
          <w:rFonts w:ascii="Arial" w:hAnsi="Arial" w:cs="Arial"/>
          <w:sz w:val="24"/>
          <w:szCs w:val="24"/>
        </w:rPr>
        <w:t>2016</w:t>
      </w:r>
      <w:r w:rsidR="00EC2F3E" w:rsidRPr="00C405A0">
        <w:rPr>
          <w:rFonts w:ascii="Arial" w:hAnsi="Arial" w:cs="Arial"/>
          <w:sz w:val="24"/>
          <w:szCs w:val="24"/>
        </w:rPr>
        <w:t xml:space="preserve"> é de </w:t>
      </w:r>
      <w:proofErr w:type="gramStart"/>
      <w:r w:rsidR="00EC2F3E" w:rsidRPr="00C405A0">
        <w:rPr>
          <w:rFonts w:ascii="Arial" w:hAnsi="Arial" w:cs="Arial"/>
          <w:b/>
          <w:sz w:val="24"/>
          <w:szCs w:val="24"/>
        </w:rPr>
        <w:t xml:space="preserve">R$ </w:t>
      </w:r>
      <w:r w:rsidR="00FC4B6F">
        <w:rPr>
          <w:rFonts w:ascii="Arial" w:hAnsi="Arial" w:cs="Arial"/>
          <w:b/>
          <w:sz w:val="24"/>
          <w:szCs w:val="24"/>
        </w:rPr>
        <w:t>909.772,00</w:t>
      </w:r>
      <w:r w:rsidR="00EC2F3E" w:rsidRPr="00C405A0">
        <w:rPr>
          <w:rFonts w:ascii="Arial" w:hAnsi="Arial" w:cs="Arial"/>
          <w:sz w:val="24"/>
          <w:szCs w:val="24"/>
        </w:rPr>
        <w:t xml:space="preserve"> (</w:t>
      </w:r>
      <w:r w:rsidR="00FC4B6F">
        <w:rPr>
          <w:rFonts w:ascii="Arial" w:hAnsi="Arial" w:cs="Arial"/>
          <w:sz w:val="24"/>
          <w:szCs w:val="24"/>
        </w:rPr>
        <w:t>novecentos e nove mil setecentos e setenta e dois reais</w:t>
      </w:r>
      <w:r w:rsidR="00EC2F3E" w:rsidRPr="00C405A0">
        <w:rPr>
          <w:rFonts w:ascii="Arial" w:hAnsi="Arial" w:cs="Arial"/>
          <w:sz w:val="24"/>
          <w:szCs w:val="24"/>
        </w:rPr>
        <w:t>), composto</w:t>
      </w:r>
      <w:proofErr w:type="gramEnd"/>
      <w:r w:rsidR="00EC2F3E" w:rsidRPr="00C405A0">
        <w:rPr>
          <w:rFonts w:ascii="Arial" w:hAnsi="Arial" w:cs="Arial"/>
          <w:sz w:val="24"/>
          <w:szCs w:val="24"/>
        </w:rPr>
        <w:t xml:space="preserve"> da seguinte forma:</w:t>
      </w:r>
    </w:p>
    <w:p w:rsidR="00EC2F3E" w:rsidRPr="00C405A0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ab/>
        <w:t xml:space="preserve">Móveis e </w:t>
      </w:r>
      <w:proofErr w:type="gramStart"/>
      <w:r w:rsidRPr="00C405A0">
        <w:rPr>
          <w:rFonts w:ascii="Arial" w:hAnsi="Arial" w:cs="Arial"/>
          <w:sz w:val="24"/>
          <w:szCs w:val="24"/>
        </w:rPr>
        <w:t>Utensílios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................................</w:t>
      </w:r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ab/>
      </w:r>
      <w:r w:rsidRPr="00C405A0">
        <w:rPr>
          <w:rFonts w:ascii="Arial" w:hAnsi="Arial" w:cs="Arial"/>
          <w:sz w:val="24"/>
          <w:szCs w:val="24"/>
        </w:rPr>
        <w:t xml:space="preserve">R$     </w:t>
      </w:r>
      <w:r w:rsidR="00FC4B6F">
        <w:rPr>
          <w:rFonts w:ascii="Arial" w:hAnsi="Arial" w:cs="Arial"/>
          <w:sz w:val="24"/>
          <w:szCs w:val="24"/>
        </w:rPr>
        <w:t>125.744,00</w:t>
      </w:r>
    </w:p>
    <w:p w:rsidR="00EC2F3E" w:rsidRPr="00C405A0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Máquinas e </w:t>
      </w:r>
      <w:proofErr w:type="gramStart"/>
      <w:r w:rsidRPr="00C405A0">
        <w:rPr>
          <w:rFonts w:ascii="Arial" w:hAnsi="Arial" w:cs="Arial"/>
          <w:sz w:val="24"/>
          <w:szCs w:val="24"/>
        </w:rPr>
        <w:t>Equipamentos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.....................</w:t>
      </w:r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ab/>
      </w:r>
      <w:r w:rsidRPr="00C405A0">
        <w:rPr>
          <w:rFonts w:ascii="Arial" w:hAnsi="Arial" w:cs="Arial"/>
          <w:sz w:val="24"/>
          <w:szCs w:val="24"/>
        </w:rPr>
        <w:t xml:space="preserve">R$   </w:t>
      </w:r>
      <w:r w:rsidR="00EE15B9">
        <w:rPr>
          <w:rFonts w:ascii="Arial" w:hAnsi="Arial" w:cs="Arial"/>
          <w:sz w:val="24"/>
          <w:szCs w:val="24"/>
        </w:rPr>
        <w:t xml:space="preserve">           </w:t>
      </w:r>
      <w:r w:rsidRPr="00C405A0">
        <w:rPr>
          <w:rFonts w:ascii="Arial" w:hAnsi="Arial" w:cs="Arial"/>
          <w:sz w:val="24"/>
          <w:szCs w:val="24"/>
        </w:rPr>
        <w:t xml:space="preserve">  </w:t>
      </w:r>
      <w:r w:rsidR="00FC4B6F">
        <w:rPr>
          <w:rFonts w:ascii="Arial" w:hAnsi="Arial" w:cs="Arial"/>
          <w:sz w:val="24"/>
          <w:szCs w:val="24"/>
        </w:rPr>
        <w:t>0,00</w:t>
      </w:r>
    </w:p>
    <w:p w:rsidR="00EC2F3E" w:rsidRPr="00C405A0" w:rsidRDefault="00FC4B6F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Equipamentos de Processamento de </w:t>
      </w:r>
      <w:proofErr w:type="gramStart"/>
      <w:r>
        <w:rPr>
          <w:rFonts w:ascii="Arial" w:hAnsi="Arial" w:cs="Arial"/>
          <w:sz w:val="24"/>
          <w:szCs w:val="24"/>
        </w:rPr>
        <w:t>dados ...</w:t>
      </w:r>
      <w:proofErr w:type="gramEnd"/>
      <w:r>
        <w:rPr>
          <w:rFonts w:ascii="Arial" w:hAnsi="Arial" w:cs="Arial"/>
          <w:sz w:val="24"/>
          <w:szCs w:val="24"/>
        </w:rPr>
        <w:t>.............R$      24.028,00</w:t>
      </w:r>
    </w:p>
    <w:p w:rsidR="00EC2F3E" w:rsidRPr="00C405A0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</w:p>
    <w:p w:rsidR="00EC2F3E" w:rsidRDefault="00FC4B6F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Sala</w:t>
      </w:r>
      <w:r w:rsidR="00EC2F3E" w:rsidRPr="00C405A0">
        <w:rPr>
          <w:rFonts w:ascii="Arial" w:hAnsi="Arial" w:cs="Arial"/>
          <w:sz w:val="24"/>
          <w:szCs w:val="24"/>
        </w:rPr>
        <w:t xml:space="preserve"> ...</w:t>
      </w:r>
      <w:proofErr w:type="gramEnd"/>
      <w:r w:rsidR="00EC2F3E" w:rsidRPr="00C405A0">
        <w:rPr>
          <w:rFonts w:ascii="Arial" w:hAnsi="Arial" w:cs="Arial"/>
          <w:sz w:val="24"/>
          <w:szCs w:val="24"/>
        </w:rPr>
        <w:t>...............................................</w:t>
      </w:r>
      <w:r w:rsidR="00EC2F3E">
        <w:rPr>
          <w:rFonts w:ascii="Arial" w:hAnsi="Arial" w:cs="Arial"/>
          <w:sz w:val="24"/>
          <w:szCs w:val="24"/>
        </w:rPr>
        <w:t>...........</w:t>
      </w:r>
      <w:r w:rsidR="00EC2F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EE1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EC2F3E" w:rsidRPr="00C405A0">
        <w:rPr>
          <w:rFonts w:ascii="Arial" w:hAnsi="Arial" w:cs="Arial"/>
          <w:sz w:val="24"/>
          <w:szCs w:val="24"/>
        </w:rPr>
        <w:t xml:space="preserve">R$         </w:t>
      </w:r>
      <w:r>
        <w:rPr>
          <w:rFonts w:ascii="Arial" w:hAnsi="Arial" w:cs="Arial"/>
          <w:sz w:val="24"/>
          <w:szCs w:val="24"/>
        </w:rPr>
        <w:t>760.000,00</w:t>
      </w:r>
    </w:p>
    <w:p w:rsidR="00EC2F3E" w:rsidRPr="00C405A0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         </w:t>
      </w:r>
    </w:p>
    <w:p w:rsidR="00EC2F3E" w:rsidRPr="00C405A0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lastRenderedPageBreak/>
        <w:t xml:space="preserve">Total do </w:t>
      </w:r>
      <w:proofErr w:type="gramStart"/>
      <w:r w:rsidRPr="00C405A0">
        <w:rPr>
          <w:rFonts w:ascii="Arial" w:hAnsi="Arial" w:cs="Arial"/>
          <w:b/>
          <w:sz w:val="24"/>
          <w:szCs w:val="24"/>
        </w:rPr>
        <w:t>Imobilizado ...</w:t>
      </w:r>
      <w:proofErr w:type="gramEnd"/>
      <w:r w:rsidRPr="00C405A0">
        <w:rPr>
          <w:rFonts w:ascii="Arial" w:hAnsi="Arial" w:cs="Arial"/>
          <w:b/>
          <w:sz w:val="24"/>
          <w:szCs w:val="24"/>
        </w:rPr>
        <w:t>.............</w:t>
      </w:r>
      <w:r>
        <w:rPr>
          <w:rFonts w:ascii="Arial" w:hAnsi="Arial" w:cs="Arial"/>
          <w:b/>
          <w:sz w:val="24"/>
          <w:szCs w:val="24"/>
        </w:rPr>
        <w:t>.........................</w:t>
      </w:r>
      <w:r>
        <w:rPr>
          <w:rFonts w:ascii="Arial" w:hAnsi="Arial" w:cs="Arial"/>
          <w:b/>
          <w:sz w:val="24"/>
          <w:szCs w:val="24"/>
        </w:rPr>
        <w:tab/>
        <w:t xml:space="preserve">R$  </w:t>
      </w:r>
      <w:r w:rsidR="00FC4B6F">
        <w:rPr>
          <w:rFonts w:ascii="Arial" w:hAnsi="Arial" w:cs="Arial"/>
          <w:b/>
          <w:sz w:val="24"/>
          <w:szCs w:val="24"/>
        </w:rPr>
        <w:t>909.772,00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Todos </w:t>
      </w:r>
      <w:r w:rsidRPr="00C405A0">
        <w:rPr>
          <w:rFonts w:ascii="Arial" w:hAnsi="Arial" w:cs="Arial"/>
          <w:sz w:val="24"/>
          <w:szCs w:val="24"/>
        </w:rPr>
        <w:t xml:space="preserve">os bens </w:t>
      </w:r>
      <w:r>
        <w:rPr>
          <w:rFonts w:ascii="Arial" w:hAnsi="Arial" w:cs="Arial"/>
          <w:sz w:val="24"/>
          <w:szCs w:val="24"/>
        </w:rPr>
        <w:t>imobiliz</w:t>
      </w:r>
      <w:r w:rsidR="00FC4B6F">
        <w:rPr>
          <w:rFonts w:ascii="Arial" w:hAnsi="Arial" w:cs="Arial"/>
          <w:sz w:val="24"/>
          <w:szCs w:val="24"/>
        </w:rPr>
        <w:t>ados</w:t>
      </w:r>
      <w:r>
        <w:rPr>
          <w:rFonts w:ascii="Arial" w:hAnsi="Arial" w:cs="Arial"/>
          <w:sz w:val="24"/>
          <w:szCs w:val="24"/>
        </w:rPr>
        <w:t>, encontram-se</w:t>
      </w:r>
      <w:r w:rsidRPr="00C405A0">
        <w:rPr>
          <w:rFonts w:ascii="Arial" w:hAnsi="Arial" w:cs="Arial"/>
          <w:sz w:val="24"/>
          <w:szCs w:val="24"/>
        </w:rPr>
        <w:t xml:space="preserve"> registrados em sistema informatizado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SISPAT.</w:t>
      </w:r>
      <w:proofErr w:type="gramEnd"/>
      <w:r>
        <w:rPr>
          <w:rFonts w:ascii="Arial" w:hAnsi="Arial" w:cs="Arial"/>
          <w:sz w:val="24"/>
          <w:szCs w:val="24"/>
        </w:rPr>
        <w:t>NET</w:t>
      </w:r>
      <w:r w:rsidRPr="00C405A0">
        <w:rPr>
          <w:rFonts w:ascii="Arial" w:hAnsi="Arial" w:cs="Arial"/>
          <w:sz w:val="24"/>
          <w:szCs w:val="24"/>
        </w:rPr>
        <w:t xml:space="preserve">. </w:t>
      </w:r>
      <w:r w:rsidRPr="00C405A0">
        <w:rPr>
          <w:rFonts w:ascii="Arial" w:hAnsi="Arial" w:cs="Arial"/>
          <w:sz w:val="24"/>
          <w:szCs w:val="24"/>
        </w:rPr>
        <w:tab/>
      </w:r>
    </w:p>
    <w:p w:rsidR="00D60BCD" w:rsidRDefault="00D60BCD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numPr>
          <w:ilvl w:val="2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Intangível</w:t>
      </w:r>
    </w:p>
    <w:p w:rsidR="009F730E" w:rsidRDefault="009F730E" w:rsidP="009F730E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9F730E" w:rsidRDefault="009F730E" w:rsidP="009F730E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9F730E">
        <w:rPr>
          <w:rFonts w:ascii="Arial" w:hAnsi="Arial" w:cs="Arial"/>
          <w:sz w:val="24"/>
          <w:szCs w:val="24"/>
        </w:rPr>
        <w:t>Não se aplica a este conselho</w:t>
      </w:r>
    </w:p>
    <w:p w:rsidR="009F730E" w:rsidRPr="009F730E" w:rsidRDefault="009F730E" w:rsidP="009F730E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A315FA" w:rsidRPr="00A315FA" w:rsidRDefault="00A315FA" w:rsidP="00A315FA">
      <w:pPr>
        <w:pStyle w:val="PargrafodaLista"/>
        <w:numPr>
          <w:ilvl w:val="2"/>
          <w:numId w:val="34"/>
        </w:numPr>
        <w:spacing w:before="100" w:after="100"/>
        <w:ind w:left="0" w:firstLine="0"/>
        <w:jc w:val="both"/>
        <w:rPr>
          <w:rFonts w:ascii="Arial" w:hAnsi="Arial" w:cs="Arial"/>
          <w:sz w:val="24"/>
          <w:szCs w:val="24"/>
        </w:rPr>
      </w:pPr>
      <w:r w:rsidRPr="00A315FA">
        <w:rPr>
          <w:rFonts w:ascii="Arial" w:hAnsi="Arial" w:cs="Arial"/>
          <w:b/>
          <w:sz w:val="24"/>
          <w:szCs w:val="24"/>
        </w:rPr>
        <w:t>Depreciação</w:t>
      </w:r>
      <w:r w:rsidR="0092114B">
        <w:rPr>
          <w:rFonts w:ascii="Arial" w:hAnsi="Arial" w:cs="Arial"/>
          <w:b/>
          <w:sz w:val="24"/>
          <w:szCs w:val="24"/>
        </w:rPr>
        <w:t xml:space="preserve"> e Amortização</w:t>
      </w:r>
    </w:p>
    <w:p w:rsidR="00EC2F3E" w:rsidRPr="00C405A0" w:rsidRDefault="00EC2F3E" w:rsidP="008B4172">
      <w:pP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A depreciação dos bens móveis </w:t>
      </w:r>
      <w:r w:rsidR="00EE15B9">
        <w:rPr>
          <w:rFonts w:ascii="Arial" w:hAnsi="Arial" w:cs="Arial"/>
          <w:sz w:val="24"/>
          <w:szCs w:val="24"/>
        </w:rPr>
        <w:t>foi</w:t>
      </w:r>
      <w:r w:rsidRPr="00C405A0">
        <w:rPr>
          <w:rFonts w:ascii="Arial" w:hAnsi="Arial" w:cs="Arial"/>
          <w:sz w:val="24"/>
          <w:szCs w:val="24"/>
        </w:rPr>
        <w:t xml:space="preserve"> calculada pelo método linear, em função da estimativa de vida útil dos bens. As taxas anuais de depreciação </w:t>
      </w:r>
      <w:r w:rsidR="008B4172">
        <w:rPr>
          <w:rFonts w:ascii="Arial" w:hAnsi="Arial" w:cs="Arial"/>
          <w:sz w:val="24"/>
          <w:szCs w:val="24"/>
        </w:rPr>
        <w:t>após o laudo patrimonial foi individualizada por cada bem.</w:t>
      </w:r>
      <w:r w:rsidR="008B4172" w:rsidRPr="00C405A0">
        <w:rPr>
          <w:rFonts w:ascii="Arial" w:hAnsi="Arial" w:cs="Arial"/>
          <w:sz w:val="24"/>
          <w:szCs w:val="24"/>
        </w:rPr>
        <w:t xml:space="preserve"> </w:t>
      </w:r>
    </w:p>
    <w:p w:rsidR="00EC2F3E" w:rsidRPr="00C405A0" w:rsidRDefault="00EC2F3E" w:rsidP="008B4172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ab/>
      </w:r>
    </w:p>
    <w:p w:rsidR="00EC2F3E" w:rsidRPr="008E2180" w:rsidRDefault="00EC2F3E" w:rsidP="008A7F45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E2180">
        <w:rPr>
          <w:rFonts w:ascii="Arial" w:hAnsi="Arial" w:cs="Arial"/>
          <w:sz w:val="24"/>
          <w:szCs w:val="24"/>
        </w:rPr>
        <w:t xml:space="preserve">A metodologia adotada </w:t>
      </w:r>
      <w:r w:rsidR="008E2180" w:rsidRPr="008E2180">
        <w:rPr>
          <w:rFonts w:ascii="Arial" w:hAnsi="Arial" w:cs="Arial"/>
          <w:sz w:val="24"/>
          <w:szCs w:val="24"/>
        </w:rPr>
        <w:t>conforme Laudo Patrimonial foi a Pesquisa Mercadológica</w:t>
      </w:r>
      <w:r w:rsidR="00AB74B3">
        <w:rPr>
          <w:rFonts w:ascii="Arial" w:hAnsi="Arial" w:cs="Arial"/>
          <w:sz w:val="24"/>
          <w:szCs w:val="24"/>
        </w:rPr>
        <w:t xml:space="preserve">, a empresa responsável pela elaboração do Laudo Patrimonial foi </w:t>
      </w:r>
      <w:proofErr w:type="gramStart"/>
      <w:r w:rsidR="00AB74B3">
        <w:rPr>
          <w:rFonts w:ascii="Arial" w:hAnsi="Arial" w:cs="Arial"/>
          <w:sz w:val="24"/>
          <w:szCs w:val="24"/>
        </w:rPr>
        <w:t>a</w:t>
      </w:r>
      <w:proofErr w:type="gramEnd"/>
      <w:r w:rsidR="00AB74B3">
        <w:rPr>
          <w:rFonts w:ascii="Arial" w:hAnsi="Arial" w:cs="Arial"/>
          <w:sz w:val="24"/>
          <w:szCs w:val="24"/>
        </w:rPr>
        <w:t xml:space="preserve"> empresa: Santa Rosa Contabilidade e Consultoria Empresarial S/S, CNPJ: 22.130.937/0001-14</w:t>
      </w:r>
      <w:r w:rsidR="008E2180" w:rsidRPr="008E2180">
        <w:rPr>
          <w:rFonts w:ascii="Arial" w:hAnsi="Arial" w:cs="Arial"/>
          <w:sz w:val="24"/>
          <w:szCs w:val="24"/>
        </w:rPr>
        <w:t>.</w:t>
      </w:r>
    </w:p>
    <w:p w:rsidR="00EC2F3E" w:rsidRPr="001824CC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8E2180">
        <w:rPr>
          <w:rFonts w:ascii="Arial" w:hAnsi="Arial" w:cs="Arial"/>
          <w:sz w:val="24"/>
          <w:szCs w:val="24"/>
        </w:rPr>
        <w:t xml:space="preserve"> </w:t>
      </w:r>
      <w:r w:rsidRPr="008E2180">
        <w:rPr>
          <w:rFonts w:ascii="Arial" w:hAnsi="Arial" w:cs="Arial"/>
          <w:sz w:val="24"/>
          <w:szCs w:val="24"/>
        </w:rPr>
        <w:tab/>
        <w:t>A contabilização foi realizada conforme orientações no Manual de Procedimentos Contábeis Específicos, editado pela Secretaria do Tesouro Nacional (STN), no processo de convergência da contabilidade pública às normas internacionais de contabilidade.</w:t>
      </w:r>
    </w:p>
    <w:p w:rsidR="00FA7BB5" w:rsidRDefault="00FA7BB5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5B6654" w:rsidRDefault="00EC2F3E" w:rsidP="008A7F45">
      <w:pPr>
        <w:pStyle w:val="PargrafodaLista"/>
        <w:numPr>
          <w:ilvl w:val="1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5B6654">
        <w:rPr>
          <w:rFonts w:ascii="Arial" w:hAnsi="Arial" w:cs="Arial"/>
          <w:b/>
          <w:sz w:val="24"/>
          <w:szCs w:val="24"/>
        </w:rPr>
        <w:t>Passivo Circulante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ab/>
        <w:t xml:space="preserve">O passivo </w:t>
      </w:r>
      <w:proofErr w:type="gramStart"/>
      <w:r w:rsidRPr="00C405A0">
        <w:rPr>
          <w:rFonts w:ascii="Arial" w:hAnsi="Arial" w:cs="Arial"/>
          <w:sz w:val="24"/>
          <w:szCs w:val="24"/>
        </w:rPr>
        <w:t>a curto prazo</w:t>
      </w:r>
      <w:proofErr w:type="gramEnd"/>
      <w:r w:rsidRPr="00C405A0">
        <w:rPr>
          <w:rFonts w:ascii="Arial" w:hAnsi="Arial" w:cs="Arial"/>
          <w:sz w:val="24"/>
          <w:szCs w:val="24"/>
        </w:rPr>
        <w:t>, está demonstrado no balanço patrimonial como circulante, destacando-se as seguintes obrigações:</w:t>
      </w:r>
    </w:p>
    <w:p w:rsidR="00EC2F3E" w:rsidRPr="00C405A0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8873A5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Restos a Pagar Processado</w:t>
      </w:r>
      <w:r w:rsidR="00FA7BB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– 2016</w:t>
      </w:r>
    </w:p>
    <w:p w:rsidR="00EC2F3E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valor escriturado na conta de Restos a Pagar Processado do Exercício de 2016 em 31/12/2016 é de </w:t>
      </w:r>
      <w:r w:rsidRPr="008873A5">
        <w:rPr>
          <w:rFonts w:ascii="Arial" w:hAnsi="Arial" w:cs="Arial"/>
          <w:b/>
          <w:sz w:val="24"/>
          <w:szCs w:val="24"/>
        </w:rPr>
        <w:t xml:space="preserve">R$ </w:t>
      </w:r>
      <w:r w:rsidR="008B4172">
        <w:rPr>
          <w:rFonts w:ascii="Arial" w:hAnsi="Arial" w:cs="Arial"/>
          <w:b/>
          <w:sz w:val="24"/>
          <w:szCs w:val="24"/>
        </w:rPr>
        <w:t>10.029,40</w:t>
      </w:r>
      <w:r w:rsidR="008B4172">
        <w:rPr>
          <w:rFonts w:ascii="Arial" w:hAnsi="Arial" w:cs="Arial"/>
          <w:sz w:val="24"/>
          <w:szCs w:val="24"/>
        </w:rPr>
        <w:t xml:space="preserve"> (dez mil e vinte e nove reais e quarenta centavos</w:t>
      </w:r>
      <w:r>
        <w:rPr>
          <w:rFonts w:ascii="Arial" w:hAnsi="Arial" w:cs="Arial"/>
          <w:sz w:val="24"/>
          <w:szCs w:val="24"/>
        </w:rPr>
        <w:t xml:space="preserve">). A escrituração obedeceu às normas do artigo 36 da Lei </w:t>
      </w:r>
      <w:r w:rsidRPr="00C405A0">
        <w:rPr>
          <w:rFonts w:ascii="Arial" w:hAnsi="Arial" w:cs="Arial"/>
          <w:sz w:val="24"/>
          <w:szCs w:val="24"/>
        </w:rPr>
        <w:t>nº 4.320/64.</w:t>
      </w:r>
    </w:p>
    <w:p w:rsidR="00EC2F3E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8B4172" w:rsidRPr="00B52C9B" w:rsidRDefault="008B4172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E54AD3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E54AD3">
        <w:rPr>
          <w:rFonts w:ascii="Arial" w:hAnsi="Arial" w:cs="Arial"/>
          <w:b/>
          <w:sz w:val="24"/>
          <w:szCs w:val="24"/>
        </w:rPr>
        <w:t>Obrigações de Repartições a Outros Entes</w:t>
      </w:r>
    </w:p>
    <w:p w:rsidR="00EC2F3E" w:rsidRPr="00E54AD3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Default="008B4172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8B4172">
        <w:rPr>
          <w:rFonts w:ascii="Arial" w:hAnsi="Arial" w:cs="Arial"/>
          <w:sz w:val="24"/>
          <w:szCs w:val="24"/>
        </w:rPr>
        <w:t>Não se aplica a este conselho.</w:t>
      </w:r>
    </w:p>
    <w:p w:rsidR="008B4172" w:rsidRPr="008B4172" w:rsidRDefault="008B4172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A321F1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A321F1">
        <w:rPr>
          <w:rFonts w:ascii="Arial" w:hAnsi="Arial" w:cs="Arial"/>
          <w:b/>
          <w:sz w:val="24"/>
          <w:szCs w:val="24"/>
        </w:rPr>
        <w:t xml:space="preserve">Provisões de Férias, INSS, FGTS e </w:t>
      </w:r>
      <w:proofErr w:type="gramStart"/>
      <w:r w:rsidRPr="00A321F1">
        <w:rPr>
          <w:rFonts w:ascii="Arial" w:hAnsi="Arial" w:cs="Arial"/>
          <w:b/>
          <w:sz w:val="24"/>
          <w:szCs w:val="24"/>
        </w:rPr>
        <w:t>PIS</w:t>
      </w:r>
      <w:proofErr w:type="gramEnd"/>
    </w:p>
    <w:p w:rsidR="00EC2F3E" w:rsidRPr="00A321F1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A321F1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lastRenderedPageBreak/>
        <w:t>Está registrado na contabilidade na conta de Provisões em 31/12/</w:t>
      </w:r>
      <w:r>
        <w:rPr>
          <w:rFonts w:ascii="Arial" w:hAnsi="Arial" w:cs="Arial"/>
          <w:sz w:val="24"/>
          <w:szCs w:val="24"/>
        </w:rPr>
        <w:t>2016</w:t>
      </w:r>
      <w:r w:rsidRPr="00A321F1">
        <w:rPr>
          <w:rFonts w:ascii="Arial" w:hAnsi="Arial" w:cs="Arial"/>
          <w:sz w:val="24"/>
          <w:szCs w:val="24"/>
        </w:rPr>
        <w:t>, o valor de</w:t>
      </w:r>
      <w:r>
        <w:rPr>
          <w:rFonts w:ascii="Arial" w:hAnsi="Arial" w:cs="Arial"/>
          <w:b/>
          <w:sz w:val="24"/>
          <w:szCs w:val="24"/>
        </w:rPr>
        <w:t xml:space="preserve"> R$ </w:t>
      </w:r>
      <w:r w:rsidR="008B4172">
        <w:rPr>
          <w:rFonts w:ascii="Arial" w:hAnsi="Arial" w:cs="Arial"/>
          <w:b/>
          <w:sz w:val="24"/>
          <w:szCs w:val="24"/>
        </w:rPr>
        <w:t>56.563,65</w:t>
      </w:r>
      <w:r w:rsidRPr="00A321F1">
        <w:rPr>
          <w:rFonts w:ascii="Arial" w:hAnsi="Arial" w:cs="Arial"/>
          <w:sz w:val="24"/>
          <w:szCs w:val="24"/>
        </w:rPr>
        <w:t xml:space="preserve"> (</w:t>
      </w:r>
      <w:r w:rsidR="008B4172">
        <w:rPr>
          <w:rFonts w:ascii="Arial" w:hAnsi="Arial" w:cs="Arial"/>
          <w:sz w:val="24"/>
          <w:szCs w:val="24"/>
        </w:rPr>
        <w:t>cinquenta e seis mil, quinhentos e sessenta e três reais e sessenta e cinco centavos</w:t>
      </w:r>
      <w:r w:rsidRPr="00A321F1">
        <w:rPr>
          <w:rFonts w:ascii="Arial" w:hAnsi="Arial" w:cs="Arial"/>
          <w:sz w:val="24"/>
          <w:szCs w:val="24"/>
        </w:rPr>
        <w:t>), cuja composição é a seguinte:</w:t>
      </w:r>
    </w:p>
    <w:p w:rsidR="00EC2F3E" w:rsidRPr="00A321F1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A321F1" w:rsidRDefault="00EC2F3E" w:rsidP="008A7F45">
      <w:pPr>
        <w:pStyle w:val="PargrafodaLista"/>
        <w:spacing w:before="100" w:after="100"/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 w:rsidRPr="00A321F1">
        <w:rPr>
          <w:rFonts w:ascii="Arial" w:hAnsi="Arial" w:cs="Arial"/>
          <w:sz w:val="24"/>
          <w:szCs w:val="24"/>
        </w:rPr>
        <w:t>Férias ...</w:t>
      </w:r>
      <w:proofErr w:type="gramEnd"/>
      <w:r w:rsidRPr="00A321F1">
        <w:rPr>
          <w:rFonts w:ascii="Arial" w:hAnsi="Arial" w:cs="Arial"/>
          <w:sz w:val="24"/>
          <w:szCs w:val="24"/>
        </w:rPr>
        <w:t>............................................</w:t>
      </w:r>
      <w:r w:rsidR="008B4172">
        <w:rPr>
          <w:rFonts w:ascii="Arial" w:hAnsi="Arial" w:cs="Arial"/>
          <w:sz w:val="24"/>
          <w:szCs w:val="24"/>
        </w:rPr>
        <w:t>................</w:t>
      </w:r>
      <w:r w:rsidR="008B4172">
        <w:rPr>
          <w:rFonts w:ascii="Arial" w:hAnsi="Arial" w:cs="Arial"/>
          <w:sz w:val="24"/>
          <w:szCs w:val="24"/>
        </w:rPr>
        <w:tab/>
        <w:t>R$   43.510,53</w:t>
      </w:r>
    </w:p>
    <w:p w:rsidR="00EC2F3E" w:rsidRPr="00A321F1" w:rsidRDefault="00EC2F3E" w:rsidP="008A7F45">
      <w:pPr>
        <w:pStyle w:val="PargrafodaLista"/>
        <w:spacing w:before="100" w:after="100"/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 w:rsidRPr="00A321F1">
        <w:rPr>
          <w:rFonts w:ascii="Arial" w:hAnsi="Arial" w:cs="Arial"/>
          <w:sz w:val="24"/>
          <w:szCs w:val="24"/>
        </w:rPr>
        <w:t>INSS ...</w:t>
      </w:r>
      <w:proofErr w:type="gramEnd"/>
      <w:r w:rsidRPr="00A321F1">
        <w:rPr>
          <w:rFonts w:ascii="Arial" w:hAnsi="Arial" w:cs="Arial"/>
          <w:sz w:val="24"/>
          <w:szCs w:val="24"/>
        </w:rPr>
        <w:t>.............................................</w:t>
      </w:r>
      <w:r w:rsidR="008B4172">
        <w:rPr>
          <w:rFonts w:ascii="Arial" w:hAnsi="Arial" w:cs="Arial"/>
          <w:sz w:val="24"/>
          <w:szCs w:val="24"/>
        </w:rPr>
        <w:t>................</w:t>
      </w:r>
      <w:r w:rsidR="008B4172">
        <w:rPr>
          <w:rFonts w:ascii="Arial" w:hAnsi="Arial" w:cs="Arial"/>
          <w:sz w:val="24"/>
          <w:szCs w:val="24"/>
        </w:rPr>
        <w:tab/>
        <w:t>R$     9.137,21</w:t>
      </w:r>
    </w:p>
    <w:p w:rsidR="00EC2F3E" w:rsidRPr="00A321F1" w:rsidRDefault="00EC2F3E" w:rsidP="008A7F45">
      <w:pPr>
        <w:pStyle w:val="PargrafodaLista"/>
        <w:spacing w:before="100" w:after="100"/>
        <w:ind w:left="1416"/>
        <w:jc w:val="both"/>
        <w:rPr>
          <w:rFonts w:ascii="Arial" w:hAnsi="Arial" w:cs="Arial"/>
          <w:sz w:val="24"/>
          <w:szCs w:val="24"/>
        </w:rPr>
      </w:pPr>
      <w:proofErr w:type="gramStart"/>
      <w:r w:rsidRPr="00A321F1">
        <w:rPr>
          <w:rFonts w:ascii="Arial" w:hAnsi="Arial" w:cs="Arial"/>
          <w:sz w:val="24"/>
          <w:szCs w:val="24"/>
        </w:rPr>
        <w:t>FGTS ...</w:t>
      </w:r>
      <w:proofErr w:type="gramEnd"/>
      <w:r w:rsidRPr="00A321F1">
        <w:rPr>
          <w:rFonts w:ascii="Arial" w:hAnsi="Arial" w:cs="Arial"/>
          <w:sz w:val="24"/>
          <w:szCs w:val="24"/>
        </w:rPr>
        <w:t>....................................</w:t>
      </w:r>
      <w:r w:rsidR="008B4172">
        <w:rPr>
          <w:rFonts w:ascii="Arial" w:hAnsi="Arial" w:cs="Arial"/>
          <w:sz w:val="24"/>
          <w:szCs w:val="24"/>
        </w:rPr>
        <w:t>........................</w:t>
      </w:r>
      <w:r w:rsidR="008B4172">
        <w:rPr>
          <w:rFonts w:ascii="Arial" w:hAnsi="Arial" w:cs="Arial"/>
          <w:sz w:val="24"/>
          <w:szCs w:val="24"/>
        </w:rPr>
        <w:tab/>
        <w:t>R$     3.480,81</w:t>
      </w:r>
    </w:p>
    <w:p w:rsidR="00EC2F3E" w:rsidRPr="00A321F1" w:rsidRDefault="00EC2F3E" w:rsidP="008A7F45">
      <w:pPr>
        <w:pStyle w:val="PargrafodaLista"/>
        <w:spacing w:before="100" w:after="100"/>
        <w:ind w:left="1416"/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 xml:space="preserve">PIS s/ Folha de </w:t>
      </w:r>
      <w:proofErr w:type="gramStart"/>
      <w:r w:rsidRPr="00A321F1">
        <w:rPr>
          <w:rFonts w:ascii="Arial" w:hAnsi="Arial" w:cs="Arial"/>
          <w:sz w:val="24"/>
          <w:szCs w:val="24"/>
        </w:rPr>
        <w:t>Pagamento ...</w:t>
      </w:r>
      <w:proofErr w:type="gramEnd"/>
      <w:r w:rsidRPr="00A321F1">
        <w:rPr>
          <w:rFonts w:ascii="Arial" w:hAnsi="Arial" w:cs="Arial"/>
          <w:sz w:val="24"/>
          <w:szCs w:val="24"/>
        </w:rPr>
        <w:t>.........................</w:t>
      </w:r>
      <w:r w:rsidRPr="00A321F1">
        <w:rPr>
          <w:rFonts w:ascii="Arial" w:hAnsi="Arial" w:cs="Arial"/>
          <w:sz w:val="24"/>
          <w:szCs w:val="24"/>
        </w:rPr>
        <w:tab/>
        <w:t xml:space="preserve">R$       </w:t>
      </w:r>
      <w:r w:rsidR="008B4172">
        <w:rPr>
          <w:rFonts w:ascii="Arial" w:hAnsi="Arial" w:cs="Arial"/>
          <w:sz w:val="24"/>
          <w:szCs w:val="24"/>
        </w:rPr>
        <w:t>435,10</w:t>
      </w:r>
    </w:p>
    <w:p w:rsidR="00EC2F3E" w:rsidRPr="00A321F1" w:rsidRDefault="00EC2F3E" w:rsidP="008A7F45">
      <w:pPr>
        <w:pStyle w:val="PargrafodaLista"/>
        <w:spacing w:before="100" w:after="100"/>
        <w:ind w:left="1416"/>
        <w:jc w:val="both"/>
        <w:rPr>
          <w:rFonts w:ascii="Arial" w:hAnsi="Arial" w:cs="Arial"/>
          <w:b/>
          <w:sz w:val="24"/>
          <w:szCs w:val="24"/>
        </w:rPr>
      </w:pPr>
      <w:r w:rsidRPr="00A321F1">
        <w:rPr>
          <w:rFonts w:ascii="Arial" w:hAnsi="Arial" w:cs="Arial"/>
          <w:b/>
          <w:sz w:val="24"/>
          <w:szCs w:val="24"/>
        </w:rPr>
        <w:t xml:space="preserve">Total de provisões em </w:t>
      </w:r>
      <w:proofErr w:type="gramStart"/>
      <w:r w:rsidRPr="00A321F1">
        <w:rPr>
          <w:rFonts w:ascii="Arial" w:hAnsi="Arial" w:cs="Arial"/>
          <w:b/>
          <w:sz w:val="24"/>
          <w:szCs w:val="24"/>
        </w:rPr>
        <w:t>31/12/</w:t>
      </w:r>
      <w:r w:rsidR="00FA7BB5">
        <w:rPr>
          <w:rFonts w:ascii="Arial" w:hAnsi="Arial" w:cs="Arial"/>
          <w:b/>
          <w:sz w:val="24"/>
          <w:szCs w:val="24"/>
        </w:rPr>
        <w:t>2016</w:t>
      </w:r>
      <w:r w:rsidRPr="00A321F1">
        <w:rPr>
          <w:rFonts w:ascii="Arial" w:hAnsi="Arial" w:cs="Arial"/>
          <w:b/>
          <w:sz w:val="24"/>
          <w:szCs w:val="24"/>
        </w:rPr>
        <w:t xml:space="preserve"> </w:t>
      </w:r>
      <w:r w:rsidR="008B4172">
        <w:rPr>
          <w:rFonts w:ascii="Arial" w:hAnsi="Arial" w:cs="Arial"/>
          <w:b/>
          <w:sz w:val="24"/>
          <w:szCs w:val="24"/>
        </w:rPr>
        <w:t>...</w:t>
      </w:r>
      <w:proofErr w:type="gramEnd"/>
      <w:r w:rsidR="008B4172">
        <w:rPr>
          <w:rFonts w:ascii="Arial" w:hAnsi="Arial" w:cs="Arial"/>
          <w:b/>
          <w:sz w:val="24"/>
          <w:szCs w:val="24"/>
        </w:rPr>
        <w:t>............</w:t>
      </w:r>
      <w:r w:rsidR="008B4172">
        <w:rPr>
          <w:rFonts w:ascii="Arial" w:hAnsi="Arial" w:cs="Arial"/>
          <w:b/>
          <w:sz w:val="24"/>
          <w:szCs w:val="24"/>
        </w:rPr>
        <w:tab/>
        <w:t>R$   56.563,65</w:t>
      </w:r>
    </w:p>
    <w:p w:rsidR="00D60BCD" w:rsidRDefault="00D60BCD" w:rsidP="008A7F45">
      <w:pPr>
        <w:spacing w:before="100" w:after="100"/>
        <w:ind w:left="1404"/>
        <w:jc w:val="both"/>
        <w:rPr>
          <w:rFonts w:ascii="Arial" w:hAnsi="Arial" w:cs="Arial"/>
          <w:b/>
          <w:sz w:val="24"/>
          <w:szCs w:val="24"/>
        </w:rPr>
      </w:pPr>
    </w:p>
    <w:p w:rsidR="00EC2F3E" w:rsidRPr="00A321F1" w:rsidRDefault="00EC2F3E" w:rsidP="008A7F45">
      <w:pPr>
        <w:spacing w:before="100" w:after="100"/>
        <w:ind w:left="1404"/>
        <w:jc w:val="both"/>
        <w:rPr>
          <w:rFonts w:ascii="Arial" w:hAnsi="Arial" w:cs="Arial"/>
          <w:b/>
          <w:sz w:val="24"/>
          <w:szCs w:val="24"/>
        </w:rPr>
      </w:pPr>
      <w:r w:rsidRPr="00A321F1">
        <w:rPr>
          <w:rFonts w:ascii="Arial" w:hAnsi="Arial" w:cs="Arial"/>
          <w:b/>
          <w:sz w:val="24"/>
          <w:szCs w:val="24"/>
        </w:rPr>
        <w:t>Observação:</w:t>
      </w:r>
    </w:p>
    <w:p w:rsidR="00EC2F3E" w:rsidRPr="00A321F1" w:rsidRDefault="00EC2F3E" w:rsidP="008A7F45">
      <w:pPr>
        <w:pStyle w:val="PargrafodaLista"/>
        <w:numPr>
          <w:ilvl w:val="0"/>
          <w:numId w:val="18"/>
        </w:numPr>
        <w:spacing w:before="100" w:after="100"/>
        <w:ind w:left="1428"/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>O procedimento de provisão de férias, INSS, FGTS e PIS s/ folha de pagamento é realizado apenas pelo Sistema Patrimonial, conforme manual de orientações da Secretaria do Tesouro Nacional – STN;</w:t>
      </w:r>
    </w:p>
    <w:p w:rsidR="00EC2F3E" w:rsidRDefault="00EC2F3E" w:rsidP="008A7F45">
      <w:pPr>
        <w:pStyle w:val="PargrafodaLista"/>
        <w:numPr>
          <w:ilvl w:val="0"/>
          <w:numId w:val="18"/>
        </w:numPr>
        <w:spacing w:before="100" w:after="100"/>
        <w:ind w:left="1428"/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>O procedimento de provisão começou a ser adotado a partir do exercício de 2013.</w:t>
      </w:r>
    </w:p>
    <w:p w:rsidR="00EC2F3E" w:rsidRPr="00A321F1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Provisões para Ações Cíveis </w:t>
      </w:r>
      <w:proofErr w:type="gramStart"/>
      <w:r>
        <w:rPr>
          <w:rFonts w:ascii="Arial" w:hAnsi="Arial" w:cs="Arial"/>
          <w:b/>
          <w:sz w:val="24"/>
          <w:szCs w:val="24"/>
        </w:rPr>
        <w:t>a Curto Prazo</w:t>
      </w:r>
      <w:proofErr w:type="gramEnd"/>
    </w:p>
    <w:p w:rsidR="00EC2F3E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8B4172" w:rsidRDefault="008B4172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8B4172">
        <w:rPr>
          <w:rFonts w:ascii="Arial" w:hAnsi="Arial" w:cs="Arial"/>
          <w:sz w:val="24"/>
          <w:szCs w:val="24"/>
        </w:rPr>
        <w:t>Não se aplica a este conselho</w:t>
      </w:r>
    </w:p>
    <w:p w:rsidR="00EC2F3E" w:rsidRPr="00A321F1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A321F1">
        <w:rPr>
          <w:rFonts w:ascii="Arial" w:hAnsi="Arial" w:cs="Arial"/>
          <w:b/>
          <w:sz w:val="24"/>
          <w:szCs w:val="24"/>
        </w:rPr>
        <w:t>Consignações</w:t>
      </w:r>
    </w:p>
    <w:p w:rsidR="00EC2F3E" w:rsidRPr="00A321F1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A321F1" w:rsidRDefault="00EC2F3E" w:rsidP="008A7F45">
      <w:pPr>
        <w:pStyle w:val="PargrafodaLista"/>
        <w:numPr>
          <w:ilvl w:val="0"/>
          <w:numId w:val="6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>O valor registrado na contabilidade na conta de Consignações</w:t>
      </w:r>
      <w:r>
        <w:rPr>
          <w:rFonts w:ascii="Arial" w:hAnsi="Arial" w:cs="Arial"/>
          <w:sz w:val="24"/>
          <w:szCs w:val="24"/>
        </w:rPr>
        <w:t>,</w:t>
      </w:r>
      <w:r w:rsidRPr="00A321F1">
        <w:rPr>
          <w:rFonts w:ascii="Arial" w:hAnsi="Arial" w:cs="Arial"/>
          <w:sz w:val="24"/>
          <w:szCs w:val="24"/>
        </w:rPr>
        <w:t xml:space="preserve"> em 31/12/</w:t>
      </w:r>
      <w:r>
        <w:rPr>
          <w:rFonts w:ascii="Arial" w:hAnsi="Arial" w:cs="Arial"/>
          <w:sz w:val="24"/>
          <w:szCs w:val="24"/>
        </w:rPr>
        <w:t>2016,</w:t>
      </w:r>
      <w:r w:rsidRPr="00A321F1">
        <w:rPr>
          <w:rFonts w:ascii="Arial" w:hAnsi="Arial" w:cs="Arial"/>
          <w:sz w:val="24"/>
          <w:szCs w:val="24"/>
        </w:rPr>
        <w:t xml:space="preserve"> é de </w:t>
      </w:r>
      <w:r>
        <w:rPr>
          <w:rFonts w:ascii="Arial" w:hAnsi="Arial" w:cs="Arial"/>
          <w:b/>
          <w:sz w:val="24"/>
          <w:szCs w:val="24"/>
        </w:rPr>
        <w:t xml:space="preserve">R$ </w:t>
      </w:r>
      <w:r w:rsidR="008B4172">
        <w:rPr>
          <w:rFonts w:ascii="Arial" w:hAnsi="Arial" w:cs="Arial"/>
          <w:b/>
          <w:sz w:val="24"/>
          <w:szCs w:val="24"/>
        </w:rPr>
        <w:t>0,00</w:t>
      </w:r>
      <w:r w:rsidRPr="00A321F1">
        <w:rPr>
          <w:rFonts w:ascii="Arial" w:hAnsi="Arial" w:cs="Arial"/>
          <w:sz w:val="24"/>
          <w:szCs w:val="24"/>
        </w:rPr>
        <w:t xml:space="preserve">. As consignações </w:t>
      </w:r>
      <w:r>
        <w:rPr>
          <w:rFonts w:ascii="Arial" w:hAnsi="Arial" w:cs="Arial"/>
          <w:sz w:val="24"/>
          <w:szCs w:val="24"/>
        </w:rPr>
        <w:t xml:space="preserve">se </w:t>
      </w:r>
      <w:r w:rsidRPr="00A321F1">
        <w:rPr>
          <w:rFonts w:ascii="Arial" w:hAnsi="Arial" w:cs="Arial"/>
          <w:sz w:val="24"/>
          <w:szCs w:val="24"/>
        </w:rPr>
        <w:t>ref</w:t>
      </w:r>
      <w:r>
        <w:rPr>
          <w:rFonts w:ascii="Arial" w:hAnsi="Arial" w:cs="Arial"/>
          <w:sz w:val="24"/>
          <w:szCs w:val="24"/>
        </w:rPr>
        <w:t>erem às retenções</w:t>
      </w:r>
      <w:r w:rsidRPr="00A321F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INSS e </w:t>
      </w:r>
      <w:r w:rsidRPr="00A321F1">
        <w:rPr>
          <w:rFonts w:ascii="Arial" w:hAnsi="Arial" w:cs="Arial"/>
          <w:sz w:val="24"/>
          <w:szCs w:val="24"/>
        </w:rPr>
        <w:t>Tributos Federais</w:t>
      </w:r>
      <w:r>
        <w:rPr>
          <w:rFonts w:ascii="Arial" w:hAnsi="Arial" w:cs="Arial"/>
          <w:sz w:val="24"/>
          <w:szCs w:val="24"/>
        </w:rPr>
        <w:t xml:space="preserve"> oriundo</w:t>
      </w:r>
      <w:r w:rsidRPr="00A321F1">
        <w:rPr>
          <w:rFonts w:ascii="Arial" w:hAnsi="Arial" w:cs="Arial"/>
          <w:sz w:val="24"/>
          <w:szCs w:val="24"/>
        </w:rPr>
        <w:t xml:space="preserve">s de pagamento </w:t>
      </w:r>
      <w:r>
        <w:rPr>
          <w:rFonts w:ascii="Arial" w:hAnsi="Arial" w:cs="Arial"/>
          <w:sz w:val="24"/>
          <w:szCs w:val="24"/>
        </w:rPr>
        <w:t>de serviços prestados a PF e PJ e retenção da folha de pagamento.</w:t>
      </w:r>
    </w:p>
    <w:p w:rsidR="00EC2F3E" w:rsidRPr="001778B6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1778B6" w:rsidRDefault="00EC2F3E" w:rsidP="008A7F45">
      <w:pPr>
        <w:pStyle w:val="PargrafodaLista"/>
        <w:numPr>
          <w:ilvl w:val="0"/>
          <w:numId w:val="8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1778B6">
        <w:rPr>
          <w:rFonts w:ascii="Arial" w:hAnsi="Arial" w:cs="Arial"/>
          <w:b/>
          <w:sz w:val="24"/>
          <w:szCs w:val="24"/>
        </w:rPr>
        <w:t>Garantia – Caução</w:t>
      </w:r>
    </w:p>
    <w:p w:rsidR="00EC2F3E" w:rsidRPr="001778B6" w:rsidRDefault="00EC2F3E" w:rsidP="008A7F45">
      <w:pPr>
        <w:pStyle w:val="PargrafodaLista"/>
        <w:spacing w:before="100" w:after="100"/>
        <w:jc w:val="both"/>
        <w:rPr>
          <w:rFonts w:ascii="Arial" w:hAnsi="Arial" w:cs="Arial"/>
          <w:sz w:val="24"/>
          <w:szCs w:val="24"/>
          <w:u w:val="single"/>
        </w:rPr>
      </w:pPr>
    </w:p>
    <w:p w:rsidR="008B4172" w:rsidRPr="00BA2016" w:rsidRDefault="008B4172" w:rsidP="008B4172">
      <w:pPr>
        <w:spacing w:before="100" w:after="100"/>
        <w:ind w:firstLine="1418"/>
        <w:jc w:val="both"/>
        <w:rPr>
          <w:rFonts w:ascii="Arial" w:hAnsi="Arial" w:cs="Arial"/>
          <w:sz w:val="24"/>
          <w:szCs w:val="24"/>
        </w:rPr>
      </w:pPr>
      <w:r w:rsidRPr="00BA2016">
        <w:rPr>
          <w:rFonts w:ascii="Arial" w:hAnsi="Arial" w:cs="Arial"/>
          <w:sz w:val="24"/>
          <w:szCs w:val="24"/>
        </w:rPr>
        <w:t>Não se aplica a este conselho</w:t>
      </w:r>
    </w:p>
    <w:p w:rsidR="008B4172" w:rsidRDefault="008B4172" w:rsidP="008A7F45">
      <w:pPr>
        <w:pStyle w:val="PargrafodaLista"/>
        <w:tabs>
          <w:tab w:val="left" w:pos="2160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pStyle w:val="PargrafodaLista"/>
        <w:tabs>
          <w:tab w:val="left" w:pos="2160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C2F3E" w:rsidRPr="005B6654" w:rsidRDefault="00EC2F3E" w:rsidP="008A7F45">
      <w:pPr>
        <w:pStyle w:val="PargrafodaLista"/>
        <w:numPr>
          <w:ilvl w:val="1"/>
          <w:numId w:val="34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5B6654">
        <w:rPr>
          <w:rFonts w:ascii="Arial" w:hAnsi="Arial" w:cs="Arial"/>
          <w:b/>
          <w:sz w:val="24"/>
          <w:szCs w:val="24"/>
        </w:rPr>
        <w:t>Passivo Não Circulante</w:t>
      </w:r>
    </w:p>
    <w:p w:rsidR="00EC2F3E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C2F3E" w:rsidRPr="00416480" w:rsidRDefault="00EC2F3E" w:rsidP="008A7F45">
      <w:pPr>
        <w:pStyle w:val="PargrafodaLista"/>
        <w:numPr>
          <w:ilvl w:val="0"/>
          <w:numId w:val="35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Provisões para Ações Trabalhistas </w:t>
      </w:r>
      <w:proofErr w:type="gramStart"/>
      <w:r>
        <w:rPr>
          <w:rFonts w:ascii="Arial" w:hAnsi="Arial" w:cs="Arial"/>
          <w:b/>
          <w:sz w:val="24"/>
          <w:szCs w:val="24"/>
        </w:rPr>
        <w:t>a Longo Prazo</w:t>
      </w:r>
      <w:proofErr w:type="gramEnd"/>
    </w:p>
    <w:p w:rsidR="00EC2F3E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B4172" w:rsidRPr="00BA2016" w:rsidRDefault="008B4172" w:rsidP="008B4172">
      <w:pPr>
        <w:spacing w:before="100" w:after="100"/>
        <w:ind w:firstLine="1418"/>
        <w:jc w:val="both"/>
        <w:rPr>
          <w:rFonts w:ascii="Arial" w:hAnsi="Arial" w:cs="Arial"/>
          <w:sz w:val="24"/>
          <w:szCs w:val="24"/>
        </w:rPr>
      </w:pPr>
      <w:r w:rsidRPr="00BA2016">
        <w:rPr>
          <w:rFonts w:ascii="Arial" w:hAnsi="Arial" w:cs="Arial"/>
          <w:sz w:val="24"/>
          <w:szCs w:val="24"/>
        </w:rPr>
        <w:t>Não se aplica a este conselho</w:t>
      </w:r>
    </w:p>
    <w:p w:rsidR="00EC2F3E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sz w:val="24"/>
          <w:szCs w:val="24"/>
        </w:rPr>
      </w:pPr>
    </w:p>
    <w:p w:rsidR="001A112A" w:rsidRPr="00416480" w:rsidRDefault="001A112A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sz w:val="24"/>
          <w:szCs w:val="24"/>
        </w:rPr>
      </w:pPr>
    </w:p>
    <w:p w:rsidR="00EC2F3E" w:rsidRPr="005B6654" w:rsidRDefault="00EC2F3E" w:rsidP="008A7F45">
      <w:pPr>
        <w:pStyle w:val="PargrafodaLista"/>
        <w:numPr>
          <w:ilvl w:val="0"/>
          <w:numId w:val="35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5B6654">
        <w:rPr>
          <w:rFonts w:ascii="Arial" w:hAnsi="Arial" w:cs="Arial"/>
          <w:b/>
          <w:sz w:val="24"/>
          <w:szCs w:val="24"/>
        </w:rPr>
        <w:t xml:space="preserve">Provisões para Ações Cíveis </w:t>
      </w:r>
      <w:proofErr w:type="gramStart"/>
      <w:r w:rsidRPr="005B6654">
        <w:rPr>
          <w:rFonts w:ascii="Arial" w:hAnsi="Arial" w:cs="Arial"/>
          <w:b/>
          <w:sz w:val="24"/>
          <w:szCs w:val="24"/>
        </w:rPr>
        <w:t>a Longo Prazo</w:t>
      </w:r>
      <w:proofErr w:type="gramEnd"/>
    </w:p>
    <w:p w:rsidR="00EC2F3E" w:rsidRPr="00836BCE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B4172" w:rsidRPr="00BA2016" w:rsidRDefault="008B4172" w:rsidP="008B4172">
      <w:pPr>
        <w:spacing w:before="100" w:after="100"/>
        <w:ind w:firstLine="1418"/>
        <w:jc w:val="both"/>
        <w:rPr>
          <w:rFonts w:ascii="Arial" w:hAnsi="Arial" w:cs="Arial"/>
          <w:sz w:val="24"/>
          <w:szCs w:val="24"/>
        </w:rPr>
      </w:pPr>
      <w:r w:rsidRPr="00BA2016">
        <w:rPr>
          <w:rFonts w:ascii="Arial" w:hAnsi="Arial" w:cs="Arial"/>
          <w:sz w:val="24"/>
          <w:szCs w:val="24"/>
        </w:rPr>
        <w:t>Não se aplica a este conselho</w:t>
      </w:r>
    </w:p>
    <w:p w:rsidR="001A112A" w:rsidRPr="0045024B" w:rsidRDefault="001A112A" w:rsidP="001A112A">
      <w:pPr>
        <w:pStyle w:val="PargrafodaLista"/>
        <w:spacing w:before="100" w:after="100"/>
        <w:ind w:left="1428"/>
        <w:jc w:val="both"/>
        <w:rPr>
          <w:rFonts w:ascii="Arial" w:hAnsi="Arial" w:cs="Arial"/>
          <w:sz w:val="24"/>
          <w:szCs w:val="24"/>
        </w:rPr>
      </w:pPr>
    </w:p>
    <w:p w:rsidR="00EC2F3E" w:rsidRPr="009120E7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4.5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9120E7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atrimônio Líquido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9120E7">
        <w:rPr>
          <w:rFonts w:ascii="Arial" w:hAnsi="Arial" w:cs="Arial"/>
          <w:sz w:val="24"/>
          <w:szCs w:val="24"/>
        </w:rPr>
        <w:tab/>
        <w:t xml:space="preserve">O patrimônio é constituído de recursos próprios, sofrendo variações em decorrência de Superávit e ou Déficit apurados anualmente. Até o Exercício de 2016, o Conselho de Arquitetura e Urbanismo do Brasil apresentou um </w:t>
      </w:r>
      <w:r w:rsidRPr="009120E7">
        <w:rPr>
          <w:rFonts w:ascii="Arial" w:hAnsi="Arial" w:cs="Arial"/>
          <w:b/>
          <w:sz w:val="24"/>
          <w:szCs w:val="24"/>
          <w:u w:val="single"/>
        </w:rPr>
        <w:t>Superávit Acumulado</w:t>
      </w:r>
      <w:r w:rsidRPr="009120E7">
        <w:rPr>
          <w:rFonts w:ascii="Arial" w:hAnsi="Arial" w:cs="Arial"/>
          <w:sz w:val="24"/>
          <w:szCs w:val="24"/>
        </w:rPr>
        <w:t xml:space="preserve"> no valor de </w:t>
      </w:r>
      <w:r w:rsidRPr="009120E7">
        <w:rPr>
          <w:rFonts w:ascii="Arial" w:hAnsi="Arial" w:cs="Arial"/>
          <w:b/>
          <w:sz w:val="24"/>
          <w:szCs w:val="24"/>
        </w:rPr>
        <w:t>R$</w:t>
      </w:r>
      <w:r w:rsidR="008E2180">
        <w:rPr>
          <w:rFonts w:ascii="Arial" w:hAnsi="Arial" w:cs="Arial"/>
          <w:b/>
          <w:sz w:val="24"/>
          <w:szCs w:val="24"/>
        </w:rPr>
        <w:t>1.597.946,52</w:t>
      </w:r>
      <w:r w:rsidRPr="009120E7">
        <w:rPr>
          <w:rFonts w:ascii="Arial" w:hAnsi="Arial" w:cs="Arial"/>
          <w:sz w:val="24"/>
          <w:szCs w:val="24"/>
        </w:rPr>
        <w:t>.</w:t>
      </w:r>
    </w:p>
    <w:p w:rsidR="00EC2F3E" w:rsidRPr="0045024B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EC2F3E" w:rsidRDefault="00EC2F3E" w:rsidP="008A7F45">
      <w:pPr>
        <w:tabs>
          <w:tab w:val="left" w:pos="708"/>
          <w:tab w:val="left" w:pos="14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5024B">
        <w:rPr>
          <w:rFonts w:ascii="Arial" w:hAnsi="Arial" w:cs="Arial"/>
          <w:sz w:val="24"/>
          <w:szCs w:val="24"/>
        </w:rPr>
        <w:t>O Patrimônio Líquido teve</w:t>
      </w:r>
      <w:r>
        <w:rPr>
          <w:rFonts w:ascii="Arial" w:hAnsi="Arial" w:cs="Arial"/>
          <w:sz w:val="24"/>
          <w:szCs w:val="24"/>
        </w:rPr>
        <w:t xml:space="preserve"> um acréscimo de </w:t>
      </w:r>
      <w:r w:rsidRPr="002B0F46">
        <w:rPr>
          <w:rFonts w:ascii="Arial" w:hAnsi="Arial" w:cs="Arial"/>
          <w:b/>
          <w:sz w:val="24"/>
          <w:szCs w:val="24"/>
        </w:rPr>
        <w:t xml:space="preserve">R$ </w:t>
      </w:r>
      <w:r w:rsidR="00F2752C">
        <w:rPr>
          <w:rFonts w:ascii="Arial" w:hAnsi="Arial" w:cs="Arial"/>
          <w:sz w:val="24"/>
          <w:szCs w:val="24"/>
        </w:rPr>
        <w:t>(</w:t>
      </w:r>
      <w:r w:rsidR="002A1A79">
        <w:rPr>
          <w:rFonts w:ascii="Arial" w:hAnsi="Arial" w:cs="Arial"/>
          <w:sz w:val="24"/>
          <w:szCs w:val="24"/>
        </w:rPr>
        <w:t>616.112,71</w:t>
      </w:r>
      <w:r w:rsidR="0006491F" w:rsidRPr="0006491F">
        <w:rPr>
          <w:rFonts w:ascii="Arial" w:hAnsi="Arial" w:cs="Arial"/>
          <w:sz w:val="24"/>
          <w:szCs w:val="24"/>
        </w:rPr>
        <w:t>)</w:t>
      </w:r>
      <w:r w:rsidRPr="0006491F">
        <w:rPr>
          <w:rFonts w:ascii="Arial" w:hAnsi="Arial" w:cs="Arial"/>
          <w:sz w:val="24"/>
          <w:szCs w:val="24"/>
        </w:rPr>
        <w:t>,</w:t>
      </w:r>
      <w:r w:rsidR="000649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correspondente a </w:t>
      </w:r>
      <w:r w:rsidR="002A1A79">
        <w:rPr>
          <w:rFonts w:ascii="Arial" w:hAnsi="Arial" w:cs="Arial"/>
          <w:sz w:val="24"/>
          <w:szCs w:val="24"/>
        </w:rPr>
        <w:t>62,75</w:t>
      </w:r>
      <w:r w:rsidRPr="002B0F46">
        <w:rPr>
          <w:rFonts w:ascii="Arial" w:hAnsi="Arial" w:cs="Arial"/>
          <w:b/>
          <w:sz w:val="24"/>
          <w:szCs w:val="24"/>
        </w:rPr>
        <w:t>%</w:t>
      </w:r>
      <w:r w:rsidRPr="0045024B">
        <w:rPr>
          <w:rFonts w:ascii="Arial" w:hAnsi="Arial" w:cs="Arial"/>
          <w:sz w:val="24"/>
          <w:szCs w:val="24"/>
        </w:rPr>
        <w:t xml:space="preserve"> em relação ao resultado </w:t>
      </w:r>
      <w:r>
        <w:rPr>
          <w:rFonts w:ascii="Arial" w:hAnsi="Arial" w:cs="Arial"/>
          <w:sz w:val="24"/>
          <w:szCs w:val="24"/>
        </w:rPr>
        <w:t>acumulado do exercício de 2015.</w:t>
      </w:r>
    </w:p>
    <w:p w:rsidR="0006491F" w:rsidRPr="0045024B" w:rsidRDefault="0006491F" w:rsidP="008A7F45">
      <w:pPr>
        <w:tabs>
          <w:tab w:val="left" w:pos="708"/>
          <w:tab w:val="left" w:pos="14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5B6654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5B6654">
        <w:rPr>
          <w:rFonts w:ascii="Arial" w:hAnsi="Arial" w:cs="Arial"/>
          <w:b/>
          <w:sz w:val="24"/>
          <w:szCs w:val="24"/>
        </w:rPr>
        <w:t>Demonstração das Variações Patrimoniais</w:t>
      </w:r>
    </w:p>
    <w:p w:rsidR="00EC2F3E" w:rsidRPr="00CD5B2F" w:rsidRDefault="00EC2F3E" w:rsidP="008A7F45">
      <w:pPr>
        <w:pStyle w:val="PargrafodaLista"/>
        <w:spacing w:before="100" w:after="10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C2F3E" w:rsidRPr="00CD5B2F" w:rsidRDefault="00EC2F3E" w:rsidP="0006491F">
      <w:pPr>
        <w:widowControl w:val="0"/>
        <w:spacing w:before="100" w:after="100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5B2F">
        <w:rPr>
          <w:rFonts w:ascii="Arial" w:hAnsi="Arial" w:cs="Arial"/>
          <w:bCs/>
          <w:color w:val="000000"/>
          <w:sz w:val="24"/>
          <w:szCs w:val="24"/>
        </w:rPr>
        <w:t>A Demonstração das Variações Patrimoniais evidencia as variações verificadas no patrimônio e indica o resultado patrimonial do exercício.</w:t>
      </w:r>
    </w:p>
    <w:p w:rsidR="00EC2F3E" w:rsidRPr="00CD5B2F" w:rsidRDefault="00EC2F3E" w:rsidP="0006491F">
      <w:pPr>
        <w:widowControl w:val="0"/>
        <w:spacing w:before="100" w:after="100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5B2F">
        <w:rPr>
          <w:rFonts w:ascii="Arial" w:hAnsi="Arial" w:cs="Arial"/>
          <w:bCs/>
          <w:color w:val="000000"/>
          <w:sz w:val="24"/>
          <w:szCs w:val="24"/>
        </w:rPr>
        <w:t>As variações quantitativas são decorrentes de transações no setor público que aumentam ou diminuem o patrimônio líquido.</w:t>
      </w:r>
    </w:p>
    <w:p w:rsidR="00EC2F3E" w:rsidRPr="009120E7" w:rsidRDefault="00EC2F3E" w:rsidP="0006491F">
      <w:pPr>
        <w:widowControl w:val="0"/>
        <w:spacing w:before="100" w:after="10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D5B2F">
        <w:rPr>
          <w:rFonts w:ascii="Arial" w:hAnsi="Arial" w:cs="Arial"/>
          <w:bCs/>
          <w:color w:val="000000"/>
          <w:sz w:val="24"/>
          <w:szCs w:val="24"/>
        </w:rPr>
        <w:t>O resultado patrimonial do período é apurado pelo confronto entre as variações quantitativas aumentativas e diminutivas.</w:t>
      </w:r>
    </w:p>
    <w:p w:rsidR="00EC2F3E" w:rsidRDefault="00EC2F3E" w:rsidP="00442C27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9120E7">
        <w:rPr>
          <w:rFonts w:ascii="Arial" w:hAnsi="Arial" w:cs="Arial"/>
          <w:sz w:val="24"/>
          <w:szCs w:val="24"/>
        </w:rPr>
        <w:t xml:space="preserve"> </w:t>
      </w:r>
      <w:r w:rsidRPr="009120E7">
        <w:rPr>
          <w:rFonts w:ascii="Arial" w:hAnsi="Arial" w:cs="Arial"/>
          <w:sz w:val="24"/>
          <w:szCs w:val="24"/>
        </w:rPr>
        <w:tab/>
        <w:t>O Resultado Patrimonial foi apurado de acordo com o Artigo 104 da Lei nº 4.320/64. O Conselho de Arquitetura e Urbanismo do Brasil – CAU BR apresentou no exercício de 201</w:t>
      </w:r>
      <w:r>
        <w:rPr>
          <w:rFonts w:ascii="Arial" w:hAnsi="Arial" w:cs="Arial"/>
          <w:sz w:val="24"/>
          <w:szCs w:val="24"/>
        </w:rPr>
        <w:t>6</w:t>
      </w:r>
      <w:r w:rsidRPr="009120E7">
        <w:rPr>
          <w:rFonts w:ascii="Arial" w:hAnsi="Arial" w:cs="Arial"/>
          <w:sz w:val="24"/>
          <w:szCs w:val="24"/>
        </w:rPr>
        <w:t xml:space="preserve"> um </w:t>
      </w:r>
      <w:r w:rsidRPr="009120E7">
        <w:rPr>
          <w:rFonts w:ascii="Arial" w:hAnsi="Arial" w:cs="Arial"/>
          <w:b/>
          <w:sz w:val="24"/>
          <w:szCs w:val="24"/>
          <w:u w:val="single"/>
        </w:rPr>
        <w:t>Superávit Patrimonial</w:t>
      </w:r>
      <w:r w:rsidRPr="009120E7">
        <w:rPr>
          <w:rFonts w:ascii="Arial" w:hAnsi="Arial" w:cs="Arial"/>
          <w:sz w:val="24"/>
          <w:szCs w:val="24"/>
        </w:rPr>
        <w:t xml:space="preserve"> no valor de </w:t>
      </w:r>
      <w:r w:rsidRPr="009120E7">
        <w:rPr>
          <w:rFonts w:ascii="Arial" w:hAnsi="Arial" w:cs="Arial"/>
          <w:b/>
          <w:sz w:val="24"/>
          <w:szCs w:val="24"/>
        </w:rPr>
        <w:t xml:space="preserve">R$ </w:t>
      </w:r>
      <w:r w:rsidR="002A1A79">
        <w:rPr>
          <w:rFonts w:ascii="Arial" w:hAnsi="Arial" w:cs="Arial"/>
          <w:b/>
          <w:sz w:val="24"/>
          <w:szCs w:val="24"/>
        </w:rPr>
        <w:t>616.112,71</w:t>
      </w:r>
      <w:r w:rsidR="002A1A79">
        <w:rPr>
          <w:rFonts w:ascii="Arial" w:hAnsi="Arial" w:cs="Arial"/>
          <w:sz w:val="24"/>
          <w:szCs w:val="24"/>
        </w:rPr>
        <w:t xml:space="preserve"> (seiscentos e </w:t>
      </w:r>
      <w:proofErr w:type="spellStart"/>
      <w:r w:rsidR="002A1A79">
        <w:rPr>
          <w:rFonts w:ascii="Arial" w:hAnsi="Arial" w:cs="Arial"/>
          <w:sz w:val="24"/>
          <w:szCs w:val="24"/>
        </w:rPr>
        <w:t>dezeseis</w:t>
      </w:r>
      <w:proofErr w:type="spellEnd"/>
      <w:r w:rsidR="002A1A79">
        <w:rPr>
          <w:rFonts w:ascii="Arial" w:hAnsi="Arial" w:cs="Arial"/>
          <w:sz w:val="24"/>
          <w:szCs w:val="24"/>
        </w:rPr>
        <w:t xml:space="preserve"> mil cento e doze reais e setenta e um centavos</w:t>
      </w:r>
      <w:r w:rsidRPr="009120E7">
        <w:rPr>
          <w:rFonts w:ascii="Arial" w:hAnsi="Arial" w:cs="Arial"/>
          <w:sz w:val="24"/>
          <w:szCs w:val="24"/>
        </w:rPr>
        <w:t>).  A composição do Superávit Patrim</w:t>
      </w:r>
      <w:r w:rsidRPr="00B41A98">
        <w:rPr>
          <w:rFonts w:ascii="Arial" w:hAnsi="Arial" w:cs="Arial"/>
          <w:sz w:val="24"/>
          <w:szCs w:val="24"/>
        </w:rPr>
        <w:t>onial em 2016 foi a seguinte:</w:t>
      </w:r>
    </w:p>
    <w:p w:rsidR="00442C27" w:rsidRDefault="00442C27" w:rsidP="00442C27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B41A98" w:rsidRDefault="00EC2F3E" w:rsidP="0006491F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B41A98">
        <w:rPr>
          <w:rFonts w:ascii="Arial" w:hAnsi="Arial" w:cs="Arial"/>
          <w:b/>
          <w:sz w:val="24"/>
          <w:szCs w:val="24"/>
        </w:rPr>
        <w:t>Resultado Patrimonial 2016</w:t>
      </w:r>
    </w:p>
    <w:p w:rsidR="00EC2F3E" w:rsidRPr="00B41A98" w:rsidRDefault="00EC2F3E" w:rsidP="008A7F45">
      <w:pPr>
        <w:pStyle w:val="PargrafodaLista"/>
        <w:numPr>
          <w:ilvl w:val="0"/>
          <w:numId w:val="19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B41A98">
        <w:rPr>
          <w:rFonts w:ascii="Arial" w:hAnsi="Arial" w:cs="Arial"/>
          <w:sz w:val="24"/>
          <w:szCs w:val="24"/>
        </w:rPr>
        <w:t>Variação Patrimonial Aumentativa (Receita</w:t>
      </w:r>
      <w:proofErr w:type="gramStart"/>
      <w:r w:rsidRPr="00B41A98">
        <w:rPr>
          <w:rFonts w:ascii="Arial" w:hAnsi="Arial" w:cs="Arial"/>
          <w:sz w:val="24"/>
          <w:szCs w:val="24"/>
        </w:rPr>
        <w:t>) ...</w:t>
      </w:r>
      <w:proofErr w:type="gramEnd"/>
      <w:r w:rsidRPr="00B41A98">
        <w:rPr>
          <w:rFonts w:ascii="Arial" w:hAnsi="Arial" w:cs="Arial"/>
          <w:sz w:val="24"/>
          <w:szCs w:val="24"/>
        </w:rPr>
        <w:t>...</w:t>
      </w:r>
      <w:r w:rsidR="002A1A79">
        <w:rPr>
          <w:rFonts w:ascii="Arial" w:hAnsi="Arial" w:cs="Arial"/>
          <w:sz w:val="24"/>
          <w:szCs w:val="24"/>
        </w:rPr>
        <w:t>..............</w:t>
      </w:r>
      <w:r w:rsidR="002A1A79">
        <w:rPr>
          <w:rFonts w:ascii="Arial" w:hAnsi="Arial" w:cs="Arial"/>
          <w:sz w:val="24"/>
          <w:szCs w:val="24"/>
        </w:rPr>
        <w:tab/>
        <w:t>R$  1.691.696,24</w:t>
      </w:r>
    </w:p>
    <w:p w:rsidR="00EC2F3E" w:rsidRPr="009120E7" w:rsidRDefault="00EC2F3E" w:rsidP="008A7F45">
      <w:pPr>
        <w:pStyle w:val="PargrafodaLista"/>
        <w:numPr>
          <w:ilvl w:val="0"/>
          <w:numId w:val="19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9120E7">
        <w:rPr>
          <w:rFonts w:ascii="Arial" w:hAnsi="Arial" w:cs="Arial"/>
          <w:sz w:val="24"/>
          <w:szCs w:val="24"/>
        </w:rPr>
        <w:t>(-) Variação Patrimonial Diminutiva (Despesa</w:t>
      </w:r>
      <w:proofErr w:type="gramStart"/>
      <w:r w:rsidRPr="009120E7">
        <w:rPr>
          <w:rFonts w:ascii="Arial" w:hAnsi="Arial" w:cs="Arial"/>
          <w:sz w:val="24"/>
          <w:szCs w:val="24"/>
        </w:rPr>
        <w:t>) ...</w:t>
      </w:r>
      <w:proofErr w:type="gramEnd"/>
      <w:r w:rsidRPr="009120E7">
        <w:rPr>
          <w:rFonts w:ascii="Arial" w:hAnsi="Arial" w:cs="Arial"/>
          <w:sz w:val="24"/>
          <w:szCs w:val="24"/>
        </w:rPr>
        <w:t xml:space="preserve">.............. </w:t>
      </w:r>
      <w:r w:rsidRPr="009120E7">
        <w:rPr>
          <w:rFonts w:ascii="Arial" w:hAnsi="Arial" w:cs="Arial"/>
          <w:sz w:val="24"/>
          <w:szCs w:val="24"/>
        </w:rPr>
        <w:tab/>
        <w:t xml:space="preserve">R$ </w:t>
      </w:r>
      <w:r>
        <w:rPr>
          <w:rFonts w:ascii="Arial" w:hAnsi="Arial" w:cs="Arial"/>
          <w:sz w:val="24"/>
          <w:szCs w:val="24"/>
        </w:rPr>
        <w:t>(</w:t>
      </w:r>
      <w:r w:rsidR="002A1A79">
        <w:rPr>
          <w:rFonts w:ascii="Arial" w:hAnsi="Arial" w:cs="Arial"/>
          <w:sz w:val="24"/>
          <w:szCs w:val="24"/>
        </w:rPr>
        <w:t>1.075.583,53</w:t>
      </w:r>
      <w:r w:rsidRPr="009120E7">
        <w:rPr>
          <w:rFonts w:ascii="Arial" w:hAnsi="Arial" w:cs="Arial"/>
          <w:sz w:val="24"/>
          <w:szCs w:val="24"/>
        </w:rPr>
        <w:t>)</w:t>
      </w:r>
    </w:p>
    <w:p w:rsidR="00EC2F3E" w:rsidRPr="009120E7" w:rsidRDefault="00EC2F3E" w:rsidP="008A7F45">
      <w:pPr>
        <w:pStyle w:val="PargrafodaLista"/>
        <w:numPr>
          <w:ilvl w:val="0"/>
          <w:numId w:val="19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9120E7">
        <w:rPr>
          <w:rFonts w:ascii="Arial" w:hAnsi="Arial" w:cs="Arial"/>
          <w:b/>
          <w:sz w:val="24"/>
          <w:szCs w:val="24"/>
        </w:rPr>
        <w:t xml:space="preserve">(=) Superávit Patrimonial apurado em </w:t>
      </w:r>
      <w:proofErr w:type="gramStart"/>
      <w:r w:rsidRPr="009120E7">
        <w:rPr>
          <w:rFonts w:ascii="Arial" w:hAnsi="Arial" w:cs="Arial"/>
          <w:b/>
          <w:sz w:val="24"/>
          <w:szCs w:val="24"/>
        </w:rPr>
        <w:t>31/12/16 ...</w:t>
      </w:r>
      <w:proofErr w:type="gramEnd"/>
      <w:r w:rsidRPr="009120E7">
        <w:rPr>
          <w:rFonts w:ascii="Arial" w:hAnsi="Arial" w:cs="Arial"/>
          <w:b/>
          <w:sz w:val="24"/>
          <w:szCs w:val="24"/>
        </w:rPr>
        <w:t>.</w:t>
      </w:r>
      <w:r w:rsidR="002A1A79">
        <w:rPr>
          <w:rFonts w:ascii="Arial" w:hAnsi="Arial" w:cs="Arial"/>
          <w:b/>
          <w:sz w:val="24"/>
          <w:szCs w:val="24"/>
        </w:rPr>
        <w:t>.............</w:t>
      </w:r>
      <w:r w:rsidR="002A1A79">
        <w:rPr>
          <w:rFonts w:ascii="Arial" w:hAnsi="Arial" w:cs="Arial"/>
          <w:b/>
          <w:sz w:val="24"/>
          <w:szCs w:val="24"/>
        </w:rPr>
        <w:tab/>
        <w:t>R$     616.112,71</w:t>
      </w:r>
    </w:p>
    <w:p w:rsidR="00EC2F3E" w:rsidRPr="009120E7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9120E7">
        <w:rPr>
          <w:rFonts w:ascii="Arial" w:hAnsi="Arial" w:cs="Arial"/>
          <w:sz w:val="24"/>
          <w:szCs w:val="24"/>
        </w:rPr>
        <w:tab/>
        <w:t>O Resultado Patrimonial apurado no exercício de 2016 foi realizado com base no regime de competência da receita e despesa, escriturados no sistema patrimonial.</w:t>
      </w:r>
    </w:p>
    <w:p w:rsidR="00EC2F3E" w:rsidRPr="00570419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570419" w:rsidRDefault="00EC2F3E" w:rsidP="0006491F">
      <w:pPr>
        <w:spacing w:before="100"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70419">
        <w:rPr>
          <w:rFonts w:ascii="Arial" w:hAnsi="Arial" w:cs="Arial"/>
          <w:b/>
          <w:sz w:val="24"/>
          <w:szCs w:val="24"/>
        </w:rPr>
        <w:lastRenderedPageBreak/>
        <w:t>Resultado Patrimonial 2015</w:t>
      </w:r>
    </w:p>
    <w:p w:rsidR="00EC2F3E" w:rsidRPr="00570419" w:rsidRDefault="00EC2F3E" w:rsidP="008A7F45">
      <w:pPr>
        <w:pStyle w:val="PargrafodaLista"/>
        <w:numPr>
          <w:ilvl w:val="0"/>
          <w:numId w:val="29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570419">
        <w:rPr>
          <w:rFonts w:ascii="Arial" w:hAnsi="Arial" w:cs="Arial"/>
          <w:sz w:val="24"/>
          <w:szCs w:val="24"/>
        </w:rPr>
        <w:t>Variação Patrimonial Aumentativa (Receita</w:t>
      </w:r>
      <w:proofErr w:type="gramStart"/>
      <w:r w:rsidRPr="00570419">
        <w:rPr>
          <w:rFonts w:ascii="Arial" w:hAnsi="Arial" w:cs="Arial"/>
          <w:sz w:val="24"/>
          <w:szCs w:val="24"/>
        </w:rPr>
        <w:t>) ...</w:t>
      </w:r>
      <w:proofErr w:type="gramEnd"/>
      <w:r w:rsidRPr="00570419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.....</w:t>
      </w:r>
      <w:r w:rsidRPr="00570419">
        <w:rPr>
          <w:rFonts w:ascii="Arial" w:hAnsi="Arial" w:cs="Arial"/>
          <w:sz w:val="24"/>
          <w:szCs w:val="24"/>
        </w:rPr>
        <w:tab/>
        <w:t xml:space="preserve">R$  </w:t>
      </w:r>
      <w:r w:rsidR="002A1A79">
        <w:rPr>
          <w:rFonts w:ascii="Arial" w:hAnsi="Arial" w:cs="Arial"/>
          <w:sz w:val="24"/>
          <w:szCs w:val="24"/>
        </w:rPr>
        <w:t>1.071.026,11</w:t>
      </w:r>
    </w:p>
    <w:p w:rsidR="00EC2F3E" w:rsidRPr="00570419" w:rsidRDefault="00EC2F3E" w:rsidP="008A7F45">
      <w:pPr>
        <w:pStyle w:val="PargrafodaLista"/>
        <w:numPr>
          <w:ilvl w:val="0"/>
          <w:numId w:val="29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570419">
        <w:rPr>
          <w:rFonts w:ascii="Arial" w:hAnsi="Arial" w:cs="Arial"/>
          <w:sz w:val="24"/>
          <w:szCs w:val="24"/>
        </w:rPr>
        <w:t>(-) Variação Patrimonial</w:t>
      </w:r>
      <w:r>
        <w:rPr>
          <w:rFonts w:ascii="Arial" w:hAnsi="Arial" w:cs="Arial"/>
          <w:sz w:val="24"/>
          <w:szCs w:val="24"/>
        </w:rPr>
        <w:t xml:space="preserve"> Diminutiva (Despesa</w:t>
      </w:r>
      <w:proofErr w:type="gramStart"/>
      <w:r>
        <w:rPr>
          <w:rFonts w:ascii="Arial" w:hAnsi="Arial" w:cs="Arial"/>
          <w:sz w:val="24"/>
          <w:szCs w:val="24"/>
        </w:rPr>
        <w:t>) ...</w:t>
      </w:r>
      <w:proofErr w:type="gramEnd"/>
      <w:r>
        <w:rPr>
          <w:rFonts w:ascii="Arial" w:hAnsi="Arial" w:cs="Arial"/>
          <w:sz w:val="24"/>
          <w:szCs w:val="24"/>
        </w:rPr>
        <w:t>.................</w:t>
      </w:r>
      <w:r w:rsidRPr="00570419">
        <w:rPr>
          <w:rFonts w:ascii="Arial" w:hAnsi="Arial" w:cs="Arial"/>
          <w:sz w:val="24"/>
          <w:szCs w:val="24"/>
        </w:rPr>
        <w:t xml:space="preserve">      R$</w:t>
      </w:r>
      <w:r w:rsidR="002A1A79">
        <w:rPr>
          <w:rFonts w:ascii="Arial" w:hAnsi="Arial" w:cs="Arial"/>
          <w:sz w:val="24"/>
          <w:szCs w:val="24"/>
        </w:rPr>
        <w:t xml:space="preserve"> (1.007.493,24)</w:t>
      </w:r>
    </w:p>
    <w:p w:rsidR="00EC2F3E" w:rsidRPr="00570419" w:rsidRDefault="00EC2F3E" w:rsidP="008A7F45">
      <w:pPr>
        <w:pStyle w:val="PargrafodaLista"/>
        <w:numPr>
          <w:ilvl w:val="0"/>
          <w:numId w:val="29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570419">
        <w:rPr>
          <w:rFonts w:ascii="Arial" w:hAnsi="Arial" w:cs="Arial"/>
          <w:b/>
          <w:sz w:val="24"/>
          <w:szCs w:val="24"/>
        </w:rPr>
        <w:t xml:space="preserve">(=) Superávit Patrimonial apurado em </w:t>
      </w:r>
      <w:proofErr w:type="gramStart"/>
      <w:r w:rsidRPr="00570419">
        <w:rPr>
          <w:rFonts w:ascii="Arial" w:hAnsi="Arial" w:cs="Arial"/>
          <w:b/>
          <w:sz w:val="24"/>
          <w:szCs w:val="24"/>
        </w:rPr>
        <w:t>31/12/15 ...</w:t>
      </w:r>
      <w:proofErr w:type="gramEnd"/>
      <w:r w:rsidRPr="00570419">
        <w:rPr>
          <w:rFonts w:ascii="Arial" w:hAnsi="Arial" w:cs="Arial"/>
          <w:b/>
          <w:sz w:val="24"/>
          <w:szCs w:val="24"/>
        </w:rPr>
        <w:t>.........</w:t>
      </w:r>
      <w:r>
        <w:rPr>
          <w:rFonts w:ascii="Arial" w:hAnsi="Arial" w:cs="Arial"/>
          <w:b/>
          <w:sz w:val="24"/>
          <w:szCs w:val="24"/>
        </w:rPr>
        <w:t>..</w:t>
      </w:r>
      <w:r w:rsidRPr="00570419">
        <w:rPr>
          <w:rFonts w:ascii="Arial" w:hAnsi="Arial" w:cs="Arial"/>
          <w:b/>
          <w:sz w:val="24"/>
          <w:szCs w:val="24"/>
        </w:rPr>
        <w:tab/>
        <w:t xml:space="preserve">R$  </w:t>
      </w:r>
      <w:r w:rsidR="002A1A79">
        <w:rPr>
          <w:rFonts w:ascii="Arial" w:hAnsi="Arial" w:cs="Arial"/>
          <w:b/>
          <w:sz w:val="24"/>
          <w:szCs w:val="24"/>
        </w:rPr>
        <w:t xml:space="preserve">  63.532,87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B02679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B02679">
        <w:rPr>
          <w:rFonts w:ascii="Arial" w:hAnsi="Arial" w:cs="Arial"/>
          <w:b/>
          <w:sz w:val="24"/>
          <w:szCs w:val="24"/>
        </w:rPr>
        <w:t xml:space="preserve"> Balanço Orçamentário</w:t>
      </w:r>
    </w:p>
    <w:p w:rsidR="00EC2F3E" w:rsidRPr="00872987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872987" w:rsidRDefault="00EC2F3E" w:rsidP="0006491F">
      <w:pPr>
        <w:widowControl w:val="0"/>
        <w:spacing w:before="100" w:after="10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72987">
        <w:rPr>
          <w:rFonts w:ascii="Arial" w:hAnsi="Arial" w:cs="Arial"/>
          <w:bCs/>
          <w:color w:val="000000"/>
          <w:sz w:val="24"/>
          <w:szCs w:val="24"/>
        </w:rPr>
        <w:t>O Balanço Orçamentário evidencia as receitas e as despesas orçamentárias, detalhadas em níveis relevantes de análise, confrontando o orçamento inicial e as suas alterações com a execução, demonstrando o resultado orçamentário.</w:t>
      </w:r>
    </w:p>
    <w:p w:rsidR="00EC2F3E" w:rsidRPr="00872987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872987">
        <w:rPr>
          <w:rFonts w:ascii="Arial" w:hAnsi="Arial" w:cs="Arial"/>
          <w:bCs/>
          <w:color w:val="000000"/>
          <w:sz w:val="24"/>
          <w:szCs w:val="24"/>
        </w:rPr>
        <w:t>O Balanço Orçamentário é estruturado de forma a evidenciar a integração entre o planejamento e a execução orçamentária.</w:t>
      </w:r>
    </w:p>
    <w:p w:rsidR="00EC2F3E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872987">
        <w:rPr>
          <w:rFonts w:ascii="Arial" w:hAnsi="Arial" w:cs="Arial"/>
          <w:sz w:val="24"/>
          <w:szCs w:val="24"/>
        </w:rPr>
        <w:t xml:space="preserve">O Resultado Orçamentário apurado em 31/12/2016 foi um </w:t>
      </w:r>
      <w:r w:rsidR="003B24BE">
        <w:rPr>
          <w:rFonts w:ascii="Arial" w:hAnsi="Arial" w:cs="Arial"/>
          <w:b/>
          <w:sz w:val="24"/>
          <w:szCs w:val="24"/>
        </w:rPr>
        <w:t>Déficit</w:t>
      </w:r>
      <w:r w:rsidRPr="00872987">
        <w:rPr>
          <w:rFonts w:ascii="Arial" w:hAnsi="Arial" w:cs="Arial"/>
          <w:sz w:val="24"/>
          <w:szCs w:val="24"/>
        </w:rPr>
        <w:t xml:space="preserve"> de </w:t>
      </w:r>
      <w:r w:rsidRPr="00872987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2</w:t>
      </w:r>
      <w:r w:rsidR="003B24BE">
        <w:rPr>
          <w:rFonts w:ascii="Arial" w:hAnsi="Arial" w:cs="Arial"/>
          <w:b/>
          <w:sz w:val="24"/>
          <w:szCs w:val="24"/>
        </w:rPr>
        <w:t>32.139,33</w:t>
      </w:r>
      <w:r w:rsidR="003B24BE">
        <w:rPr>
          <w:rFonts w:ascii="Arial" w:hAnsi="Arial" w:cs="Arial"/>
          <w:sz w:val="24"/>
          <w:szCs w:val="24"/>
        </w:rPr>
        <w:t xml:space="preserve"> (duzentos e trinta e dois mil e cento e trinta e nove reais e trinta e três centavos</w:t>
      </w:r>
      <w:r w:rsidRPr="00675BC1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conforme demonstração abaixo</w:t>
      </w:r>
      <w:r w:rsidRPr="00675BC1">
        <w:rPr>
          <w:rFonts w:ascii="Arial" w:hAnsi="Arial" w:cs="Arial"/>
          <w:sz w:val="24"/>
          <w:szCs w:val="24"/>
        </w:rPr>
        <w:t>:</w:t>
      </w:r>
    </w:p>
    <w:p w:rsidR="00EC2F3E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</w:p>
    <w:p w:rsidR="00EC2F3E" w:rsidRPr="00675BC1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872987">
        <w:rPr>
          <w:rFonts w:ascii="Arial" w:hAnsi="Arial" w:cs="Arial"/>
          <w:b/>
          <w:sz w:val="24"/>
          <w:szCs w:val="24"/>
        </w:rPr>
        <w:t>Resultado Orçamentário 2016</w:t>
      </w:r>
    </w:p>
    <w:p w:rsidR="00EC2F3E" w:rsidRPr="0006491F" w:rsidRDefault="00EC2F3E" w:rsidP="008A7F45">
      <w:pPr>
        <w:pStyle w:val="PargrafodaLista"/>
        <w:numPr>
          <w:ilvl w:val="0"/>
          <w:numId w:val="20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06491F">
        <w:rPr>
          <w:rFonts w:ascii="Arial" w:hAnsi="Arial" w:cs="Arial"/>
          <w:sz w:val="24"/>
          <w:szCs w:val="24"/>
        </w:rPr>
        <w:t>Receita Orçamentária Arrecadada até 31/12/1</w:t>
      </w:r>
      <w:r w:rsidR="003B24BE">
        <w:rPr>
          <w:rFonts w:ascii="Arial" w:hAnsi="Arial" w:cs="Arial"/>
          <w:sz w:val="24"/>
          <w:szCs w:val="24"/>
        </w:rPr>
        <w:t>6</w:t>
      </w:r>
      <w:r w:rsidR="003B24BE">
        <w:rPr>
          <w:rFonts w:ascii="Arial" w:hAnsi="Arial" w:cs="Arial"/>
          <w:sz w:val="24"/>
          <w:szCs w:val="24"/>
        </w:rPr>
        <w:tab/>
      </w:r>
      <w:proofErr w:type="gramStart"/>
      <w:r w:rsidR="003B24BE">
        <w:rPr>
          <w:rFonts w:ascii="Arial" w:hAnsi="Arial" w:cs="Arial"/>
          <w:sz w:val="24"/>
          <w:szCs w:val="24"/>
        </w:rPr>
        <w:t>............</w:t>
      </w:r>
      <w:proofErr w:type="gramEnd"/>
      <w:r w:rsidR="003B24BE">
        <w:rPr>
          <w:rFonts w:ascii="Arial" w:hAnsi="Arial" w:cs="Arial"/>
          <w:sz w:val="24"/>
          <w:szCs w:val="24"/>
        </w:rPr>
        <w:tab/>
        <w:t>R$  1.049.575,29</w:t>
      </w:r>
    </w:p>
    <w:p w:rsidR="00EC2F3E" w:rsidRPr="00675BC1" w:rsidRDefault="00EC2F3E" w:rsidP="008A7F45">
      <w:pPr>
        <w:pStyle w:val="PargrafodaLista"/>
        <w:numPr>
          <w:ilvl w:val="0"/>
          <w:numId w:val="20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675BC1">
        <w:rPr>
          <w:rFonts w:ascii="Arial" w:hAnsi="Arial" w:cs="Arial"/>
          <w:sz w:val="24"/>
          <w:szCs w:val="24"/>
        </w:rPr>
        <w:t>(-)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75BC1">
        <w:rPr>
          <w:rFonts w:ascii="Arial" w:hAnsi="Arial" w:cs="Arial"/>
          <w:sz w:val="24"/>
          <w:szCs w:val="24"/>
        </w:rPr>
        <w:t xml:space="preserve">Crédito Empenhado até 31/12/16 </w:t>
      </w:r>
      <w:r>
        <w:rPr>
          <w:rFonts w:ascii="Arial" w:hAnsi="Arial" w:cs="Arial"/>
          <w:sz w:val="24"/>
          <w:szCs w:val="24"/>
        </w:rPr>
        <w:t>.................................</w:t>
      </w:r>
      <w:r w:rsidRPr="00675BC1">
        <w:rPr>
          <w:rFonts w:ascii="Arial" w:hAnsi="Arial" w:cs="Arial"/>
          <w:sz w:val="24"/>
          <w:szCs w:val="24"/>
        </w:rPr>
        <w:t xml:space="preserve">       R$ </w:t>
      </w:r>
      <w:r>
        <w:rPr>
          <w:rFonts w:ascii="Arial" w:hAnsi="Arial" w:cs="Arial"/>
          <w:sz w:val="24"/>
          <w:szCs w:val="24"/>
        </w:rPr>
        <w:t>(</w:t>
      </w:r>
      <w:r w:rsidR="003B24BE">
        <w:rPr>
          <w:rFonts w:ascii="Arial" w:hAnsi="Arial" w:cs="Arial"/>
          <w:sz w:val="24"/>
          <w:szCs w:val="24"/>
        </w:rPr>
        <w:t>1.281.714,62</w:t>
      </w:r>
      <w:r w:rsidRPr="00675BC1">
        <w:rPr>
          <w:rFonts w:ascii="Arial" w:hAnsi="Arial" w:cs="Arial"/>
          <w:sz w:val="24"/>
          <w:szCs w:val="24"/>
        </w:rPr>
        <w:t>)</w:t>
      </w:r>
    </w:p>
    <w:p w:rsidR="00EC2F3E" w:rsidRPr="004B51B0" w:rsidRDefault="00EC2F3E" w:rsidP="008A7F45">
      <w:pPr>
        <w:pStyle w:val="PargrafodaLista"/>
        <w:numPr>
          <w:ilvl w:val="0"/>
          <w:numId w:val="20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675BC1">
        <w:rPr>
          <w:rFonts w:ascii="Arial" w:hAnsi="Arial" w:cs="Arial"/>
          <w:b/>
          <w:sz w:val="24"/>
          <w:szCs w:val="24"/>
        </w:rPr>
        <w:t xml:space="preserve">(=) Superávit Orçamentário apurado em </w:t>
      </w:r>
      <w:proofErr w:type="gramStart"/>
      <w:r w:rsidRPr="00675BC1">
        <w:rPr>
          <w:rFonts w:ascii="Arial" w:hAnsi="Arial" w:cs="Arial"/>
          <w:b/>
          <w:sz w:val="24"/>
          <w:szCs w:val="24"/>
        </w:rPr>
        <w:t>31/12/16 ...</w:t>
      </w:r>
      <w:proofErr w:type="gramEnd"/>
      <w:r w:rsidRPr="00675BC1">
        <w:rPr>
          <w:rFonts w:ascii="Arial" w:hAnsi="Arial" w:cs="Arial"/>
          <w:b/>
          <w:sz w:val="24"/>
          <w:szCs w:val="24"/>
        </w:rPr>
        <w:t>......</w:t>
      </w:r>
      <w:r w:rsidRPr="00675BC1">
        <w:rPr>
          <w:rFonts w:ascii="Arial" w:hAnsi="Arial" w:cs="Arial"/>
          <w:b/>
          <w:sz w:val="24"/>
          <w:szCs w:val="24"/>
        </w:rPr>
        <w:tab/>
        <w:t xml:space="preserve">R$   </w:t>
      </w:r>
      <w:r w:rsidR="003B24BE">
        <w:rPr>
          <w:rFonts w:ascii="Arial" w:hAnsi="Arial" w:cs="Arial"/>
          <w:b/>
          <w:sz w:val="24"/>
          <w:szCs w:val="24"/>
        </w:rPr>
        <w:t>(232.139,33)</w:t>
      </w:r>
    </w:p>
    <w:p w:rsidR="00EC2F3E" w:rsidRDefault="00EC2F3E" w:rsidP="008A7F45">
      <w:pPr>
        <w:tabs>
          <w:tab w:val="left" w:pos="9240"/>
        </w:tabs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675BC1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Orçamentário 2015</w:t>
      </w:r>
    </w:p>
    <w:p w:rsidR="00EC2F3E" w:rsidRPr="00252362" w:rsidRDefault="00EC2F3E" w:rsidP="008A7F45">
      <w:pPr>
        <w:pStyle w:val="PargrafodaLista"/>
        <w:numPr>
          <w:ilvl w:val="0"/>
          <w:numId w:val="30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252362">
        <w:rPr>
          <w:rFonts w:ascii="Arial" w:hAnsi="Arial" w:cs="Arial"/>
          <w:sz w:val="24"/>
          <w:szCs w:val="24"/>
        </w:rPr>
        <w:t>Receita Orçamentária Arrecadada até 31/12/15</w:t>
      </w:r>
      <w:proofErr w:type="gramStart"/>
      <w:r>
        <w:rPr>
          <w:rFonts w:ascii="Arial" w:hAnsi="Arial" w:cs="Arial"/>
          <w:sz w:val="24"/>
          <w:szCs w:val="24"/>
        </w:rPr>
        <w:t>....</w:t>
      </w:r>
      <w:r w:rsidRPr="00252362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</w:t>
      </w:r>
      <w:proofErr w:type="gramEnd"/>
      <w:r w:rsidR="007A373D">
        <w:rPr>
          <w:rFonts w:ascii="Arial" w:hAnsi="Arial" w:cs="Arial"/>
          <w:sz w:val="24"/>
          <w:szCs w:val="24"/>
        </w:rPr>
        <w:tab/>
        <w:t>R$ 1.032.049,15</w:t>
      </w:r>
    </w:p>
    <w:p w:rsidR="00EC2F3E" w:rsidRPr="00675BC1" w:rsidRDefault="00EC2F3E" w:rsidP="008A7F45">
      <w:pPr>
        <w:pStyle w:val="PargrafodaLista"/>
        <w:numPr>
          <w:ilvl w:val="0"/>
          <w:numId w:val="30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Crédito Empenhado</w:t>
      </w:r>
      <w:r w:rsidRPr="00675BC1">
        <w:rPr>
          <w:rFonts w:ascii="Arial" w:hAnsi="Arial" w:cs="Arial"/>
          <w:sz w:val="24"/>
          <w:szCs w:val="24"/>
        </w:rPr>
        <w:t xml:space="preserve"> até </w:t>
      </w:r>
      <w:proofErr w:type="gramStart"/>
      <w:r w:rsidRPr="00675BC1">
        <w:rPr>
          <w:rFonts w:ascii="Arial" w:hAnsi="Arial" w:cs="Arial"/>
          <w:sz w:val="24"/>
          <w:szCs w:val="24"/>
        </w:rPr>
        <w:t>31/12/1</w:t>
      </w:r>
      <w:r>
        <w:rPr>
          <w:rFonts w:ascii="Arial" w:hAnsi="Arial" w:cs="Arial"/>
          <w:sz w:val="24"/>
          <w:szCs w:val="24"/>
        </w:rPr>
        <w:t>5</w:t>
      </w:r>
      <w:r w:rsidRPr="00675BC1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675BC1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................</w:t>
      </w:r>
      <w:r w:rsidRPr="00675BC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7A373D">
        <w:rPr>
          <w:rFonts w:ascii="Arial" w:hAnsi="Arial" w:cs="Arial"/>
          <w:sz w:val="24"/>
          <w:szCs w:val="24"/>
        </w:rPr>
        <w:t>R$ (971.064,86)</w:t>
      </w:r>
    </w:p>
    <w:p w:rsidR="002A1A79" w:rsidRPr="00D72408" w:rsidRDefault="00EC2F3E" w:rsidP="0006491F">
      <w:pPr>
        <w:pStyle w:val="PargrafodaLista"/>
        <w:numPr>
          <w:ilvl w:val="0"/>
          <w:numId w:val="30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675BC1">
        <w:rPr>
          <w:rFonts w:ascii="Arial" w:hAnsi="Arial" w:cs="Arial"/>
          <w:b/>
          <w:sz w:val="24"/>
          <w:szCs w:val="24"/>
        </w:rPr>
        <w:t xml:space="preserve">(=) Superávit Orçamentário apurado em </w:t>
      </w:r>
      <w:proofErr w:type="gramStart"/>
      <w:r w:rsidRPr="00675BC1">
        <w:rPr>
          <w:rFonts w:ascii="Arial" w:hAnsi="Arial" w:cs="Arial"/>
          <w:b/>
          <w:sz w:val="24"/>
          <w:szCs w:val="24"/>
        </w:rPr>
        <w:t>31/12/1</w:t>
      </w:r>
      <w:r>
        <w:rPr>
          <w:rFonts w:ascii="Arial" w:hAnsi="Arial" w:cs="Arial"/>
          <w:b/>
          <w:sz w:val="24"/>
          <w:szCs w:val="24"/>
        </w:rPr>
        <w:t>5</w:t>
      </w:r>
      <w:r w:rsidR="007A373D">
        <w:rPr>
          <w:rFonts w:ascii="Arial" w:hAnsi="Arial" w:cs="Arial"/>
          <w:b/>
          <w:sz w:val="24"/>
          <w:szCs w:val="24"/>
        </w:rPr>
        <w:t xml:space="preserve"> ...</w:t>
      </w:r>
      <w:proofErr w:type="gramEnd"/>
      <w:r w:rsidR="007A373D">
        <w:rPr>
          <w:rFonts w:ascii="Arial" w:hAnsi="Arial" w:cs="Arial"/>
          <w:b/>
          <w:sz w:val="24"/>
          <w:szCs w:val="24"/>
        </w:rPr>
        <w:t>......</w:t>
      </w:r>
      <w:r w:rsidR="007A373D">
        <w:rPr>
          <w:rFonts w:ascii="Arial" w:hAnsi="Arial" w:cs="Arial"/>
          <w:b/>
          <w:sz w:val="24"/>
          <w:szCs w:val="24"/>
        </w:rPr>
        <w:tab/>
        <w:t>R$ 60.984,29</w:t>
      </w:r>
      <w:r w:rsidRPr="00675BC1">
        <w:rPr>
          <w:rFonts w:ascii="Arial" w:hAnsi="Arial" w:cs="Arial"/>
          <w:b/>
          <w:sz w:val="24"/>
          <w:szCs w:val="24"/>
        </w:rPr>
        <w:t xml:space="preserve">  </w:t>
      </w:r>
      <w:r w:rsidR="003B24BE">
        <w:rPr>
          <w:rFonts w:ascii="Arial" w:hAnsi="Arial" w:cs="Arial"/>
          <w:b/>
          <w:sz w:val="24"/>
          <w:szCs w:val="24"/>
        </w:rPr>
        <w:t xml:space="preserve">    </w:t>
      </w:r>
    </w:p>
    <w:p w:rsidR="002A1A79" w:rsidRDefault="002A1A79" w:rsidP="0006491F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5B6654" w:rsidRDefault="00EC2F3E" w:rsidP="00442C27">
      <w:pPr>
        <w:pStyle w:val="PargrafodaLista"/>
        <w:numPr>
          <w:ilvl w:val="0"/>
          <w:numId w:val="2"/>
        </w:numPr>
        <w:tabs>
          <w:tab w:val="left" w:pos="709"/>
        </w:tabs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5B6654">
        <w:rPr>
          <w:rFonts w:ascii="Arial" w:hAnsi="Arial" w:cs="Arial"/>
          <w:b/>
          <w:sz w:val="24"/>
          <w:szCs w:val="24"/>
        </w:rPr>
        <w:t>Balanço Financeiro</w:t>
      </w:r>
    </w:p>
    <w:p w:rsidR="00D60BCD" w:rsidRDefault="00D60BCD" w:rsidP="008A7F45">
      <w:pPr>
        <w:widowControl w:val="0"/>
        <w:spacing w:before="100" w:after="100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C2F3E" w:rsidRPr="007E61C4" w:rsidRDefault="00EC2F3E" w:rsidP="008A7F45">
      <w:pPr>
        <w:widowControl w:val="0"/>
        <w:spacing w:before="100" w:after="100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E61C4">
        <w:rPr>
          <w:rFonts w:ascii="Arial" w:hAnsi="Arial" w:cs="Arial"/>
          <w:bCs/>
          <w:color w:val="000000"/>
          <w:sz w:val="24"/>
          <w:szCs w:val="24"/>
        </w:rPr>
        <w:t>O Balanço Financeiro evidencia as receitas e despesas orçamentárias, bem como os ingressos e dispêndios extraorçamentários, conjugados com os saldos de caixa do exercício anterior e os que se transferem para o início do exercício seguinte.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4B51B0">
        <w:rPr>
          <w:rFonts w:ascii="Arial" w:hAnsi="Arial" w:cs="Arial"/>
          <w:sz w:val="24"/>
          <w:szCs w:val="24"/>
        </w:rPr>
        <w:tab/>
        <w:t xml:space="preserve">O Resultado Financeiro apurado em 31/12/16 é um </w:t>
      </w:r>
      <w:r w:rsidRPr="004B51B0">
        <w:rPr>
          <w:rFonts w:ascii="Arial" w:hAnsi="Arial" w:cs="Arial"/>
          <w:b/>
          <w:sz w:val="24"/>
          <w:szCs w:val="24"/>
        </w:rPr>
        <w:t>Superávit</w:t>
      </w:r>
      <w:r w:rsidRPr="004B51B0">
        <w:rPr>
          <w:rFonts w:ascii="Arial" w:hAnsi="Arial" w:cs="Arial"/>
          <w:sz w:val="24"/>
          <w:szCs w:val="24"/>
        </w:rPr>
        <w:t xml:space="preserve"> no valor de </w:t>
      </w:r>
      <w:proofErr w:type="gramStart"/>
      <w:r w:rsidRPr="004B51B0">
        <w:rPr>
          <w:rFonts w:ascii="Arial" w:hAnsi="Arial" w:cs="Arial"/>
          <w:b/>
          <w:sz w:val="24"/>
          <w:szCs w:val="24"/>
        </w:rPr>
        <w:t xml:space="preserve">R$ </w:t>
      </w:r>
      <w:r w:rsidR="003876F2">
        <w:rPr>
          <w:rFonts w:ascii="Arial" w:hAnsi="Arial" w:cs="Arial"/>
          <w:b/>
          <w:sz w:val="24"/>
          <w:szCs w:val="24"/>
        </w:rPr>
        <w:t>118.791,43</w:t>
      </w:r>
      <w:r w:rsidR="003876F2">
        <w:rPr>
          <w:rFonts w:ascii="Arial" w:hAnsi="Arial" w:cs="Arial"/>
          <w:sz w:val="24"/>
          <w:szCs w:val="24"/>
        </w:rPr>
        <w:t xml:space="preserve"> (cento e dezoito m</w:t>
      </w:r>
      <w:r w:rsidRPr="004B51B0">
        <w:rPr>
          <w:rFonts w:ascii="Arial" w:hAnsi="Arial" w:cs="Arial"/>
          <w:sz w:val="24"/>
          <w:szCs w:val="24"/>
        </w:rPr>
        <w:t xml:space="preserve">il, </w:t>
      </w:r>
      <w:r w:rsidR="003876F2">
        <w:rPr>
          <w:rFonts w:ascii="Arial" w:hAnsi="Arial" w:cs="Arial"/>
          <w:sz w:val="24"/>
          <w:szCs w:val="24"/>
        </w:rPr>
        <w:t xml:space="preserve">setecentos e noventa e um reais e quarenta e três </w:t>
      </w:r>
      <w:bookmarkStart w:id="0" w:name="_GoBack"/>
      <w:bookmarkEnd w:id="0"/>
      <w:r w:rsidRPr="004B51B0">
        <w:rPr>
          <w:rFonts w:ascii="Arial" w:hAnsi="Arial" w:cs="Arial"/>
          <w:sz w:val="24"/>
          <w:szCs w:val="24"/>
        </w:rPr>
        <w:lastRenderedPageBreak/>
        <w:t>centavos), apurado</w:t>
      </w:r>
      <w:proofErr w:type="gramEnd"/>
      <w:r w:rsidRPr="004B51B0">
        <w:rPr>
          <w:rFonts w:ascii="Arial" w:hAnsi="Arial" w:cs="Arial"/>
          <w:sz w:val="24"/>
          <w:szCs w:val="24"/>
        </w:rPr>
        <w:t xml:space="preserve"> no Balanço Patrimonial do mês de dezembro de 2016, conforme demonstramos:</w:t>
      </w:r>
    </w:p>
    <w:p w:rsidR="00EC2F3E" w:rsidRPr="00260FBF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260F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Superávit</w:t>
      </w:r>
      <w:r w:rsidRPr="00260FBF">
        <w:rPr>
          <w:rFonts w:ascii="Arial" w:hAnsi="Arial" w:cs="Arial"/>
          <w:b/>
          <w:sz w:val="24"/>
          <w:szCs w:val="24"/>
        </w:rPr>
        <w:t xml:space="preserve"> Financeiro 2016</w:t>
      </w:r>
    </w:p>
    <w:p w:rsidR="00EC2F3E" w:rsidRPr="00442ED7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(+) Ativo Financeiro</w:t>
      </w:r>
    </w:p>
    <w:p w:rsidR="00EC2F3E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Caixa e Equivalentes </w:t>
      </w:r>
      <w:r w:rsidRPr="004B51B0">
        <w:rPr>
          <w:rFonts w:ascii="Arial" w:hAnsi="Arial" w:cs="Arial"/>
          <w:sz w:val="24"/>
          <w:szCs w:val="24"/>
        </w:rPr>
        <w:t>apurado em 31/12/16</w:t>
      </w:r>
      <w:proofErr w:type="gramStart"/>
      <w:r w:rsidRPr="004B51B0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.......</w:t>
      </w:r>
      <w:proofErr w:type="gramEnd"/>
      <w:r w:rsidR="00D4388E">
        <w:rPr>
          <w:rFonts w:ascii="Arial" w:hAnsi="Arial" w:cs="Arial"/>
          <w:sz w:val="24"/>
          <w:szCs w:val="24"/>
        </w:rPr>
        <w:t>R$  185.384,48</w:t>
      </w:r>
    </w:p>
    <w:p w:rsidR="00EC2F3E" w:rsidRPr="008264AF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Passivo Financeiro</w:t>
      </w:r>
    </w:p>
    <w:p w:rsidR="00EC2F3E" w:rsidRPr="004B51B0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Passivo Circulante</w:t>
      </w:r>
      <w:r w:rsidRPr="004B51B0">
        <w:rPr>
          <w:rFonts w:ascii="Arial" w:hAnsi="Arial" w:cs="Arial"/>
          <w:sz w:val="24"/>
          <w:szCs w:val="24"/>
        </w:rPr>
        <w:t xml:space="preserve"> em </w:t>
      </w:r>
      <w:proofErr w:type="gramStart"/>
      <w:r w:rsidRPr="004B51B0">
        <w:rPr>
          <w:rFonts w:ascii="Arial" w:hAnsi="Arial" w:cs="Arial"/>
          <w:sz w:val="24"/>
          <w:szCs w:val="24"/>
        </w:rPr>
        <w:t>31/12/16 ...</w:t>
      </w:r>
      <w:proofErr w:type="gramEnd"/>
      <w:r w:rsidRPr="004B51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</w:t>
      </w:r>
      <w:r w:rsidR="00D4388E">
        <w:rPr>
          <w:rFonts w:ascii="Arial" w:hAnsi="Arial" w:cs="Arial"/>
          <w:sz w:val="24"/>
          <w:szCs w:val="24"/>
        </w:rPr>
        <w:t>R$   (66.593,05</w:t>
      </w:r>
      <w:r w:rsidRPr="004B51B0">
        <w:rPr>
          <w:rFonts w:ascii="Arial" w:hAnsi="Arial" w:cs="Arial"/>
          <w:sz w:val="24"/>
          <w:szCs w:val="24"/>
        </w:rPr>
        <w:t>)</w:t>
      </w:r>
    </w:p>
    <w:p w:rsidR="00EC2F3E" w:rsidRPr="004B51B0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4B51B0">
        <w:rPr>
          <w:rFonts w:ascii="Arial" w:hAnsi="Arial" w:cs="Arial"/>
          <w:sz w:val="24"/>
          <w:szCs w:val="24"/>
        </w:rPr>
        <w:t>(-) Restos a Pagar Não Processado</w:t>
      </w:r>
      <w:r>
        <w:rPr>
          <w:rFonts w:ascii="Arial" w:hAnsi="Arial" w:cs="Arial"/>
          <w:sz w:val="24"/>
          <w:szCs w:val="24"/>
        </w:rPr>
        <w:t>s</w:t>
      </w:r>
      <w:r w:rsidRPr="004B51B0">
        <w:rPr>
          <w:rFonts w:ascii="Arial" w:hAnsi="Arial" w:cs="Arial"/>
          <w:sz w:val="24"/>
          <w:szCs w:val="24"/>
        </w:rPr>
        <w:t>–</w:t>
      </w:r>
      <w:proofErr w:type="gramStart"/>
      <w:r w:rsidRPr="004B51B0">
        <w:rPr>
          <w:rFonts w:ascii="Arial" w:hAnsi="Arial" w:cs="Arial"/>
          <w:sz w:val="24"/>
          <w:szCs w:val="24"/>
        </w:rPr>
        <w:t>2015 ...</w:t>
      </w:r>
      <w:proofErr w:type="gramEnd"/>
      <w:r w:rsidRPr="004B51B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</w:t>
      </w:r>
      <w:r w:rsidR="00D4388E">
        <w:rPr>
          <w:rFonts w:ascii="Arial" w:hAnsi="Arial" w:cs="Arial"/>
          <w:sz w:val="24"/>
          <w:szCs w:val="24"/>
        </w:rPr>
        <w:t xml:space="preserve">R$       </w:t>
      </w:r>
    </w:p>
    <w:p w:rsidR="00EC2F3E" w:rsidRPr="008264AF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4B51B0">
        <w:rPr>
          <w:rFonts w:ascii="Arial" w:hAnsi="Arial" w:cs="Arial"/>
          <w:sz w:val="24"/>
          <w:szCs w:val="24"/>
        </w:rPr>
        <w:t>(-) Restos a Pagar Não Processad</w:t>
      </w:r>
      <w:r>
        <w:rPr>
          <w:rFonts w:ascii="Arial" w:hAnsi="Arial" w:cs="Arial"/>
          <w:sz w:val="24"/>
          <w:szCs w:val="24"/>
        </w:rPr>
        <w:t>os–</w:t>
      </w:r>
      <w:proofErr w:type="gramStart"/>
      <w:r>
        <w:rPr>
          <w:rFonts w:ascii="Arial" w:hAnsi="Arial" w:cs="Arial"/>
          <w:sz w:val="24"/>
          <w:szCs w:val="24"/>
        </w:rPr>
        <w:t>2016 ...</w:t>
      </w:r>
      <w:proofErr w:type="gramEnd"/>
      <w:r>
        <w:rPr>
          <w:rFonts w:ascii="Arial" w:hAnsi="Arial" w:cs="Arial"/>
          <w:sz w:val="24"/>
          <w:szCs w:val="24"/>
        </w:rPr>
        <w:t>...................</w:t>
      </w:r>
      <w:r w:rsidR="00D4388E">
        <w:rPr>
          <w:rFonts w:ascii="Arial" w:hAnsi="Arial" w:cs="Arial"/>
          <w:sz w:val="24"/>
          <w:szCs w:val="24"/>
        </w:rPr>
        <w:t xml:space="preserve">R$  </w:t>
      </w:r>
    </w:p>
    <w:p w:rsidR="00EC2F3E" w:rsidRPr="008264AF" w:rsidRDefault="00EC2F3E" w:rsidP="008A7F45">
      <w:pPr>
        <w:spacing w:before="100"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64AF">
        <w:rPr>
          <w:rFonts w:ascii="Arial" w:hAnsi="Arial" w:cs="Arial"/>
          <w:b/>
          <w:sz w:val="24"/>
          <w:szCs w:val="24"/>
        </w:rPr>
        <w:t xml:space="preserve">(=) Superávit Financeiro em </w:t>
      </w:r>
      <w:proofErr w:type="gramStart"/>
      <w:r w:rsidRPr="008264AF">
        <w:rPr>
          <w:rFonts w:ascii="Arial" w:hAnsi="Arial" w:cs="Arial"/>
          <w:b/>
          <w:sz w:val="24"/>
          <w:szCs w:val="24"/>
        </w:rPr>
        <w:t>31/12/16 ...</w:t>
      </w:r>
      <w:proofErr w:type="gramEnd"/>
      <w:r w:rsidRPr="008264AF">
        <w:rPr>
          <w:rFonts w:ascii="Arial" w:hAnsi="Arial" w:cs="Arial"/>
          <w:b/>
          <w:sz w:val="24"/>
          <w:szCs w:val="24"/>
        </w:rPr>
        <w:t>............................</w:t>
      </w:r>
      <w:r>
        <w:rPr>
          <w:rFonts w:ascii="Arial" w:hAnsi="Arial" w:cs="Arial"/>
          <w:b/>
          <w:sz w:val="24"/>
          <w:szCs w:val="24"/>
        </w:rPr>
        <w:t>.............</w:t>
      </w:r>
      <w:r w:rsidR="00D4388E">
        <w:rPr>
          <w:rFonts w:ascii="Arial" w:hAnsi="Arial" w:cs="Arial"/>
          <w:b/>
          <w:sz w:val="24"/>
          <w:szCs w:val="24"/>
        </w:rPr>
        <w:t>R$  118.791,43</w:t>
      </w:r>
    </w:p>
    <w:p w:rsidR="00EC2F3E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C2F3E" w:rsidRPr="00260FBF" w:rsidRDefault="00EC2F3E" w:rsidP="008A7F45">
      <w:pPr>
        <w:spacing w:before="100"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Superávit Financeiro 2015</w:t>
      </w:r>
    </w:p>
    <w:p w:rsidR="00EC2F3E" w:rsidRPr="00442ED7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(+) Ativo Financeiro</w:t>
      </w:r>
    </w:p>
    <w:p w:rsidR="00EC2F3E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Caixa e Equivalentes </w:t>
      </w:r>
      <w:r w:rsidRPr="004B51B0">
        <w:rPr>
          <w:rFonts w:ascii="Arial" w:hAnsi="Arial" w:cs="Arial"/>
          <w:sz w:val="24"/>
          <w:szCs w:val="24"/>
        </w:rPr>
        <w:t xml:space="preserve">apurado em </w:t>
      </w:r>
      <w:r>
        <w:rPr>
          <w:rFonts w:ascii="Arial" w:hAnsi="Arial" w:cs="Arial"/>
          <w:sz w:val="24"/>
          <w:szCs w:val="24"/>
        </w:rPr>
        <w:t>31/12/15</w:t>
      </w:r>
      <w:proofErr w:type="gramStart"/>
      <w:r w:rsidRPr="004B51B0">
        <w:rPr>
          <w:rFonts w:ascii="Arial" w:hAnsi="Arial" w:cs="Arial"/>
          <w:sz w:val="24"/>
          <w:szCs w:val="24"/>
        </w:rPr>
        <w:t>...............</w:t>
      </w:r>
      <w:r>
        <w:rPr>
          <w:rFonts w:ascii="Arial" w:hAnsi="Arial" w:cs="Arial"/>
          <w:sz w:val="24"/>
          <w:szCs w:val="24"/>
        </w:rPr>
        <w:t>.......</w:t>
      </w:r>
      <w:proofErr w:type="gramEnd"/>
      <w:r w:rsidRPr="00974DA7">
        <w:rPr>
          <w:rFonts w:ascii="Arial" w:hAnsi="Arial" w:cs="Arial"/>
          <w:sz w:val="24"/>
          <w:szCs w:val="24"/>
        </w:rPr>
        <w:t xml:space="preserve"> </w:t>
      </w:r>
      <w:r w:rsidRPr="004B51B0">
        <w:rPr>
          <w:rFonts w:ascii="Arial" w:hAnsi="Arial" w:cs="Arial"/>
          <w:sz w:val="24"/>
          <w:szCs w:val="24"/>
        </w:rPr>
        <w:t>R$</w:t>
      </w:r>
      <w:proofErr w:type="gramStart"/>
      <w:r w:rsidR="00820C8E">
        <w:rPr>
          <w:rFonts w:ascii="Arial" w:hAnsi="Arial" w:cs="Arial"/>
          <w:sz w:val="24"/>
          <w:szCs w:val="24"/>
        </w:rPr>
        <w:t xml:space="preserve">  </w:t>
      </w:r>
      <w:proofErr w:type="gramEnd"/>
      <w:r w:rsidR="00820C8E">
        <w:rPr>
          <w:rFonts w:ascii="Arial" w:hAnsi="Arial" w:cs="Arial"/>
          <w:sz w:val="24"/>
          <w:szCs w:val="24"/>
        </w:rPr>
        <w:t>416.958,02</w:t>
      </w:r>
    </w:p>
    <w:p w:rsidR="00EC2F3E" w:rsidRPr="008264AF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Passivo Financeiro</w:t>
      </w:r>
    </w:p>
    <w:p w:rsidR="00EC2F3E" w:rsidRPr="004B51B0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Passivo Circulante</w:t>
      </w:r>
      <w:r w:rsidRPr="004B51B0">
        <w:rPr>
          <w:rFonts w:ascii="Arial" w:hAnsi="Arial" w:cs="Arial"/>
          <w:sz w:val="24"/>
          <w:szCs w:val="24"/>
        </w:rPr>
        <w:t xml:space="preserve"> em </w:t>
      </w:r>
      <w:proofErr w:type="gramStart"/>
      <w:r>
        <w:rPr>
          <w:rFonts w:ascii="Arial" w:hAnsi="Arial" w:cs="Arial"/>
          <w:sz w:val="24"/>
          <w:szCs w:val="24"/>
        </w:rPr>
        <w:t>31/12/15</w:t>
      </w:r>
      <w:r w:rsidRPr="004B51B0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4B51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4B51B0">
        <w:rPr>
          <w:rFonts w:ascii="Arial" w:hAnsi="Arial" w:cs="Arial"/>
          <w:sz w:val="24"/>
          <w:szCs w:val="24"/>
        </w:rPr>
        <w:t>R$   (</w:t>
      </w:r>
      <w:r w:rsidR="00B41AF9">
        <w:rPr>
          <w:rFonts w:ascii="Arial" w:hAnsi="Arial" w:cs="Arial"/>
          <w:sz w:val="24"/>
          <w:szCs w:val="24"/>
        </w:rPr>
        <w:t>55.850,30</w:t>
      </w:r>
      <w:r w:rsidRPr="004B51B0">
        <w:rPr>
          <w:rFonts w:ascii="Arial" w:hAnsi="Arial" w:cs="Arial"/>
          <w:sz w:val="24"/>
          <w:szCs w:val="24"/>
        </w:rPr>
        <w:t>)</w:t>
      </w:r>
    </w:p>
    <w:p w:rsidR="00EC2F3E" w:rsidRPr="004B51B0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(-) </w:t>
      </w:r>
      <w:r w:rsidRPr="004B51B0">
        <w:rPr>
          <w:rFonts w:ascii="Arial" w:hAnsi="Arial" w:cs="Arial"/>
          <w:sz w:val="24"/>
          <w:szCs w:val="24"/>
        </w:rPr>
        <w:t>Restos a Pagar Não Processado</w:t>
      </w:r>
      <w:r>
        <w:rPr>
          <w:rFonts w:ascii="Arial" w:hAnsi="Arial" w:cs="Arial"/>
          <w:sz w:val="24"/>
          <w:szCs w:val="24"/>
        </w:rPr>
        <w:t>s</w:t>
      </w:r>
      <w:r w:rsidRPr="004B51B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2014</w:t>
      </w:r>
      <w:proofErr w:type="gramStart"/>
      <w:r w:rsidRPr="004B51B0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4B51B0">
        <w:rPr>
          <w:rFonts w:ascii="Arial" w:hAnsi="Arial" w:cs="Arial"/>
          <w:sz w:val="24"/>
          <w:szCs w:val="24"/>
        </w:rPr>
        <w:t xml:space="preserve">R$       </w:t>
      </w:r>
    </w:p>
    <w:p w:rsidR="00EC2F3E" w:rsidRPr="008264AF" w:rsidRDefault="00EC2F3E" w:rsidP="008A7F45">
      <w:pPr>
        <w:pStyle w:val="PargrafodaLista"/>
        <w:numPr>
          <w:ilvl w:val="1"/>
          <w:numId w:val="21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4B51B0">
        <w:rPr>
          <w:rFonts w:ascii="Arial" w:hAnsi="Arial" w:cs="Arial"/>
          <w:sz w:val="24"/>
          <w:szCs w:val="24"/>
        </w:rPr>
        <w:t>(-) Restos a Pagar Não Processad</w:t>
      </w:r>
      <w:r>
        <w:rPr>
          <w:rFonts w:ascii="Arial" w:hAnsi="Arial" w:cs="Arial"/>
          <w:sz w:val="24"/>
          <w:szCs w:val="24"/>
        </w:rPr>
        <w:t>os–</w:t>
      </w:r>
      <w:proofErr w:type="gramStart"/>
      <w:r>
        <w:rPr>
          <w:rFonts w:ascii="Arial" w:hAnsi="Arial" w:cs="Arial"/>
          <w:sz w:val="24"/>
          <w:szCs w:val="24"/>
        </w:rPr>
        <w:t>2015 ...</w:t>
      </w:r>
      <w:proofErr w:type="gramEnd"/>
      <w:r>
        <w:rPr>
          <w:rFonts w:ascii="Arial" w:hAnsi="Arial" w:cs="Arial"/>
          <w:sz w:val="24"/>
          <w:szCs w:val="24"/>
        </w:rPr>
        <w:t>...................</w:t>
      </w:r>
      <w:r w:rsidRPr="004B51B0">
        <w:rPr>
          <w:rFonts w:ascii="Arial" w:hAnsi="Arial" w:cs="Arial"/>
          <w:sz w:val="24"/>
          <w:szCs w:val="24"/>
        </w:rPr>
        <w:t xml:space="preserve">R$  </w:t>
      </w:r>
    </w:p>
    <w:p w:rsidR="00EC2F3E" w:rsidRPr="008264AF" w:rsidRDefault="00EC2F3E" w:rsidP="008A7F45">
      <w:pPr>
        <w:spacing w:before="100" w:after="10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64AF">
        <w:rPr>
          <w:rFonts w:ascii="Arial" w:hAnsi="Arial" w:cs="Arial"/>
          <w:b/>
          <w:sz w:val="24"/>
          <w:szCs w:val="24"/>
        </w:rPr>
        <w:t xml:space="preserve">(=) Superávit Financeiro em </w:t>
      </w:r>
      <w:proofErr w:type="gramStart"/>
      <w:r>
        <w:rPr>
          <w:rFonts w:ascii="Arial" w:hAnsi="Arial" w:cs="Arial"/>
          <w:b/>
          <w:sz w:val="24"/>
          <w:szCs w:val="24"/>
        </w:rPr>
        <w:t>31/12/15</w:t>
      </w:r>
      <w:r w:rsidRPr="008264AF">
        <w:rPr>
          <w:rFonts w:ascii="Arial" w:hAnsi="Arial" w:cs="Arial"/>
          <w:b/>
          <w:sz w:val="24"/>
          <w:szCs w:val="24"/>
        </w:rPr>
        <w:t xml:space="preserve"> ...</w:t>
      </w:r>
      <w:proofErr w:type="gramEnd"/>
      <w:r w:rsidRPr="008264AF">
        <w:rPr>
          <w:rFonts w:ascii="Arial" w:hAnsi="Arial" w:cs="Arial"/>
          <w:b/>
          <w:sz w:val="24"/>
          <w:szCs w:val="24"/>
        </w:rPr>
        <w:t>............................</w:t>
      </w:r>
      <w:r>
        <w:rPr>
          <w:rFonts w:ascii="Arial" w:hAnsi="Arial" w:cs="Arial"/>
          <w:b/>
          <w:sz w:val="24"/>
          <w:szCs w:val="24"/>
        </w:rPr>
        <w:t>.............</w:t>
      </w:r>
      <w:r w:rsidRPr="008264AF">
        <w:rPr>
          <w:rFonts w:ascii="Arial" w:hAnsi="Arial" w:cs="Arial"/>
          <w:b/>
          <w:sz w:val="24"/>
          <w:szCs w:val="24"/>
        </w:rPr>
        <w:t xml:space="preserve">R$  </w:t>
      </w:r>
      <w:r w:rsidR="00B41AF9">
        <w:rPr>
          <w:rFonts w:ascii="Arial" w:hAnsi="Arial" w:cs="Arial"/>
          <w:b/>
          <w:sz w:val="24"/>
          <w:szCs w:val="24"/>
        </w:rPr>
        <w:t>387.773,28</w:t>
      </w:r>
    </w:p>
    <w:p w:rsidR="00EC2F3E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C2F3E" w:rsidRPr="00B028C4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028C4">
        <w:rPr>
          <w:rFonts w:ascii="Arial" w:hAnsi="Arial" w:cs="Arial"/>
          <w:b/>
          <w:sz w:val="24"/>
          <w:szCs w:val="24"/>
        </w:rPr>
        <w:t>Demonstração do Fluxo de Caixa – DFC</w:t>
      </w:r>
    </w:p>
    <w:p w:rsidR="00EC2F3E" w:rsidRPr="00B028C4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B028C4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 xml:space="preserve"> </w:t>
      </w:r>
      <w:r w:rsidRPr="00B028C4">
        <w:rPr>
          <w:rFonts w:ascii="Arial" w:hAnsi="Arial" w:cs="Arial"/>
          <w:sz w:val="24"/>
          <w:szCs w:val="24"/>
        </w:rPr>
        <w:tab/>
        <w:t xml:space="preserve">De acordo com o Manual de Contabilidade Aplicada ao Setor Público, volume V, da Secretaria do Tesouro Nacional – STN, a demonstração do fluxo de caixa tem o objetivo de contribuir para a transparência da gestão pública, pois permite um melhor gerenciamento e controle financeiro dos órgãos e entidades do setor público. </w:t>
      </w:r>
    </w:p>
    <w:p w:rsidR="00EC2F3E" w:rsidRPr="00B028C4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 xml:space="preserve"> </w:t>
      </w:r>
      <w:r w:rsidRPr="00B028C4">
        <w:rPr>
          <w:rFonts w:ascii="Arial" w:hAnsi="Arial" w:cs="Arial"/>
          <w:sz w:val="24"/>
          <w:szCs w:val="24"/>
        </w:rPr>
        <w:tab/>
        <w:t>O Fluxo de Caixa foi elaborado pelo método direto, evide</w:t>
      </w:r>
      <w:r>
        <w:rPr>
          <w:rFonts w:ascii="Arial" w:hAnsi="Arial" w:cs="Arial"/>
          <w:sz w:val="24"/>
          <w:szCs w:val="24"/>
        </w:rPr>
        <w:t>nciando as movimentações ocorridas</w:t>
      </w:r>
      <w:r w:rsidRPr="00B028C4">
        <w:rPr>
          <w:rFonts w:ascii="Arial" w:hAnsi="Arial" w:cs="Arial"/>
          <w:sz w:val="24"/>
          <w:szCs w:val="24"/>
        </w:rPr>
        <w:t xml:space="preserve"> no caixa e seus equivalentes. </w:t>
      </w:r>
    </w:p>
    <w:p w:rsidR="00EC2F3E" w:rsidRPr="00B028C4" w:rsidRDefault="00EC2F3E" w:rsidP="0006491F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>O Fluxo de Caixa das operações compreende os ingressos decorrentes de rec</w:t>
      </w:r>
      <w:r>
        <w:rPr>
          <w:rFonts w:ascii="Arial" w:hAnsi="Arial" w:cs="Arial"/>
          <w:sz w:val="24"/>
          <w:szCs w:val="24"/>
        </w:rPr>
        <w:t>eita corrente e ingressos extra</w:t>
      </w:r>
      <w:r w:rsidRPr="00B028C4">
        <w:rPr>
          <w:rFonts w:ascii="Arial" w:hAnsi="Arial" w:cs="Arial"/>
          <w:sz w:val="24"/>
          <w:szCs w:val="24"/>
        </w:rPr>
        <w:t>orçamentários, dos desembolsos da despesa corrente, de Restos a Pagar Não Processados e</w:t>
      </w:r>
      <w:r>
        <w:rPr>
          <w:rFonts w:ascii="Arial" w:hAnsi="Arial" w:cs="Arial"/>
          <w:sz w:val="24"/>
          <w:szCs w:val="24"/>
        </w:rPr>
        <w:t xml:space="preserve"> dos desembolsos extra</w:t>
      </w:r>
      <w:r w:rsidRPr="00B028C4">
        <w:rPr>
          <w:rFonts w:ascii="Arial" w:hAnsi="Arial" w:cs="Arial"/>
          <w:sz w:val="24"/>
          <w:szCs w:val="24"/>
        </w:rPr>
        <w:t>orçamentários, bem como dos desembolsos da Despesa de Capital.</w:t>
      </w:r>
      <w:proofErr w:type="gramStart"/>
      <w:r w:rsidRPr="00B028C4">
        <w:rPr>
          <w:rFonts w:ascii="Arial" w:hAnsi="Arial" w:cs="Arial"/>
          <w:sz w:val="24"/>
          <w:szCs w:val="24"/>
        </w:rPr>
        <w:tab/>
      </w:r>
      <w:proofErr w:type="gramEnd"/>
    </w:p>
    <w:p w:rsidR="00EC2F3E" w:rsidRPr="00B028C4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ab/>
        <w:t xml:space="preserve">A demonstração do Fluxo de Caixa de </w:t>
      </w:r>
      <w:r>
        <w:rPr>
          <w:rFonts w:ascii="Arial" w:hAnsi="Arial" w:cs="Arial"/>
          <w:sz w:val="24"/>
          <w:szCs w:val="24"/>
        </w:rPr>
        <w:t>2016</w:t>
      </w:r>
      <w:r w:rsidRPr="00B028C4">
        <w:rPr>
          <w:rFonts w:ascii="Arial" w:hAnsi="Arial" w:cs="Arial"/>
          <w:sz w:val="24"/>
          <w:szCs w:val="24"/>
        </w:rPr>
        <w:t xml:space="preserve"> está assim demonstrada:</w:t>
      </w:r>
    </w:p>
    <w:p w:rsidR="00EC2F3E" w:rsidRPr="00B028C4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B028C4">
        <w:rPr>
          <w:rFonts w:ascii="Arial" w:hAnsi="Arial" w:cs="Arial"/>
          <w:b/>
          <w:sz w:val="24"/>
          <w:szCs w:val="24"/>
        </w:rPr>
        <w:t>Ingressos</w:t>
      </w: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 xml:space="preserve">Receita </w:t>
      </w:r>
      <w:proofErr w:type="gramStart"/>
      <w:r w:rsidRPr="00B028C4">
        <w:rPr>
          <w:rFonts w:ascii="Arial" w:hAnsi="Arial" w:cs="Arial"/>
          <w:sz w:val="24"/>
          <w:szCs w:val="24"/>
        </w:rPr>
        <w:t>Corrente ...</w:t>
      </w:r>
      <w:proofErr w:type="gramEnd"/>
      <w:r w:rsidRPr="00B028C4">
        <w:rPr>
          <w:rFonts w:ascii="Arial" w:hAnsi="Arial" w:cs="Arial"/>
          <w:sz w:val="24"/>
          <w:szCs w:val="24"/>
        </w:rPr>
        <w:t>...................................</w:t>
      </w:r>
      <w:r w:rsidR="00820C8E">
        <w:rPr>
          <w:rFonts w:ascii="Arial" w:hAnsi="Arial" w:cs="Arial"/>
          <w:sz w:val="24"/>
          <w:szCs w:val="24"/>
        </w:rPr>
        <w:t>............</w:t>
      </w:r>
      <w:r w:rsidR="00820C8E">
        <w:rPr>
          <w:rFonts w:ascii="Arial" w:hAnsi="Arial" w:cs="Arial"/>
          <w:sz w:val="24"/>
          <w:szCs w:val="24"/>
        </w:rPr>
        <w:tab/>
      </w:r>
      <w:r w:rsidR="00820C8E">
        <w:rPr>
          <w:rFonts w:ascii="Arial" w:hAnsi="Arial" w:cs="Arial"/>
          <w:sz w:val="24"/>
          <w:szCs w:val="24"/>
        </w:rPr>
        <w:tab/>
      </w:r>
      <w:r w:rsidR="00820C8E">
        <w:rPr>
          <w:rFonts w:ascii="Arial" w:hAnsi="Arial" w:cs="Arial"/>
          <w:sz w:val="24"/>
          <w:szCs w:val="24"/>
        </w:rPr>
        <w:tab/>
        <w:t xml:space="preserve"> R$ 1.049.575,29</w:t>
      </w: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Ingressos </w:t>
      </w:r>
      <w:proofErr w:type="gramStart"/>
      <w:r>
        <w:rPr>
          <w:rFonts w:ascii="Arial" w:hAnsi="Arial" w:cs="Arial"/>
          <w:sz w:val="24"/>
          <w:szCs w:val="24"/>
        </w:rPr>
        <w:t>Extrao</w:t>
      </w:r>
      <w:r w:rsidRPr="00B028C4">
        <w:rPr>
          <w:rFonts w:ascii="Arial" w:hAnsi="Arial" w:cs="Arial"/>
          <w:sz w:val="24"/>
          <w:szCs w:val="24"/>
        </w:rPr>
        <w:t>rçamentários ...</w:t>
      </w:r>
      <w:proofErr w:type="gramEnd"/>
      <w:r w:rsidRPr="00B028C4">
        <w:rPr>
          <w:rFonts w:ascii="Arial" w:hAnsi="Arial" w:cs="Arial"/>
          <w:sz w:val="24"/>
          <w:szCs w:val="24"/>
        </w:rPr>
        <w:t>.............</w:t>
      </w:r>
      <w:r w:rsidR="00820C8E">
        <w:rPr>
          <w:rFonts w:ascii="Arial" w:hAnsi="Arial" w:cs="Arial"/>
          <w:sz w:val="24"/>
          <w:szCs w:val="24"/>
        </w:rPr>
        <w:t>...........</w:t>
      </w:r>
      <w:r w:rsidR="00820C8E">
        <w:rPr>
          <w:rFonts w:ascii="Arial" w:hAnsi="Arial" w:cs="Arial"/>
          <w:sz w:val="24"/>
          <w:szCs w:val="24"/>
        </w:rPr>
        <w:tab/>
      </w:r>
      <w:r w:rsidR="00820C8E">
        <w:rPr>
          <w:rFonts w:ascii="Arial" w:hAnsi="Arial" w:cs="Arial"/>
          <w:sz w:val="24"/>
          <w:szCs w:val="24"/>
        </w:rPr>
        <w:tab/>
        <w:t xml:space="preserve"> </w:t>
      </w:r>
      <w:r w:rsidR="00820C8E">
        <w:rPr>
          <w:rFonts w:ascii="Arial" w:hAnsi="Arial" w:cs="Arial"/>
          <w:sz w:val="24"/>
          <w:szCs w:val="24"/>
        </w:rPr>
        <w:tab/>
        <w:t xml:space="preserve"> R$ </w:t>
      </w:r>
      <w:r w:rsidR="00660271">
        <w:rPr>
          <w:rFonts w:ascii="Arial" w:hAnsi="Arial" w:cs="Arial"/>
          <w:sz w:val="24"/>
          <w:szCs w:val="24"/>
        </w:rPr>
        <w:t xml:space="preserve">             </w:t>
      </w:r>
      <w:r w:rsidR="00820C8E">
        <w:rPr>
          <w:rFonts w:ascii="Arial" w:hAnsi="Arial" w:cs="Arial"/>
          <w:sz w:val="24"/>
          <w:szCs w:val="24"/>
        </w:rPr>
        <w:t>0,00</w:t>
      </w: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>Receita de Capital – alienação de bens móveis...</w:t>
      </w:r>
      <w:r w:rsidRPr="00B028C4">
        <w:rPr>
          <w:rFonts w:ascii="Arial" w:hAnsi="Arial" w:cs="Arial"/>
          <w:sz w:val="24"/>
          <w:szCs w:val="24"/>
        </w:rPr>
        <w:tab/>
      </w:r>
      <w:r w:rsidRPr="00B028C4">
        <w:rPr>
          <w:rFonts w:ascii="Arial" w:hAnsi="Arial" w:cs="Arial"/>
          <w:sz w:val="24"/>
          <w:szCs w:val="24"/>
        </w:rPr>
        <w:tab/>
      </w:r>
      <w:r w:rsidRPr="00B028C4">
        <w:rPr>
          <w:rFonts w:ascii="Arial" w:hAnsi="Arial" w:cs="Arial"/>
          <w:sz w:val="24"/>
          <w:szCs w:val="24"/>
        </w:rPr>
        <w:tab/>
      </w:r>
      <w:r w:rsidR="00820C8E">
        <w:rPr>
          <w:rFonts w:ascii="Arial" w:hAnsi="Arial" w:cs="Arial"/>
          <w:sz w:val="24"/>
          <w:szCs w:val="24"/>
        </w:rPr>
        <w:t xml:space="preserve"> R$        </w:t>
      </w:r>
      <w:r w:rsidR="00660271">
        <w:rPr>
          <w:rFonts w:ascii="Arial" w:hAnsi="Arial" w:cs="Arial"/>
          <w:sz w:val="24"/>
          <w:szCs w:val="24"/>
        </w:rPr>
        <w:t xml:space="preserve">    </w:t>
      </w:r>
      <w:r w:rsidR="00820C8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20C8E">
        <w:rPr>
          <w:rFonts w:ascii="Arial" w:hAnsi="Arial" w:cs="Arial"/>
          <w:sz w:val="24"/>
          <w:szCs w:val="24"/>
        </w:rPr>
        <w:t>0,00</w:t>
      </w:r>
      <w:proofErr w:type="gramEnd"/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B028C4">
        <w:rPr>
          <w:rFonts w:ascii="Arial" w:hAnsi="Arial" w:cs="Arial"/>
          <w:b/>
          <w:sz w:val="24"/>
          <w:szCs w:val="24"/>
        </w:rPr>
        <w:t>Desembolsos</w:t>
      </w: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 xml:space="preserve">Despesa </w:t>
      </w:r>
      <w:proofErr w:type="gramStart"/>
      <w:r w:rsidRPr="00B028C4">
        <w:rPr>
          <w:rFonts w:ascii="Arial" w:hAnsi="Arial" w:cs="Arial"/>
          <w:sz w:val="24"/>
          <w:szCs w:val="24"/>
        </w:rPr>
        <w:t>Corrente ...</w:t>
      </w:r>
      <w:proofErr w:type="gramEnd"/>
      <w:r w:rsidRPr="00B028C4">
        <w:rPr>
          <w:rFonts w:ascii="Arial" w:hAnsi="Arial" w:cs="Arial"/>
          <w:sz w:val="24"/>
          <w:szCs w:val="24"/>
        </w:rPr>
        <w:t>............................................</w:t>
      </w:r>
      <w:r w:rsidR="00B52C97">
        <w:rPr>
          <w:rFonts w:ascii="Arial" w:hAnsi="Arial" w:cs="Arial"/>
          <w:sz w:val="24"/>
          <w:szCs w:val="24"/>
        </w:rPr>
        <w:t>..................</w:t>
      </w:r>
      <w:r w:rsidR="00820C8E">
        <w:rPr>
          <w:rFonts w:ascii="Arial" w:hAnsi="Arial" w:cs="Arial"/>
          <w:sz w:val="24"/>
          <w:szCs w:val="24"/>
        </w:rPr>
        <w:tab/>
      </w:r>
      <w:r w:rsidR="00820C8E">
        <w:rPr>
          <w:rFonts w:ascii="Arial" w:hAnsi="Arial" w:cs="Arial"/>
          <w:sz w:val="24"/>
          <w:szCs w:val="24"/>
        </w:rPr>
        <w:tab/>
        <w:t>R$ 986.818,16</w:t>
      </w: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Desembolsos </w:t>
      </w:r>
      <w:proofErr w:type="gramStart"/>
      <w:r>
        <w:rPr>
          <w:rFonts w:ascii="Arial" w:hAnsi="Arial" w:cs="Arial"/>
          <w:sz w:val="24"/>
          <w:szCs w:val="24"/>
        </w:rPr>
        <w:t>Extrao</w:t>
      </w:r>
      <w:r w:rsidRPr="00B028C4">
        <w:rPr>
          <w:rFonts w:ascii="Arial" w:hAnsi="Arial" w:cs="Arial"/>
          <w:sz w:val="24"/>
          <w:szCs w:val="24"/>
        </w:rPr>
        <w:t>rçamentários ...</w:t>
      </w:r>
      <w:proofErr w:type="gramEnd"/>
      <w:r w:rsidRPr="00B028C4">
        <w:rPr>
          <w:rFonts w:ascii="Arial" w:hAnsi="Arial" w:cs="Arial"/>
          <w:sz w:val="24"/>
          <w:szCs w:val="24"/>
        </w:rPr>
        <w:t>................</w:t>
      </w:r>
      <w:r w:rsidR="00B52C97">
        <w:rPr>
          <w:rFonts w:ascii="Arial" w:hAnsi="Arial" w:cs="Arial"/>
          <w:sz w:val="24"/>
          <w:szCs w:val="24"/>
        </w:rPr>
        <w:t>.....................</w:t>
      </w:r>
      <w:r w:rsidRPr="00B028C4">
        <w:rPr>
          <w:rFonts w:ascii="Arial" w:hAnsi="Arial" w:cs="Arial"/>
          <w:sz w:val="24"/>
          <w:szCs w:val="24"/>
        </w:rPr>
        <w:tab/>
      </w:r>
      <w:r w:rsidR="00B52C97">
        <w:rPr>
          <w:rFonts w:ascii="Arial" w:hAnsi="Arial" w:cs="Arial"/>
          <w:sz w:val="24"/>
          <w:szCs w:val="24"/>
        </w:rPr>
        <w:t xml:space="preserve">   </w:t>
      </w:r>
      <w:r w:rsidR="00B52C97">
        <w:rPr>
          <w:rFonts w:ascii="Arial" w:hAnsi="Arial" w:cs="Arial"/>
          <w:sz w:val="24"/>
          <w:szCs w:val="24"/>
        </w:rPr>
        <w:tab/>
      </w:r>
      <w:r w:rsidR="00820C8E">
        <w:rPr>
          <w:rFonts w:ascii="Arial" w:hAnsi="Arial" w:cs="Arial"/>
          <w:sz w:val="24"/>
          <w:szCs w:val="24"/>
        </w:rPr>
        <w:t xml:space="preserve">R$ </w:t>
      </w:r>
      <w:r w:rsidR="00660271">
        <w:rPr>
          <w:rFonts w:ascii="Arial" w:hAnsi="Arial" w:cs="Arial"/>
          <w:sz w:val="24"/>
          <w:szCs w:val="24"/>
        </w:rPr>
        <w:t xml:space="preserve">           </w:t>
      </w:r>
      <w:r w:rsidR="00820C8E">
        <w:rPr>
          <w:rFonts w:ascii="Arial" w:hAnsi="Arial" w:cs="Arial"/>
          <w:sz w:val="24"/>
          <w:szCs w:val="24"/>
        </w:rPr>
        <w:t>0,00</w:t>
      </w: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>Desembolsos Despesas de Capital (investimentos)</w:t>
      </w:r>
      <w:proofErr w:type="gramStart"/>
      <w:r w:rsidR="00B52C97">
        <w:rPr>
          <w:rFonts w:ascii="Arial" w:hAnsi="Arial" w:cs="Arial"/>
          <w:sz w:val="24"/>
          <w:szCs w:val="24"/>
        </w:rPr>
        <w:t>..............</w:t>
      </w:r>
      <w:proofErr w:type="gramEnd"/>
      <w:r w:rsidR="00B52C97">
        <w:rPr>
          <w:rFonts w:ascii="Arial" w:hAnsi="Arial" w:cs="Arial"/>
          <w:sz w:val="24"/>
          <w:szCs w:val="24"/>
        </w:rPr>
        <w:t xml:space="preserve"> </w:t>
      </w:r>
      <w:r w:rsidR="00A70E68">
        <w:rPr>
          <w:rFonts w:ascii="Arial" w:hAnsi="Arial" w:cs="Arial"/>
          <w:sz w:val="24"/>
          <w:szCs w:val="24"/>
        </w:rPr>
        <w:tab/>
        <w:t>R$ 284.867,06</w:t>
      </w:r>
    </w:p>
    <w:p w:rsidR="00EC2F3E" w:rsidRPr="00B028C4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E87046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028C4">
        <w:rPr>
          <w:rFonts w:ascii="Arial" w:hAnsi="Arial" w:cs="Arial"/>
          <w:b/>
          <w:sz w:val="24"/>
          <w:szCs w:val="24"/>
        </w:rPr>
        <w:t xml:space="preserve">Apuração do Fluxo de Caixa no </w:t>
      </w:r>
      <w:proofErr w:type="gramStart"/>
      <w:r w:rsidRPr="00B028C4">
        <w:rPr>
          <w:rFonts w:ascii="Arial" w:hAnsi="Arial" w:cs="Arial"/>
          <w:b/>
          <w:sz w:val="24"/>
          <w:szCs w:val="24"/>
        </w:rPr>
        <w:t>Período ...</w:t>
      </w:r>
      <w:proofErr w:type="gramEnd"/>
      <w:r w:rsidRPr="00B028C4">
        <w:rPr>
          <w:rFonts w:ascii="Arial" w:hAnsi="Arial" w:cs="Arial"/>
          <w:b/>
          <w:sz w:val="24"/>
          <w:szCs w:val="24"/>
        </w:rPr>
        <w:t>........</w:t>
      </w:r>
      <w:r w:rsidRPr="00B028C4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B028C4">
        <w:rPr>
          <w:rFonts w:ascii="Arial" w:hAnsi="Arial" w:cs="Arial"/>
          <w:b/>
          <w:sz w:val="24"/>
          <w:szCs w:val="24"/>
        </w:rPr>
        <w:tab/>
      </w:r>
      <w:r w:rsidRPr="00B028C4">
        <w:rPr>
          <w:rFonts w:ascii="Arial" w:hAnsi="Arial" w:cs="Arial"/>
          <w:b/>
          <w:sz w:val="24"/>
          <w:szCs w:val="24"/>
        </w:rPr>
        <w:tab/>
        <w:t xml:space="preserve">R$   </w:t>
      </w:r>
      <w:r w:rsidR="00A70E68">
        <w:rPr>
          <w:rFonts w:ascii="Arial" w:hAnsi="Arial" w:cs="Arial"/>
          <w:b/>
          <w:sz w:val="24"/>
          <w:szCs w:val="24"/>
        </w:rPr>
        <w:t>53.293,52</w:t>
      </w:r>
    </w:p>
    <w:p w:rsidR="00EC2F3E" w:rsidRPr="00B028C4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B028C4">
        <w:rPr>
          <w:rFonts w:ascii="Arial" w:hAnsi="Arial" w:cs="Arial"/>
          <w:sz w:val="24"/>
          <w:szCs w:val="24"/>
        </w:rPr>
        <w:tab/>
        <w:t>Houve um Resultado do Fluxo de Caixa</w:t>
      </w:r>
      <w:r>
        <w:rPr>
          <w:rFonts w:ascii="Arial" w:hAnsi="Arial" w:cs="Arial"/>
          <w:sz w:val="24"/>
          <w:szCs w:val="24"/>
        </w:rPr>
        <w:t xml:space="preserve"> e</w:t>
      </w:r>
      <w:r w:rsidRPr="00B028C4">
        <w:rPr>
          <w:rFonts w:ascii="Arial" w:hAnsi="Arial" w:cs="Arial"/>
          <w:sz w:val="24"/>
          <w:szCs w:val="24"/>
        </w:rPr>
        <w:t xml:space="preserve"> Equivalentes no exercício de 2016, no valor de </w:t>
      </w:r>
      <w:r w:rsidR="00660271">
        <w:rPr>
          <w:rFonts w:ascii="Arial" w:hAnsi="Arial" w:cs="Arial"/>
          <w:b/>
          <w:sz w:val="24"/>
          <w:szCs w:val="24"/>
        </w:rPr>
        <w:t>R$ 53.293,52</w:t>
      </w:r>
      <w:r w:rsidRPr="00B028C4">
        <w:rPr>
          <w:rFonts w:ascii="Arial" w:hAnsi="Arial" w:cs="Arial"/>
          <w:b/>
          <w:sz w:val="24"/>
          <w:szCs w:val="24"/>
        </w:rPr>
        <w:t xml:space="preserve"> </w:t>
      </w:r>
      <w:r w:rsidR="00660271">
        <w:rPr>
          <w:rFonts w:ascii="Arial" w:hAnsi="Arial" w:cs="Arial"/>
          <w:sz w:val="24"/>
          <w:szCs w:val="24"/>
        </w:rPr>
        <w:t>(cinquenta e três mil duzentos e noventa e três reais e cinquenta e dois centavos</w:t>
      </w:r>
      <w:r>
        <w:rPr>
          <w:rFonts w:ascii="Arial" w:hAnsi="Arial" w:cs="Arial"/>
          <w:sz w:val="24"/>
          <w:szCs w:val="24"/>
        </w:rPr>
        <w:t>)</w:t>
      </w:r>
      <w:r w:rsidRPr="00B028C4">
        <w:rPr>
          <w:rFonts w:ascii="Arial" w:hAnsi="Arial" w:cs="Arial"/>
          <w:sz w:val="24"/>
          <w:szCs w:val="24"/>
        </w:rPr>
        <w:t>.</w:t>
      </w:r>
    </w:p>
    <w:p w:rsidR="00EC2F3E" w:rsidRPr="00D60BCD" w:rsidRDefault="00EC2F3E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D60BCD" w:rsidRDefault="00EC2F3E" w:rsidP="008A7F45">
      <w:pPr>
        <w:pStyle w:val="Pargrafoda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 w:rsidRPr="00D60BCD">
        <w:rPr>
          <w:rFonts w:ascii="Arial" w:hAnsi="Arial" w:cs="Arial"/>
          <w:b/>
          <w:sz w:val="24"/>
          <w:szCs w:val="24"/>
        </w:rPr>
        <w:t>Gestão de Risco Financeiro</w:t>
      </w:r>
    </w:p>
    <w:p w:rsidR="009D65E3" w:rsidRPr="009D65E3" w:rsidRDefault="009D65E3" w:rsidP="009D65E3">
      <w:pPr>
        <w:pStyle w:val="PargrafodaLista"/>
        <w:spacing w:before="100" w:after="100"/>
        <w:ind w:left="360"/>
        <w:jc w:val="both"/>
        <w:rPr>
          <w:rFonts w:ascii="Arial" w:hAnsi="Arial" w:cs="Arial"/>
          <w:sz w:val="24"/>
          <w:szCs w:val="24"/>
        </w:rPr>
      </w:pPr>
    </w:p>
    <w:p w:rsidR="00EC2F3E" w:rsidRPr="006412E3" w:rsidRDefault="00EC2F3E" w:rsidP="00736AB4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6412E3">
        <w:rPr>
          <w:rFonts w:ascii="Arial" w:hAnsi="Arial" w:cs="Arial"/>
          <w:sz w:val="24"/>
          <w:szCs w:val="24"/>
        </w:rPr>
        <w:t xml:space="preserve">As operações financeiras do órgão são realizadas por intermédio da área financeira, de acordo </w:t>
      </w:r>
      <w:r>
        <w:rPr>
          <w:rFonts w:ascii="Arial" w:hAnsi="Arial" w:cs="Arial"/>
          <w:sz w:val="24"/>
          <w:szCs w:val="24"/>
        </w:rPr>
        <w:t>com as normas internas do CAU/BR</w:t>
      </w:r>
      <w:r w:rsidRPr="006412E3">
        <w:rPr>
          <w:rFonts w:ascii="Arial" w:hAnsi="Arial" w:cs="Arial"/>
          <w:sz w:val="24"/>
          <w:szCs w:val="24"/>
        </w:rPr>
        <w:t>.</w:t>
      </w:r>
    </w:p>
    <w:p w:rsidR="00EC2F3E" w:rsidRPr="006412E3" w:rsidRDefault="00EC2F3E" w:rsidP="008A7F45">
      <w:pPr>
        <w:spacing w:before="100" w:after="100"/>
        <w:ind w:firstLine="708"/>
        <w:jc w:val="both"/>
        <w:rPr>
          <w:rFonts w:ascii="Arial" w:hAnsi="Arial" w:cs="Arial"/>
          <w:sz w:val="24"/>
          <w:szCs w:val="24"/>
        </w:rPr>
      </w:pPr>
      <w:r w:rsidRPr="006412E3">
        <w:rPr>
          <w:rFonts w:ascii="Arial" w:hAnsi="Arial" w:cs="Arial"/>
          <w:sz w:val="24"/>
          <w:szCs w:val="24"/>
        </w:rPr>
        <w:t>As aplicações, os resgates, os pagamentos são de responsabilidade dos ordenadores de despesas. Toda a movimentação financeira é realizada pelo Setor Financeiro após a autorização dos ordenadores de despesas.</w:t>
      </w:r>
    </w:p>
    <w:p w:rsidR="00EC2F3E" w:rsidRPr="006412E3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736AB4" w:rsidRDefault="00EC2F3E" w:rsidP="008A7F45">
      <w:pPr>
        <w:pStyle w:val="PargrafodaLista"/>
        <w:numPr>
          <w:ilvl w:val="0"/>
          <w:numId w:val="3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36AB4">
        <w:rPr>
          <w:rFonts w:ascii="Arial" w:hAnsi="Arial" w:cs="Arial"/>
          <w:b/>
          <w:sz w:val="24"/>
          <w:szCs w:val="24"/>
        </w:rPr>
        <w:t>Risco de Crédito</w:t>
      </w:r>
    </w:p>
    <w:p w:rsidR="00EC2F3E" w:rsidRPr="006412E3" w:rsidRDefault="002A1A79" w:rsidP="008A7F45">
      <w:pPr>
        <w:pStyle w:val="PargrafodaLista"/>
        <w:spacing w:before="100" w:after="100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risco de crédito do CAU/AL e</w:t>
      </w:r>
      <w:r w:rsidR="00EC2F3E">
        <w:rPr>
          <w:rFonts w:ascii="Arial" w:hAnsi="Arial" w:cs="Arial"/>
          <w:sz w:val="24"/>
          <w:szCs w:val="24"/>
        </w:rPr>
        <w:t>m relação à</w:t>
      </w:r>
      <w:r w:rsidR="00EC2F3E" w:rsidRPr="006412E3">
        <w:rPr>
          <w:rFonts w:ascii="Arial" w:hAnsi="Arial" w:cs="Arial"/>
          <w:sz w:val="24"/>
          <w:szCs w:val="24"/>
        </w:rPr>
        <w:t xml:space="preserve">s aplicações financeiras, os recursos estão aplicados </w:t>
      </w:r>
      <w:proofErr w:type="gramStart"/>
      <w:r w:rsidR="00EC2F3E" w:rsidRPr="006412E3">
        <w:rPr>
          <w:rFonts w:ascii="Arial" w:hAnsi="Arial" w:cs="Arial"/>
          <w:sz w:val="24"/>
          <w:szCs w:val="24"/>
        </w:rPr>
        <w:t>a curto prazo</w:t>
      </w:r>
      <w:proofErr w:type="gramEnd"/>
      <w:r w:rsidR="00EC2F3E" w:rsidRPr="006412E3">
        <w:rPr>
          <w:rFonts w:ascii="Arial" w:hAnsi="Arial" w:cs="Arial"/>
          <w:sz w:val="24"/>
          <w:szCs w:val="24"/>
        </w:rPr>
        <w:t xml:space="preserve"> em títulos do tesouro nacional, garantidos pelo Banco do Brasil S/A.</w:t>
      </w:r>
    </w:p>
    <w:p w:rsidR="00EC2F3E" w:rsidRPr="006412E3" w:rsidRDefault="00EC2F3E" w:rsidP="008A7F45">
      <w:pPr>
        <w:spacing w:before="100" w:after="100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C2F3E" w:rsidRPr="00736AB4" w:rsidRDefault="00EC2F3E" w:rsidP="008A7F45">
      <w:pPr>
        <w:pStyle w:val="PargrafodaLista"/>
        <w:numPr>
          <w:ilvl w:val="0"/>
          <w:numId w:val="3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36AB4">
        <w:rPr>
          <w:rFonts w:ascii="Arial" w:hAnsi="Arial" w:cs="Arial"/>
          <w:b/>
          <w:sz w:val="24"/>
          <w:szCs w:val="24"/>
        </w:rPr>
        <w:t>Risco de mercado</w:t>
      </w:r>
    </w:p>
    <w:p w:rsidR="00EC2F3E" w:rsidRPr="006412E3" w:rsidRDefault="002A1A79" w:rsidP="008A7F45">
      <w:pPr>
        <w:pStyle w:val="PargrafodaLista"/>
        <w:spacing w:before="100" w:after="100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o CAU/AL</w:t>
      </w:r>
      <w:r w:rsidR="00EC2F3E" w:rsidRPr="006412E3">
        <w:rPr>
          <w:rFonts w:ascii="Arial" w:hAnsi="Arial" w:cs="Arial"/>
          <w:sz w:val="24"/>
          <w:szCs w:val="24"/>
        </w:rPr>
        <w:t xml:space="preserve"> não existe o risco de mercado, em razão de que as aplicações financeiras são realizadas em rendas fixas, cujas alterações no decorrer do exercício são insignificantes.</w:t>
      </w:r>
    </w:p>
    <w:p w:rsidR="00EC2F3E" w:rsidRPr="006412E3" w:rsidRDefault="00EC2F3E" w:rsidP="008A7F45">
      <w:pPr>
        <w:pStyle w:val="PargrafodaLista"/>
        <w:spacing w:before="100" w:after="100"/>
        <w:ind w:left="1068"/>
        <w:jc w:val="both"/>
        <w:rPr>
          <w:rFonts w:ascii="Arial" w:hAnsi="Arial" w:cs="Arial"/>
          <w:sz w:val="24"/>
          <w:szCs w:val="24"/>
        </w:rPr>
      </w:pPr>
    </w:p>
    <w:p w:rsidR="00EC2F3E" w:rsidRPr="00736AB4" w:rsidRDefault="00EC2F3E" w:rsidP="008A7F45">
      <w:pPr>
        <w:pStyle w:val="PargrafodaLista"/>
        <w:numPr>
          <w:ilvl w:val="0"/>
          <w:numId w:val="32"/>
        </w:numPr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736AB4">
        <w:rPr>
          <w:rFonts w:ascii="Arial" w:hAnsi="Arial" w:cs="Arial"/>
          <w:b/>
          <w:sz w:val="24"/>
          <w:szCs w:val="24"/>
        </w:rPr>
        <w:t>Risco de Liquidez</w:t>
      </w:r>
    </w:p>
    <w:p w:rsidR="00EC2F3E" w:rsidRPr="006412E3" w:rsidRDefault="00EC2F3E" w:rsidP="008A7F45">
      <w:pPr>
        <w:pStyle w:val="PargrafodaLista"/>
        <w:spacing w:before="100" w:after="100"/>
        <w:ind w:left="1068"/>
        <w:jc w:val="both"/>
        <w:rPr>
          <w:rFonts w:ascii="Arial" w:hAnsi="Arial" w:cs="Arial"/>
          <w:sz w:val="24"/>
          <w:szCs w:val="24"/>
        </w:rPr>
      </w:pPr>
      <w:r w:rsidRPr="006412E3">
        <w:rPr>
          <w:rFonts w:ascii="Arial" w:hAnsi="Arial" w:cs="Arial"/>
          <w:sz w:val="24"/>
          <w:szCs w:val="24"/>
        </w:rPr>
        <w:t>Não existe risco de liquidez, uma vez que o CAU</w:t>
      </w:r>
      <w:r w:rsidR="002A1A79">
        <w:rPr>
          <w:rFonts w:ascii="Arial" w:hAnsi="Arial" w:cs="Arial"/>
          <w:sz w:val="24"/>
          <w:szCs w:val="24"/>
        </w:rPr>
        <w:t>/AL</w:t>
      </w:r>
      <w:r w:rsidRPr="006412E3">
        <w:rPr>
          <w:rFonts w:ascii="Arial" w:hAnsi="Arial" w:cs="Arial"/>
          <w:sz w:val="24"/>
          <w:szCs w:val="24"/>
        </w:rPr>
        <w:t xml:space="preserve"> não assumiu nenhum compromisso financeiro que não possa ser cumprido com os recursos financeiros disponíveis, além do controle de arrecadação e despesa mensalmente.</w:t>
      </w:r>
    </w:p>
    <w:p w:rsidR="00EC2F3E" w:rsidRPr="006412E3" w:rsidRDefault="00EC2F3E" w:rsidP="008A7F45">
      <w:pPr>
        <w:pStyle w:val="PargrafodaLista"/>
        <w:spacing w:before="100" w:after="100"/>
        <w:ind w:left="1068"/>
        <w:jc w:val="both"/>
        <w:rPr>
          <w:rFonts w:ascii="Arial" w:hAnsi="Arial" w:cs="Arial"/>
          <w:sz w:val="24"/>
          <w:szCs w:val="24"/>
        </w:rPr>
      </w:pPr>
    </w:p>
    <w:p w:rsidR="00EC2F3E" w:rsidRDefault="00B52C97" w:rsidP="008A7F45">
      <w:pPr>
        <w:pStyle w:val="BDOTtulo1"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before="100" w:after="100" w:line="276" w:lineRule="auto"/>
        <w:jc w:val="both"/>
        <w:rPr>
          <w:rFonts w:ascii="Arial" w:hAnsi="Arial" w:cs="Arial"/>
          <w:caps w:val="0"/>
          <w:color w:val="000000"/>
          <w:sz w:val="24"/>
        </w:rPr>
      </w:pPr>
      <w:r w:rsidRPr="009D65E3">
        <w:rPr>
          <w:rFonts w:ascii="Arial" w:hAnsi="Arial" w:cs="Arial"/>
          <w:color w:val="000000"/>
          <w:sz w:val="24"/>
        </w:rPr>
        <w:t xml:space="preserve"> </w:t>
      </w:r>
      <w:r w:rsidR="00EC2F3E" w:rsidRPr="009D65E3">
        <w:rPr>
          <w:rFonts w:ascii="Arial" w:hAnsi="Arial" w:cs="Arial"/>
          <w:color w:val="000000"/>
          <w:sz w:val="24"/>
        </w:rPr>
        <w:t>P</w:t>
      </w:r>
      <w:r w:rsidR="00EC2F3E" w:rsidRPr="009D65E3">
        <w:rPr>
          <w:rFonts w:ascii="Arial" w:hAnsi="Arial" w:cs="Arial"/>
          <w:caps w:val="0"/>
          <w:color w:val="000000"/>
          <w:sz w:val="24"/>
        </w:rPr>
        <w:t>artes relacionadas</w:t>
      </w:r>
    </w:p>
    <w:p w:rsidR="009E24B0" w:rsidRDefault="009E24B0" w:rsidP="008A7F45">
      <w:pPr>
        <w:widowControl w:val="0"/>
        <w:spacing w:before="100" w:after="100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C2F3E" w:rsidRPr="006412E3" w:rsidRDefault="00EC2F3E" w:rsidP="009E24B0">
      <w:pPr>
        <w:widowControl w:val="0"/>
        <w:spacing w:before="100" w:after="100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6412E3">
        <w:rPr>
          <w:rFonts w:ascii="Arial" w:hAnsi="Arial" w:cs="Arial"/>
          <w:color w:val="000000"/>
          <w:sz w:val="24"/>
          <w:szCs w:val="24"/>
        </w:rPr>
        <w:t xml:space="preserve">A entidade em 31 de dezembro de 2016 não possui </w:t>
      </w:r>
      <w:proofErr w:type="gramStart"/>
      <w:r w:rsidRPr="006412E3">
        <w:rPr>
          <w:rFonts w:ascii="Arial" w:hAnsi="Arial" w:cs="Arial"/>
          <w:color w:val="000000"/>
          <w:sz w:val="24"/>
          <w:szCs w:val="24"/>
        </w:rPr>
        <w:t>coligadas, controladas ou subsidiárias integrais, dessa forma</w:t>
      </w:r>
      <w:proofErr w:type="gramEnd"/>
      <w:r w:rsidRPr="006412E3">
        <w:rPr>
          <w:rFonts w:ascii="Arial" w:hAnsi="Arial" w:cs="Arial"/>
          <w:color w:val="000000"/>
          <w:sz w:val="24"/>
          <w:szCs w:val="24"/>
        </w:rPr>
        <w:t>, não há transações com partes relacionadas dessa natureza.</w:t>
      </w:r>
    </w:p>
    <w:p w:rsidR="00EC2F3E" w:rsidRPr="007A1471" w:rsidRDefault="00695ED0" w:rsidP="00380341">
      <w:pPr>
        <w:spacing w:before="100" w:after="10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Maceió-AL, 24 de março</w:t>
      </w:r>
      <w:r w:rsidR="00EC2F3E" w:rsidRPr="007A1471">
        <w:rPr>
          <w:rFonts w:ascii="Arial" w:hAnsi="Arial" w:cs="Arial"/>
          <w:sz w:val="24"/>
          <w:szCs w:val="24"/>
        </w:rPr>
        <w:t xml:space="preserve"> de 2017.</w:t>
      </w:r>
    </w:p>
    <w:p w:rsidR="00EC2F3E" w:rsidRPr="007A1471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4E51E6" w:rsidRDefault="004E51E6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C86969" w:rsidRDefault="00C86969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</w:p>
    <w:p w:rsidR="00EC2F3E" w:rsidRPr="00FA7BE7" w:rsidRDefault="003A6BB3" w:rsidP="008A7F45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EC2F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SELMA MARIA LESSA DE MOURA</w:t>
      </w:r>
    </w:p>
    <w:p w:rsidR="00EC2F3E" w:rsidRDefault="003A6BB3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C2F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CRC AL nº 4153/</w:t>
      </w:r>
      <w:r w:rsidR="00EC2F3E">
        <w:rPr>
          <w:rFonts w:ascii="Arial" w:hAnsi="Arial" w:cs="Arial"/>
          <w:sz w:val="24"/>
          <w:szCs w:val="24"/>
        </w:rPr>
        <w:t xml:space="preserve"> </w:t>
      </w:r>
      <w:r w:rsidR="00EC2F3E" w:rsidRPr="00FA7BE7">
        <w:rPr>
          <w:rFonts w:ascii="Arial" w:hAnsi="Arial" w:cs="Arial"/>
          <w:sz w:val="24"/>
          <w:szCs w:val="24"/>
        </w:rPr>
        <w:t>Assessoria</w:t>
      </w:r>
      <w:r>
        <w:rPr>
          <w:rFonts w:ascii="Arial" w:hAnsi="Arial" w:cs="Arial"/>
          <w:sz w:val="24"/>
          <w:szCs w:val="24"/>
        </w:rPr>
        <w:t xml:space="preserve"> Contábil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do CAU AL</w:t>
      </w: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9D65E3" w:rsidRDefault="009D65E3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C2F3E" w:rsidRDefault="00EC2F3E" w:rsidP="008A7F45">
      <w:pP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C2193" w:rsidRPr="003A6BB3" w:rsidRDefault="00EC2F3E" w:rsidP="00361693">
      <w:pPr>
        <w:spacing w:before="100"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3A6BB3">
        <w:rPr>
          <w:rFonts w:ascii="Arial" w:hAnsi="Arial" w:cs="Arial"/>
          <w:sz w:val="24"/>
          <w:szCs w:val="24"/>
        </w:rPr>
        <w:t xml:space="preserve"> </w:t>
      </w:r>
    </w:p>
    <w:sectPr w:rsidR="001C2193" w:rsidRPr="003A6BB3" w:rsidSect="00D72408">
      <w:headerReference w:type="default" r:id="rId9"/>
      <w:footerReference w:type="default" r:id="rId10"/>
      <w:pgSz w:w="12240" w:h="15840" w:code="1"/>
      <w:pgMar w:top="2127" w:right="851" w:bottom="851" w:left="1418" w:header="705" w:footer="36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79" w:rsidRDefault="00604C79" w:rsidP="00864B94">
      <w:pPr>
        <w:spacing w:after="0" w:line="240" w:lineRule="auto"/>
      </w:pPr>
      <w:r>
        <w:separator/>
      </w:r>
    </w:p>
  </w:endnote>
  <w:endnote w:type="continuationSeparator" w:id="0">
    <w:p w:rsidR="00604C79" w:rsidRDefault="00604C79" w:rsidP="0086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79" w:rsidRDefault="00153779">
    <w:pPr>
      <w:pStyle w:val="Rodap"/>
    </w:pPr>
  </w:p>
  <w:p w:rsidR="00153779" w:rsidRDefault="001537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79" w:rsidRDefault="00604C79" w:rsidP="00864B94">
      <w:pPr>
        <w:spacing w:after="0" w:line="240" w:lineRule="auto"/>
      </w:pPr>
      <w:r>
        <w:separator/>
      </w:r>
    </w:p>
  </w:footnote>
  <w:footnote w:type="continuationSeparator" w:id="0">
    <w:p w:rsidR="00604C79" w:rsidRDefault="00604C79" w:rsidP="0086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94" w:rsidRDefault="00864B94">
    <w:pPr>
      <w:pStyle w:val="Cabealho"/>
    </w:pPr>
  </w:p>
  <w:p w:rsidR="00153779" w:rsidRDefault="001537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78A"/>
    <w:multiLevelType w:val="hybridMultilevel"/>
    <w:tmpl w:val="CA04A9D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97AE0"/>
    <w:multiLevelType w:val="hybridMultilevel"/>
    <w:tmpl w:val="E22C419E"/>
    <w:lvl w:ilvl="0" w:tplc="D2FCC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E25C7"/>
    <w:multiLevelType w:val="hybridMultilevel"/>
    <w:tmpl w:val="2ED87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1BC0"/>
    <w:multiLevelType w:val="multilevel"/>
    <w:tmpl w:val="8890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524CBB"/>
    <w:multiLevelType w:val="hybridMultilevel"/>
    <w:tmpl w:val="B49691E8"/>
    <w:lvl w:ilvl="0" w:tplc="6D62CA34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4663CF2"/>
    <w:multiLevelType w:val="multilevel"/>
    <w:tmpl w:val="9B548E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1C3266"/>
    <w:multiLevelType w:val="hybridMultilevel"/>
    <w:tmpl w:val="32D8E8FE"/>
    <w:lvl w:ilvl="0" w:tplc="864CAC3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A962BAB"/>
    <w:multiLevelType w:val="hybridMultilevel"/>
    <w:tmpl w:val="69CEA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5025D"/>
    <w:multiLevelType w:val="hybridMultilevel"/>
    <w:tmpl w:val="45AA1366"/>
    <w:lvl w:ilvl="0" w:tplc="009E2B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8E436D"/>
    <w:multiLevelType w:val="hybridMultilevel"/>
    <w:tmpl w:val="8D3CC1E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0D31ED"/>
    <w:multiLevelType w:val="hybridMultilevel"/>
    <w:tmpl w:val="A456DEE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1021"/>
    <w:multiLevelType w:val="multilevel"/>
    <w:tmpl w:val="D55A566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3F466A"/>
    <w:multiLevelType w:val="hybridMultilevel"/>
    <w:tmpl w:val="5114EC8C"/>
    <w:lvl w:ilvl="0" w:tplc="02A6E344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D92BE0"/>
    <w:multiLevelType w:val="hybridMultilevel"/>
    <w:tmpl w:val="E93EA9F2"/>
    <w:lvl w:ilvl="0" w:tplc="72E67C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E11D86"/>
    <w:multiLevelType w:val="hybridMultilevel"/>
    <w:tmpl w:val="0CF8DDC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244963"/>
    <w:multiLevelType w:val="hybridMultilevel"/>
    <w:tmpl w:val="FFF05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53FC3"/>
    <w:multiLevelType w:val="hybridMultilevel"/>
    <w:tmpl w:val="3112CAB2"/>
    <w:lvl w:ilvl="0" w:tplc="9604A40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3D8C57E5"/>
    <w:multiLevelType w:val="hybridMultilevel"/>
    <w:tmpl w:val="296EA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6125D"/>
    <w:multiLevelType w:val="multilevel"/>
    <w:tmpl w:val="576AD9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6625EDF"/>
    <w:multiLevelType w:val="hybridMultilevel"/>
    <w:tmpl w:val="E042D58A"/>
    <w:lvl w:ilvl="0" w:tplc="708E5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802EE2"/>
    <w:multiLevelType w:val="hybridMultilevel"/>
    <w:tmpl w:val="99BA076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0A15FA"/>
    <w:multiLevelType w:val="multilevel"/>
    <w:tmpl w:val="97EE0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B8128E8"/>
    <w:multiLevelType w:val="hybridMultilevel"/>
    <w:tmpl w:val="534045F8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D8332DA"/>
    <w:multiLevelType w:val="hybridMultilevel"/>
    <w:tmpl w:val="E944621C"/>
    <w:lvl w:ilvl="0" w:tplc="AC9A3D02">
      <w:start w:val="1"/>
      <w:numFmt w:val="lowerLetter"/>
      <w:lvlText w:val="%1)"/>
      <w:lvlJc w:val="left"/>
      <w:pPr>
        <w:ind w:left="8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031128F"/>
    <w:multiLevelType w:val="hybridMultilevel"/>
    <w:tmpl w:val="E22C419E"/>
    <w:lvl w:ilvl="0" w:tplc="D2FCC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AA101A"/>
    <w:multiLevelType w:val="hybridMultilevel"/>
    <w:tmpl w:val="DDC44406"/>
    <w:lvl w:ilvl="0" w:tplc="50343E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BF6C40"/>
    <w:multiLevelType w:val="hybridMultilevel"/>
    <w:tmpl w:val="15BE5836"/>
    <w:lvl w:ilvl="0" w:tplc="51F0ED8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6A312C35"/>
    <w:multiLevelType w:val="hybridMultilevel"/>
    <w:tmpl w:val="E5F4850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DEF3431"/>
    <w:multiLevelType w:val="hybridMultilevel"/>
    <w:tmpl w:val="F92E0FA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FEA4469"/>
    <w:multiLevelType w:val="hybridMultilevel"/>
    <w:tmpl w:val="7C3C6AAA"/>
    <w:lvl w:ilvl="0" w:tplc="EFA2BB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486DCA"/>
    <w:multiLevelType w:val="hybridMultilevel"/>
    <w:tmpl w:val="3238FBE8"/>
    <w:lvl w:ilvl="0" w:tplc="442229E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6D92DFE"/>
    <w:multiLevelType w:val="hybridMultilevel"/>
    <w:tmpl w:val="A8C06742"/>
    <w:lvl w:ilvl="0" w:tplc="DEB66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3F19E0"/>
    <w:multiLevelType w:val="hybridMultilevel"/>
    <w:tmpl w:val="8D3CC1E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C11DC0"/>
    <w:multiLevelType w:val="hybridMultilevel"/>
    <w:tmpl w:val="E7D8D66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1D17AB"/>
    <w:multiLevelType w:val="hybridMultilevel"/>
    <w:tmpl w:val="D6283BC2"/>
    <w:lvl w:ilvl="0" w:tplc="6518D7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0"/>
  </w:num>
  <w:num w:numId="5">
    <w:abstractNumId w:val="27"/>
  </w:num>
  <w:num w:numId="6">
    <w:abstractNumId w:val="28"/>
  </w:num>
  <w:num w:numId="7">
    <w:abstractNumId w:val="2"/>
  </w:num>
  <w:num w:numId="8">
    <w:abstractNumId w:val="7"/>
  </w:num>
  <w:num w:numId="9">
    <w:abstractNumId w:val="22"/>
  </w:num>
  <w:num w:numId="10">
    <w:abstractNumId w:val="33"/>
  </w:num>
  <w:num w:numId="11">
    <w:abstractNumId w:val="20"/>
  </w:num>
  <w:num w:numId="12">
    <w:abstractNumId w:val="6"/>
  </w:num>
  <w:num w:numId="13">
    <w:abstractNumId w:val="16"/>
  </w:num>
  <w:num w:numId="14">
    <w:abstractNumId w:val="30"/>
  </w:num>
  <w:num w:numId="15">
    <w:abstractNumId w:val="29"/>
  </w:num>
  <w:num w:numId="16">
    <w:abstractNumId w:val="19"/>
  </w:num>
  <w:num w:numId="17">
    <w:abstractNumId w:val="12"/>
  </w:num>
  <w:num w:numId="18">
    <w:abstractNumId w:val="8"/>
  </w:num>
  <w:num w:numId="19">
    <w:abstractNumId w:val="9"/>
  </w:num>
  <w:num w:numId="20">
    <w:abstractNumId w:val="13"/>
  </w:num>
  <w:num w:numId="21">
    <w:abstractNumId w:val="24"/>
  </w:num>
  <w:num w:numId="22">
    <w:abstractNumId w:val="26"/>
  </w:num>
  <w:num w:numId="23">
    <w:abstractNumId w:val="31"/>
  </w:num>
  <w:num w:numId="24">
    <w:abstractNumId w:val="4"/>
  </w:num>
  <w:num w:numId="25">
    <w:abstractNumId w:val="14"/>
  </w:num>
  <w:num w:numId="26">
    <w:abstractNumId w:val="34"/>
  </w:num>
  <w:num w:numId="27">
    <w:abstractNumId w:val="21"/>
  </w:num>
  <w:num w:numId="28">
    <w:abstractNumId w:val="5"/>
  </w:num>
  <w:num w:numId="29">
    <w:abstractNumId w:val="32"/>
  </w:num>
  <w:num w:numId="30">
    <w:abstractNumId w:val="10"/>
  </w:num>
  <w:num w:numId="31">
    <w:abstractNumId w:val="1"/>
  </w:num>
  <w:num w:numId="32">
    <w:abstractNumId w:val="25"/>
  </w:num>
  <w:num w:numId="33">
    <w:abstractNumId w:val="18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EC"/>
    <w:rsid w:val="000117CC"/>
    <w:rsid w:val="00015868"/>
    <w:rsid w:val="00022A3D"/>
    <w:rsid w:val="00026B53"/>
    <w:rsid w:val="00035688"/>
    <w:rsid w:val="00040A04"/>
    <w:rsid w:val="00050EE8"/>
    <w:rsid w:val="00055DCE"/>
    <w:rsid w:val="00056736"/>
    <w:rsid w:val="0006491F"/>
    <w:rsid w:val="00074AEE"/>
    <w:rsid w:val="00091E1E"/>
    <w:rsid w:val="00095141"/>
    <w:rsid w:val="000C3D93"/>
    <w:rsid w:val="000E27F1"/>
    <w:rsid w:val="000E67BC"/>
    <w:rsid w:val="000F1F51"/>
    <w:rsid w:val="000F28DE"/>
    <w:rsid w:val="000F7A3D"/>
    <w:rsid w:val="00112246"/>
    <w:rsid w:val="00112816"/>
    <w:rsid w:val="001156FB"/>
    <w:rsid w:val="00117112"/>
    <w:rsid w:val="0012388E"/>
    <w:rsid w:val="00126E89"/>
    <w:rsid w:val="001447FC"/>
    <w:rsid w:val="00145CF3"/>
    <w:rsid w:val="00153779"/>
    <w:rsid w:val="00154F64"/>
    <w:rsid w:val="00161012"/>
    <w:rsid w:val="0016588A"/>
    <w:rsid w:val="001778B6"/>
    <w:rsid w:val="0018360F"/>
    <w:rsid w:val="00184D60"/>
    <w:rsid w:val="001900AA"/>
    <w:rsid w:val="00193DBE"/>
    <w:rsid w:val="001962E7"/>
    <w:rsid w:val="001A0D60"/>
    <w:rsid w:val="001A112A"/>
    <w:rsid w:val="001A3256"/>
    <w:rsid w:val="001A7A5D"/>
    <w:rsid w:val="001B2DAC"/>
    <w:rsid w:val="001B77D7"/>
    <w:rsid w:val="001C2193"/>
    <w:rsid w:val="001D0314"/>
    <w:rsid w:val="001D41D9"/>
    <w:rsid w:val="00213A30"/>
    <w:rsid w:val="00217547"/>
    <w:rsid w:val="002200AD"/>
    <w:rsid w:val="002221D6"/>
    <w:rsid w:val="00224325"/>
    <w:rsid w:val="0023335E"/>
    <w:rsid w:val="00244AD7"/>
    <w:rsid w:val="00245982"/>
    <w:rsid w:val="00246B5C"/>
    <w:rsid w:val="002505BE"/>
    <w:rsid w:val="00272403"/>
    <w:rsid w:val="00281D84"/>
    <w:rsid w:val="00294F44"/>
    <w:rsid w:val="002961B7"/>
    <w:rsid w:val="0029718E"/>
    <w:rsid w:val="002A1A79"/>
    <w:rsid w:val="002A6E85"/>
    <w:rsid w:val="002B06D0"/>
    <w:rsid w:val="002B1F6D"/>
    <w:rsid w:val="002C011C"/>
    <w:rsid w:val="002C0354"/>
    <w:rsid w:val="002C211B"/>
    <w:rsid w:val="002D1AA7"/>
    <w:rsid w:val="002D57DC"/>
    <w:rsid w:val="00301F19"/>
    <w:rsid w:val="00313904"/>
    <w:rsid w:val="00316747"/>
    <w:rsid w:val="00316754"/>
    <w:rsid w:val="00323936"/>
    <w:rsid w:val="003275C8"/>
    <w:rsid w:val="00334867"/>
    <w:rsid w:val="00354C59"/>
    <w:rsid w:val="00361693"/>
    <w:rsid w:val="00380341"/>
    <w:rsid w:val="0038252E"/>
    <w:rsid w:val="003876F2"/>
    <w:rsid w:val="00396770"/>
    <w:rsid w:val="003A6BB3"/>
    <w:rsid w:val="003B24BE"/>
    <w:rsid w:val="003B2702"/>
    <w:rsid w:val="003B5EFA"/>
    <w:rsid w:val="003C3701"/>
    <w:rsid w:val="003C4E24"/>
    <w:rsid w:val="003D2E3D"/>
    <w:rsid w:val="003D5481"/>
    <w:rsid w:val="003E525E"/>
    <w:rsid w:val="003E6016"/>
    <w:rsid w:val="00404DD3"/>
    <w:rsid w:val="004102BB"/>
    <w:rsid w:val="00413EBB"/>
    <w:rsid w:val="00416480"/>
    <w:rsid w:val="004166C5"/>
    <w:rsid w:val="00420D94"/>
    <w:rsid w:val="0042762E"/>
    <w:rsid w:val="00440C76"/>
    <w:rsid w:val="00442C27"/>
    <w:rsid w:val="00445DF9"/>
    <w:rsid w:val="00454BA2"/>
    <w:rsid w:val="004622BD"/>
    <w:rsid w:val="0046739C"/>
    <w:rsid w:val="00485EFA"/>
    <w:rsid w:val="004913B5"/>
    <w:rsid w:val="0049696A"/>
    <w:rsid w:val="004A1942"/>
    <w:rsid w:val="004A62DA"/>
    <w:rsid w:val="004A71D2"/>
    <w:rsid w:val="004A7E5A"/>
    <w:rsid w:val="004B6CCF"/>
    <w:rsid w:val="004C0CA9"/>
    <w:rsid w:val="004C3C2E"/>
    <w:rsid w:val="004C4C4C"/>
    <w:rsid w:val="004E3EE0"/>
    <w:rsid w:val="004E51E6"/>
    <w:rsid w:val="004F0C18"/>
    <w:rsid w:val="004F15BC"/>
    <w:rsid w:val="004F4FC7"/>
    <w:rsid w:val="005004ED"/>
    <w:rsid w:val="0050394C"/>
    <w:rsid w:val="00504D58"/>
    <w:rsid w:val="005054E4"/>
    <w:rsid w:val="00511EAB"/>
    <w:rsid w:val="00520449"/>
    <w:rsid w:val="00522D56"/>
    <w:rsid w:val="00533F50"/>
    <w:rsid w:val="00535371"/>
    <w:rsid w:val="005457DF"/>
    <w:rsid w:val="00546733"/>
    <w:rsid w:val="0054772A"/>
    <w:rsid w:val="005529AC"/>
    <w:rsid w:val="0056170B"/>
    <w:rsid w:val="00561876"/>
    <w:rsid w:val="00571064"/>
    <w:rsid w:val="00582299"/>
    <w:rsid w:val="0059607D"/>
    <w:rsid w:val="005B1E68"/>
    <w:rsid w:val="005B249B"/>
    <w:rsid w:val="005B5565"/>
    <w:rsid w:val="005D2361"/>
    <w:rsid w:val="005D346B"/>
    <w:rsid w:val="005F1300"/>
    <w:rsid w:val="005F5B7B"/>
    <w:rsid w:val="005F6122"/>
    <w:rsid w:val="00604C79"/>
    <w:rsid w:val="00610CAA"/>
    <w:rsid w:val="00615C2B"/>
    <w:rsid w:val="0062044F"/>
    <w:rsid w:val="00660271"/>
    <w:rsid w:val="00666C3D"/>
    <w:rsid w:val="00670BC1"/>
    <w:rsid w:val="00682930"/>
    <w:rsid w:val="006906AD"/>
    <w:rsid w:val="006940C3"/>
    <w:rsid w:val="00695ED0"/>
    <w:rsid w:val="00696162"/>
    <w:rsid w:val="006A2EC7"/>
    <w:rsid w:val="006B1A7E"/>
    <w:rsid w:val="006C2D7E"/>
    <w:rsid w:val="006D5B0C"/>
    <w:rsid w:val="006D78BF"/>
    <w:rsid w:val="006D7922"/>
    <w:rsid w:val="006E1E70"/>
    <w:rsid w:val="006E6C32"/>
    <w:rsid w:val="007026C8"/>
    <w:rsid w:val="00703EA9"/>
    <w:rsid w:val="00717551"/>
    <w:rsid w:val="00734A5D"/>
    <w:rsid w:val="00736AB4"/>
    <w:rsid w:val="00736D50"/>
    <w:rsid w:val="00747DDA"/>
    <w:rsid w:val="00765F66"/>
    <w:rsid w:val="00773037"/>
    <w:rsid w:val="00785281"/>
    <w:rsid w:val="007910E8"/>
    <w:rsid w:val="0079432B"/>
    <w:rsid w:val="007A373D"/>
    <w:rsid w:val="007A699B"/>
    <w:rsid w:val="007B524C"/>
    <w:rsid w:val="007C3FB7"/>
    <w:rsid w:val="007C51BE"/>
    <w:rsid w:val="007D6AE6"/>
    <w:rsid w:val="007E1028"/>
    <w:rsid w:val="008049F2"/>
    <w:rsid w:val="00805B12"/>
    <w:rsid w:val="008062C6"/>
    <w:rsid w:val="00820C8E"/>
    <w:rsid w:val="00831FD3"/>
    <w:rsid w:val="00836BCE"/>
    <w:rsid w:val="008456D5"/>
    <w:rsid w:val="00864B94"/>
    <w:rsid w:val="00876041"/>
    <w:rsid w:val="00886F50"/>
    <w:rsid w:val="008873A5"/>
    <w:rsid w:val="008A3BBD"/>
    <w:rsid w:val="008A72A2"/>
    <w:rsid w:val="008A7F45"/>
    <w:rsid w:val="008B4172"/>
    <w:rsid w:val="008D7179"/>
    <w:rsid w:val="008D74B0"/>
    <w:rsid w:val="008E2180"/>
    <w:rsid w:val="008F68FC"/>
    <w:rsid w:val="008F70A8"/>
    <w:rsid w:val="009101C6"/>
    <w:rsid w:val="0092114B"/>
    <w:rsid w:val="00936210"/>
    <w:rsid w:val="009534FA"/>
    <w:rsid w:val="0095632E"/>
    <w:rsid w:val="009610E9"/>
    <w:rsid w:val="009632C2"/>
    <w:rsid w:val="00966B60"/>
    <w:rsid w:val="009816E3"/>
    <w:rsid w:val="009868CF"/>
    <w:rsid w:val="009941E1"/>
    <w:rsid w:val="00995699"/>
    <w:rsid w:val="009B38F4"/>
    <w:rsid w:val="009B4ECA"/>
    <w:rsid w:val="009B5C95"/>
    <w:rsid w:val="009D65E3"/>
    <w:rsid w:val="009E1458"/>
    <w:rsid w:val="009E24B0"/>
    <w:rsid w:val="009E2AB4"/>
    <w:rsid w:val="009F3284"/>
    <w:rsid w:val="009F4A59"/>
    <w:rsid w:val="009F730E"/>
    <w:rsid w:val="00A1101F"/>
    <w:rsid w:val="00A1197F"/>
    <w:rsid w:val="00A27EA4"/>
    <w:rsid w:val="00A315FA"/>
    <w:rsid w:val="00A321F1"/>
    <w:rsid w:val="00A32390"/>
    <w:rsid w:val="00A3546D"/>
    <w:rsid w:val="00A3604F"/>
    <w:rsid w:val="00A46E58"/>
    <w:rsid w:val="00A50ADD"/>
    <w:rsid w:val="00A534EC"/>
    <w:rsid w:val="00A55B82"/>
    <w:rsid w:val="00A57F6F"/>
    <w:rsid w:val="00A62827"/>
    <w:rsid w:val="00A63C34"/>
    <w:rsid w:val="00A653CF"/>
    <w:rsid w:val="00A663E4"/>
    <w:rsid w:val="00A70E68"/>
    <w:rsid w:val="00A81B0D"/>
    <w:rsid w:val="00A91572"/>
    <w:rsid w:val="00A91A2A"/>
    <w:rsid w:val="00A92AA9"/>
    <w:rsid w:val="00A93644"/>
    <w:rsid w:val="00A9551B"/>
    <w:rsid w:val="00AB74B3"/>
    <w:rsid w:val="00AC64D5"/>
    <w:rsid w:val="00AD1940"/>
    <w:rsid w:val="00AE10C9"/>
    <w:rsid w:val="00AF3D82"/>
    <w:rsid w:val="00B00F4A"/>
    <w:rsid w:val="00B04684"/>
    <w:rsid w:val="00B220C0"/>
    <w:rsid w:val="00B25725"/>
    <w:rsid w:val="00B3225E"/>
    <w:rsid w:val="00B41AF9"/>
    <w:rsid w:val="00B52C97"/>
    <w:rsid w:val="00B52C9B"/>
    <w:rsid w:val="00B62EEB"/>
    <w:rsid w:val="00B704CE"/>
    <w:rsid w:val="00B73EB3"/>
    <w:rsid w:val="00B752AE"/>
    <w:rsid w:val="00B92BC0"/>
    <w:rsid w:val="00BA2016"/>
    <w:rsid w:val="00BB25DB"/>
    <w:rsid w:val="00BC2320"/>
    <w:rsid w:val="00BC2EDD"/>
    <w:rsid w:val="00BF6B92"/>
    <w:rsid w:val="00C00714"/>
    <w:rsid w:val="00C0455E"/>
    <w:rsid w:val="00C076B2"/>
    <w:rsid w:val="00C1135A"/>
    <w:rsid w:val="00C14669"/>
    <w:rsid w:val="00C3720D"/>
    <w:rsid w:val="00C40237"/>
    <w:rsid w:val="00C405A0"/>
    <w:rsid w:val="00C6186B"/>
    <w:rsid w:val="00C6566F"/>
    <w:rsid w:val="00C85DE5"/>
    <w:rsid w:val="00C86969"/>
    <w:rsid w:val="00C925B9"/>
    <w:rsid w:val="00C92D7D"/>
    <w:rsid w:val="00C9329D"/>
    <w:rsid w:val="00CB08A0"/>
    <w:rsid w:val="00CD0D1E"/>
    <w:rsid w:val="00CD19A0"/>
    <w:rsid w:val="00CD2BB4"/>
    <w:rsid w:val="00CD5354"/>
    <w:rsid w:val="00CE018D"/>
    <w:rsid w:val="00CE525D"/>
    <w:rsid w:val="00CF1A43"/>
    <w:rsid w:val="00CF7224"/>
    <w:rsid w:val="00D067F5"/>
    <w:rsid w:val="00D068D1"/>
    <w:rsid w:val="00D0780B"/>
    <w:rsid w:val="00D16E47"/>
    <w:rsid w:val="00D249B0"/>
    <w:rsid w:val="00D31DE6"/>
    <w:rsid w:val="00D35D9C"/>
    <w:rsid w:val="00D4388E"/>
    <w:rsid w:val="00D53023"/>
    <w:rsid w:val="00D564C7"/>
    <w:rsid w:val="00D60BCD"/>
    <w:rsid w:val="00D72408"/>
    <w:rsid w:val="00D72B77"/>
    <w:rsid w:val="00D72F90"/>
    <w:rsid w:val="00D75CEA"/>
    <w:rsid w:val="00D906B3"/>
    <w:rsid w:val="00D919CD"/>
    <w:rsid w:val="00DA0557"/>
    <w:rsid w:val="00DA4187"/>
    <w:rsid w:val="00DB1684"/>
    <w:rsid w:val="00DB4E2C"/>
    <w:rsid w:val="00DB7295"/>
    <w:rsid w:val="00DB7BF4"/>
    <w:rsid w:val="00DC6857"/>
    <w:rsid w:val="00DC6F4A"/>
    <w:rsid w:val="00DC762A"/>
    <w:rsid w:val="00DD16CC"/>
    <w:rsid w:val="00DE10D8"/>
    <w:rsid w:val="00DE133A"/>
    <w:rsid w:val="00DE3365"/>
    <w:rsid w:val="00E03279"/>
    <w:rsid w:val="00E118F3"/>
    <w:rsid w:val="00E1579C"/>
    <w:rsid w:val="00E42026"/>
    <w:rsid w:val="00E45FFE"/>
    <w:rsid w:val="00E473D8"/>
    <w:rsid w:val="00E54AD3"/>
    <w:rsid w:val="00E63A0C"/>
    <w:rsid w:val="00E71593"/>
    <w:rsid w:val="00E71773"/>
    <w:rsid w:val="00E7382E"/>
    <w:rsid w:val="00E7713E"/>
    <w:rsid w:val="00E92EF3"/>
    <w:rsid w:val="00EA0747"/>
    <w:rsid w:val="00EC2F3E"/>
    <w:rsid w:val="00EE082B"/>
    <w:rsid w:val="00EE15B9"/>
    <w:rsid w:val="00EE3A06"/>
    <w:rsid w:val="00EE3BAE"/>
    <w:rsid w:val="00EF2CDB"/>
    <w:rsid w:val="00F2752C"/>
    <w:rsid w:val="00F316F7"/>
    <w:rsid w:val="00F4067A"/>
    <w:rsid w:val="00F476F8"/>
    <w:rsid w:val="00F70D07"/>
    <w:rsid w:val="00F83B13"/>
    <w:rsid w:val="00FA03C9"/>
    <w:rsid w:val="00FA7BB5"/>
    <w:rsid w:val="00FA7BE7"/>
    <w:rsid w:val="00FB008A"/>
    <w:rsid w:val="00FC300C"/>
    <w:rsid w:val="00FC4B6F"/>
    <w:rsid w:val="00FC5939"/>
    <w:rsid w:val="00FE1EED"/>
    <w:rsid w:val="00FE7B27"/>
    <w:rsid w:val="00FF326C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0D1E"/>
    <w:rPr>
      <w:b/>
      <w:bCs/>
    </w:rPr>
  </w:style>
  <w:style w:type="table" w:styleId="Tabelacomgrade">
    <w:name w:val="Table Grid"/>
    <w:basedOn w:val="Tabelanormal"/>
    <w:uiPriority w:val="59"/>
    <w:rsid w:val="008F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B94"/>
  </w:style>
  <w:style w:type="paragraph" w:styleId="Rodap">
    <w:name w:val="footer"/>
    <w:basedOn w:val="Normal"/>
    <w:link w:val="Rodap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B94"/>
  </w:style>
  <w:style w:type="paragraph" w:styleId="Textodebalo">
    <w:name w:val="Balloon Text"/>
    <w:basedOn w:val="Normal"/>
    <w:link w:val="TextodebaloChar"/>
    <w:uiPriority w:val="99"/>
    <w:semiHidden/>
    <w:unhideWhenUsed/>
    <w:rsid w:val="0086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94"/>
    <w:rPr>
      <w:rFonts w:ascii="Tahoma" w:hAnsi="Tahoma" w:cs="Tahoma"/>
      <w:sz w:val="16"/>
      <w:szCs w:val="16"/>
    </w:rPr>
  </w:style>
  <w:style w:type="paragraph" w:customStyle="1" w:styleId="BDOTtulo1">
    <w:name w:val="BDO Título 1"/>
    <w:basedOn w:val="Normal"/>
    <w:next w:val="Normal"/>
    <w:uiPriority w:val="99"/>
    <w:rsid w:val="00EC2F3E"/>
    <w:pPr>
      <w:tabs>
        <w:tab w:val="num" w:pos="567"/>
      </w:tabs>
      <w:suppressAutoHyphens/>
      <w:spacing w:after="0" w:line="240" w:lineRule="auto"/>
      <w:ind w:left="567" w:hanging="567"/>
    </w:pPr>
    <w:rPr>
      <w:rFonts w:ascii="Arial Negrito" w:eastAsia="Times New Roman" w:hAnsi="Arial Negrito" w:cs="Times New Roman"/>
      <w:b/>
      <w:caps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E15B9"/>
    <w:pPr>
      <w:spacing w:before="100" w:after="100"/>
      <w:jc w:val="both"/>
    </w:pPr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EE15B9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0D1E"/>
    <w:rPr>
      <w:b/>
      <w:bCs/>
    </w:rPr>
  </w:style>
  <w:style w:type="table" w:styleId="Tabelacomgrade">
    <w:name w:val="Table Grid"/>
    <w:basedOn w:val="Tabelanormal"/>
    <w:uiPriority w:val="59"/>
    <w:rsid w:val="008F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B94"/>
  </w:style>
  <w:style w:type="paragraph" w:styleId="Rodap">
    <w:name w:val="footer"/>
    <w:basedOn w:val="Normal"/>
    <w:link w:val="RodapChar"/>
    <w:uiPriority w:val="99"/>
    <w:unhideWhenUsed/>
    <w:rsid w:val="0086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B94"/>
  </w:style>
  <w:style w:type="paragraph" w:styleId="Textodebalo">
    <w:name w:val="Balloon Text"/>
    <w:basedOn w:val="Normal"/>
    <w:link w:val="TextodebaloChar"/>
    <w:uiPriority w:val="99"/>
    <w:semiHidden/>
    <w:unhideWhenUsed/>
    <w:rsid w:val="0086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94"/>
    <w:rPr>
      <w:rFonts w:ascii="Tahoma" w:hAnsi="Tahoma" w:cs="Tahoma"/>
      <w:sz w:val="16"/>
      <w:szCs w:val="16"/>
    </w:rPr>
  </w:style>
  <w:style w:type="paragraph" w:customStyle="1" w:styleId="BDOTtulo1">
    <w:name w:val="BDO Título 1"/>
    <w:basedOn w:val="Normal"/>
    <w:next w:val="Normal"/>
    <w:uiPriority w:val="99"/>
    <w:rsid w:val="00EC2F3E"/>
    <w:pPr>
      <w:tabs>
        <w:tab w:val="num" w:pos="567"/>
      </w:tabs>
      <w:suppressAutoHyphens/>
      <w:spacing w:after="0" w:line="240" w:lineRule="auto"/>
      <w:ind w:left="567" w:hanging="567"/>
    </w:pPr>
    <w:rPr>
      <w:rFonts w:ascii="Arial Negrito" w:eastAsia="Times New Roman" w:hAnsi="Arial Negrito" w:cs="Times New Roman"/>
      <w:b/>
      <w:caps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E15B9"/>
    <w:pPr>
      <w:spacing w:before="100" w:after="100"/>
      <w:jc w:val="both"/>
    </w:pPr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EE15B9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CEB2-F989-4EEB-8F85-A36FFD1A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2610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2</cp:revision>
  <cp:lastPrinted>2017-03-24T16:41:00Z</cp:lastPrinted>
  <dcterms:created xsi:type="dcterms:W3CDTF">2017-03-24T16:51:00Z</dcterms:created>
  <dcterms:modified xsi:type="dcterms:W3CDTF">2017-03-24T16:51:00Z</dcterms:modified>
</cp:coreProperties>
</file>