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48BDB7B0" w:rsidR="0074119E" w:rsidRPr="00AF768A" w:rsidRDefault="00B87935" w:rsidP="0074119E">
      <w:pPr>
        <w:jc w:val="both"/>
        <w:rPr>
          <w:rFonts w:ascii="Arial" w:hAnsi="Arial" w:cs="Arial"/>
        </w:rPr>
      </w:pPr>
      <w:r w:rsidRPr="00AF768A">
        <w:rPr>
          <w:rFonts w:ascii="Arial" w:hAnsi="Arial" w:cs="Arial"/>
          <w:b/>
          <w:szCs w:val="24"/>
        </w:rPr>
        <w:t xml:space="preserve">ATA DA </w:t>
      </w:r>
      <w:r w:rsidR="0054200B" w:rsidRPr="00AF768A">
        <w:rPr>
          <w:rFonts w:ascii="Arial" w:hAnsi="Arial" w:cs="Arial"/>
          <w:b/>
          <w:szCs w:val="24"/>
        </w:rPr>
        <w:t>4</w:t>
      </w:r>
      <w:r w:rsidR="00AD61F4" w:rsidRPr="00AF768A">
        <w:rPr>
          <w:rFonts w:ascii="Arial" w:hAnsi="Arial" w:cs="Arial"/>
          <w:b/>
          <w:szCs w:val="24"/>
        </w:rPr>
        <w:t xml:space="preserve">ª SESSÃO PLENÁRIA ORDINÁRIA DA COMISSÃO DE </w:t>
      </w:r>
      <w:r w:rsidR="00385765" w:rsidRPr="00AF768A">
        <w:rPr>
          <w:rFonts w:ascii="Arial" w:hAnsi="Arial" w:cs="Arial"/>
          <w:b/>
          <w:szCs w:val="24"/>
        </w:rPr>
        <w:t>EXERCÍCIO PROFISSIONAL do</w:t>
      </w:r>
      <w:r w:rsidRPr="00AF768A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C76301" w:rsidRPr="00AF768A">
        <w:rPr>
          <w:rFonts w:ascii="Arial" w:hAnsi="Arial" w:cs="Arial"/>
          <w:szCs w:val="24"/>
        </w:rPr>
        <w:t>. Às 1</w:t>
      </w:r>
      <w:r w:rsidR="0054200B" w:rsidRPr="00AF768A">
        <w:rPr>
          <w:rFonts w:ascii="Arial" w:hAnsi="Arial" w:cs="Arial"/>
          <w:szCs w:val="24"/>
        </w:rPr>
        <w:t>7</w:t>
      </w:r>
      <w:r w:rsidR="00DC493A" w:rsidRPr="00AF768A">
        <w:rPr>
          <w:rFonts w:ascii="Arial" w:hAnsi="Arial" w:cs="Arial"/>
          <w:szCs w:val="24"/>
        </w:rPr>
        <w:t xml:space="preserve"> horas e </w:t>
      </w:r>
      <w:r w:rsidR="0054200B" w:rsidRPr="00AF768A">
        <w:rPr>
          <w:rFonts w:ascii="Arial" w:hAnsi="Arial" w:cs="Arial"/>
          <w:szCs w:val="24"/>
        </w:rPr>
        <w:t>3</w:t>
      </w:r>
      <w:r w:rsidR="005F7B61" w:rsidRPr="00AF768A">
        <w:rPr>
          <w:rFonts w:ascii="Arial" w:hAnsi="Arial" w:cs="Arial"/>
          <w:szCs w:val="24"/>
        </w:rPr>
        <w:t>0</w:t>
      </w:r>
      <w:r w:rsidR="00DC493A" w:rsidRPr="00AF768A">
        <w:rPr>
          <w:rFonts w:ascii="Arial" w:hAnsi="Arial" w:cs="Arial"/>
          <w:szCs w:val="24"/>
        </w:rPr>
        <w:t xml:space="preserve"> minutos</w:t>
      </w:r>
      <w:r w:rsidRPr="00AF768A">
        <w:rPr>
          <w:rFonts w:ascii="Arial" w:hAnsi="Arial" w:cs="Arial"/>
          <w:szCs w:val="24"/>
        </w:rPr>
        <w:t xml:space="preserve"> do dia </w:t>
      </w:r>
      <w:r w:rsidR="0054200B" w:rsidRPr="00AF768A">
        <w:rPr>
          <w:rFonts w:ascii="Arial" w:hAnsi="Arial" w:cs="Arial"/>
          <w:szCs w:val="24"/>
        </w:rPr>
        <w:t>12</w:t>
      </w:r>
      <w:r w:rsidR="00726CAA" w:rsidRPr="00AF768A">
        <w:rPr>
          <w:rFonts w:ascii="Arial" w:hAnsi="Arial" w:cs="Arial"/>
          <w:szCs w:val="24"/>
        </w:rPr>
        <w:t xml:space="preserve"> (</w:t>
      </w:r>
      <w:r w:rsidR="0054200B" w:rsidRPr="00AF768A">
        <w:rPr>
          <w:rFonts w:ascii="Arial" w:hAnsi="Arial" w:cs="Arial"/>
          <w:szCs w:val="24"/>
        </w:rPr>
        <w:t>doze</w:t>
      </w:r>
      <w:r w:rsidRPr="00AF768A">
        <w:rPr>
          <w:rFonts w:ascii="Arial" w:hAnsi="Arial" w:cs="Arial"/>
          <w:szCs w:val="24"/>
        </w:rPr>
        <w:t xml:space="preserve">) do mês de </w:t>
      </w:r>
      <w:r w:rsidR="0054200B" w:rsidRPr="00AF768A">
        <w:rPr>
          <w:rFonts w:ascii="Arial" w:hAnsi="Arial" w:cs="Arial"/>
          <w:szCs w:val="24"/>
        </w:rPr>
        <w:t>setembr</w:t>
      </w:r>
      <w:r w:rsidR="00DF2F4D" w:rsidRPr="00AF768A">
        <w:rPr>
          <w:rFonts w:ascii="Arial" w:hAnsi="Arial" w:cs="Arial"/>
          <w:szCs w:val="24"/>
        </w:rPr>
        <w:t>o</w:t>
      </w:r>
      <w:r w:rsidRPr="00AF768A">
        <w:rPr>
          <w:rFonts w:ascii="Arial" w:hAnsi="Arial" w:cs="Arial"/>
          <w:szCs w:val="24"/>
        </w:rPr>
        <w:t xml:space="preserve"> do ano de dois mil e </w:t>
      </w:r>
      <w:r w:rsidR="0054200B" w:rsidRPr="00AF768A">
        <w:rPr>
          <w:rFonts w:ascii="Arial" w:hAnsi="Arial" w:cs="Arial"/>
          <w:szCs w:val="24"/>
        </w:rPr>
        <w:t>catorze</w:t>
      </w:r>
      <w:r w:rsidRPr="00AF768A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AF768A">
        <w:rPr>
          <w:rFonts w:ascii="Arial" w:hAnsi="Arial" w:cs="Arial"/>
          <w:szCs w:val="24"/>
        </w:rPr>
        <w:t>aceió, Estado de Alagoas, reuni</w:t>
      </w:r>
      <w:r w:rsidR="0044231B" w:rsidRPr="00AF768A">
        <w:rPr>
          <w:rFonts w:ascii="Arial" w:hAnsi="Arial" w:cs="Arial"/>
          <w:szCs w:val="24"/>
        </w:rPr>
        <w:t>ra</w:t>
      </w:r>
      <w:r w:rsidR="00E9693E" w:rsidRPr="00AF768A">
        <w:rPr>
          <w:rFonts w:ascii="Arial" w:hAnsi="Arial" w:cs="Arial"/>
          <w:szCs w:val="24"/>
        </w:rPr>
        <w:t>m</w:t>
      </w:r>
      <w:r w:rsidR="0044231B" w:rsidRPr="00AF768A">
        <w:rPr>
          <w:rFonts w:ascii="Arial" w:hAnsi="Arial" w:cs="Arial"/>
          <w:szCs w:val="24"/>
        </w:rPr>
        <w:t>-se a Co</w:t>
      </w:r>
      <w:r w:rsidR="00E9693E" w:rsidRPr="00AF768A">
        <w:rPr>
          <w:rFonts w:ascii="Arial" w:hAnsi="Arial" w:cs="Arial"/>
          <w:szCs w:val="24"/>
        </w:rPr>
        <w:t>ordenadora da Comissão e Co</w:t>
      </w:r>
      <w:r w:rsidR="0044231B" w:rsidRPr="00AF768A">
        <w:rPr>
          <w:rFonts w:ascii="Arial" w:hAnsi="Arial" w:cs="Arial"/>
          <w:szCs w:val="24"/>
        </w:rPr>
        <w:t>nselheira</w:t>
      </w:r>
      <w:r w:rsidRPr="00AF768A">
        <w:rPr>
          <w:rFonts w:ascii="Arial" w:hAnsi="Arial" w:cs="Arial"/>
          <w:szCs w:val="24"/>
        </w:rPr>
        <w:t xml:space="preserve"> Titular</w:t>
      </w:r>
      <w:r w:rsidR="00E9693E" w:rsidRPr="00AF768A">
        <w:rPr>
          <w:rFonts w:ascii="Arial" w:hAnsi="Arial" w:cs="Arial"/>
          <w:szCs w:val="24"/>
        </w:rPr>
        <w:t>, Arq.</w:t>
      </w:r>
      <w:r w:rsidR="00F47D75" w:rsidRPr="00AF768A">
        <w:rPr>
          <w:rFonts w:ascii="Arial" w:hAnsi="Arial" w:cs="Arial"/>
          <w:szCs w:val="24"/>
        </w:rPr>
        <w:t xml:space="preserve"> </w:t>
      </w:r>
      <w:r w:rsidR="00E9693E" w:rsidRPr="00AF768A">
        <w:rPr>
          <w:rFonts w:ascii="Arial" w:hAnsi="Arial" w:cs="Arial"/>
          <w:szCs w:val="24"/>
        </w:rPr>
        <w:t>Tânia Maria Marinho de Gusmão</w:t>
      </w:r>
      <w:r w:rsidR="00E77C27">
        <w:rPr>
          <w:rFonts w:ascii="Arial" w:hAnsi="Arial" w:cs="Arial"/>
          <w:szCs w:val="24"/>
        </w:rPr>
        <w:t xml:space="preserve"> e o C</w:t>
      </w:r>
      <w:r w:rsidR="0054200B" w:rsidRPr="00AF768A">
        <w:rPr>
          <w:rFonts w:ascii="Arial" w:hAnsi="Arial" w:cs="Arial"/>
          <w:szCs w:val="24"/>
        </w:rPr>
        <w:t xml:space="preserve">onselheiro </w:t>
      </w:r>
      <w:proofErr w:type="gramStart"/>
      <w:r w:rsidR="0054200B" w:rsidRPr="00AF768A">
        <w:rPr>
          <w:rFonts w:ascii="Arial" w:hAnsi="Arial" w:cs="Arial"/>
          <w:szCs w:val="24"/>
        </w:rPr>
        <w:t>titular</w:t>
      </w:r>
      <w:proofErr w:type="gramEnd"/>
      <w:r w:rsidR="0054200B" w:rsidRPr="00AF768A">
        <w:rPr>
          <w:rFonts w:ascii="Arial" w:hAnsi="Arial" w:cs="Arial"/>
          <w:szCs w:val="24"/>
        </w:rPr>
        <w:t xml:space="preserve"> e membro da comissão, Arq. Jorge Marcelo Cruz</w:t>
      </w:r>
      <w:r w:rsidR="005F17D4" w:rsidRPr="00AF768A">
        <w:rPr>
          <w:rFonts w:ascii="Arial" w:hAnsi="Arial" w:cs="Arial"/>
          <w:szCs w:val="24"/>
        </w:rPr>
        <w:t>.</w:t>
      </w:r>
      <w:r w:rsidRPr="00AF768A">
        <w:rPr>
          <w:rFonts w:ascii="Arial" w:hAnsi="Arial" w:cs="Arial"/>
          <w:szCs w:val="24"/>
        </w:rPr>
        <w:t xml:space="preserve"> </w:t>
      </w:r>
      <w:r w:rsidR="00764713" w:rsidRPr="00AF768A">
        <w:rPr>
          <w:rFonts w:ascii="Arial" w:hAnsi="Arial" w:cs="Arial"/>
          <w:szCs w:val="24"/>
        </w:rPr>
        <w:t xml:space="preserve">Na condição </w:t>
      </w:r>
      <w:r w:rsidR="007F6AE8" w:rsidRPr="00AF768A">
        <w:rPr>
          <w:rFonts w:ascii="Arial" w:hAnsi="Arial" w:cs="Arial"/>
          <w:szCs w:val="24"/>
        </w:rPr>
        <w:t>de participante</w:t>
      </w:r>
      <w:r w:rsidR="00DF2F4D" w:rsidRPr="00AF768A">
        <w:rPr>
          <w:rFonts w:ascii="Arial" w:hAnsi="Arial" w:cs="Arial"/>
          <w:szCs w:val="24"/>
        </w:rPr>
        <w:t xml:space="preserve"> </w:t>
      </w:r>
      <w:r w:rsidR="00E71B08" w:rsidRPr="00AF768A">
        <w:rPr>
          <w:rFonts w:ascii="Arial" w:hAnsi="Arial" w:cs="Arial"/>
          <w:szCs w:val="24"/>
        </w:rPr>
        <w:t xml:space="preserve">o funcionário </w:t>
      </w:r>
      <w:r w:rsidR="002D3C09" w:rsidRPr="00AF768A">
        <w:rPr>
          <w:rFonts w:ascii="Arial" w:hAnsi="Arial" w:cs="Arial"/>
          <w:szCs w:val="24"/>
        </w:rPr>
        <w:t>Norlan Dowell</w:t>
      </w:r>
      <w:r w:rsidR="00E71B08" w:rsidRPr="00AF768A">
        <w:rPr>
          <w:rFonts w:ascii="Arial" w:hAnsi="Arial" w:cs="Arial"/>
          <w:szCs w:val="24"/>
        </w:rPr>
        <w:t>, Diretor Geral</w:t>
      </w:r>
      <w:r w:rsidR="00DF2F4D" w:rsidRPr="00AF768A">
        <w:rPr>
          <w:rFonts w:ascii="Arial" w:hAnsi="Arial" w:cs="Arial"/>
          <w:szCs w:val="24"/>
        </w:rPr>
        <w:t>.</w:t>
      </w:r>
      <w:r w:rsidR="00A30E99" w:rsidRPr="00AF768A">
        <w:rPr>
          <w:rFonts w:ascii="Arial" w:hAnsi="Arial" w:cs="Arial"/>
          <w:szCs w:val="24"/>
        </w:rPr>
        <w:t xml:space="preserve"> </w:t>
      </w:r>
      <w:r w:rsidRPr="00AF768A">
        <w:rPr>
          <w:rFonts w:ascii="Arial" w:hAnsi="Arial" w:cs="Arial"/>
          <w:bCs/>
          <w:szCs w:val="24"/>
          <w:u w:val="single"/>
        </w:rPr>
        <w:t>PAUTA:</w:t>
      </w:r>
      <w:r w:rsidR="00DD5D50" w:rsidRPr="00AF768A">
        <w:rPr>
          <w:rFonts w:ascii="Arial" w:hAnsi="Arial" w:cs="Arial"/>
          <w:bCs/>
          <w:szCs w:val="24"/>
        </w:rPr>
        <w:t xml:space="preserve"> </w:t>
      </w:r>
      <w:r w:rsidR="000D63B2" w:rsidRPr="00AF768A">
        <w:rPr>
          <w:rFonts w:ascii="Arial" w:hAnsi="Arial" w:cs="Arial"/>
          <w:szCs w:val="24"/>
        </w:rPr>
        <w:t>I</w:t>
      </w:r>
      <w:r w:rsidR="000D12BB" w:rsidRPr="00AF768A">
        <w:rPr>
          <w:rFonts w:ascii="Arial" w:hAnsi="Arial" w:cs="Arial"/>
          <w:szCs w:val="24"/>
        </w:rPr>
        <w:t xml:space="preserve"> –</w:t>
      </w:r>
      <w:r w:rsidR="00DF2F4D" w:rsidRPr="00AF768A">
        <w:rPr>
          <w:rFonts w:ascii="Arial" w:hAnsi="Arial" w:cs="Arial"/>
          <w:szCs w:val="24"/>
        </w:rPr>
        <w:t xml:space="preserve"> </w:t>
      </w:r>
      <w:r w:rsidR="0092704A" w:rsidRPr="00AF768A">
        <w:rPr>
          <w:rFonts w:ascii="Arial" w:hAnsi="Arial" w:cs="Arial"/>
          <w:bCs/>
          <w:szCs w:val="24"/>
        </w:rPr>
        <w:t>Processo</w:t>
      </w:r>
      <w:r w:rsidR="00123E96" w:rsidRPr="00AF768A">
        <w:rPr>
          <w:rFonts w:ascii="Arial" w:hAnsi="Arial" w:cs="Arial"/>
          <w:bCs/>
          <w:szCs w:val="24"/>
        </w:rPr>
        <w:t xml:space="preserve"> para emissão de Auto</w:t>
      </w:r>
      <w:r w:rsidR="0092704A" w:rsidRPr="00AF768A">
        <w:rPr>
          <w:rFonts w:ascii="Arial" w:hAnsi="Arial" w:cs="Arial"/>
          <w:bCs/>
          <w:szCs w:val="24"/>
        </w:rPr>
        <w:t xml:space="preserve"> de Infração</w:t>
      </w:r>
      <w:r w:rsidR="00123E96" w:rsidRPr="00AF768A">
        <w:rPr>
          <w:rFonts w:ascii="Arial" w:hAnsi="Arial" w:cs="Arial"/>
          <w:bCs/>
          <w:szCs w:val="24"/>
        </w:rPr>
        <w:t>  (definição dos valores das multas) para arquitetos, P</w:t>
      </w:r>
      <w:r w:rsidR="0092704A" w:rsidRPr="00AF768A">
        <w:rPr>
          <w:rFonts w:ascii="Arial" w:hAnsi="Arial" w:cs="Arial"/>
          <w:bCs/>
          <w:szCs w:val="24"/>
        </w:rPr>
        <w:t xml:space="preserve">essoas </w:t>
      </w:r>
      <w:r w:rsidR="00123E96" w:rsidRPr="00AF768A">
        <w:rPr>
          <w:rFonts w:ascii="Arial" w:hAnsi="Arial" w:cs="Arial"/>
          <w:bCs/>
          <w:szCs w:val="24"/>
        </w:rPr>
        <w:t>F</w:t>
      </w:r>
      <w:r w:rsidR="0092704A" w:rsidRPr="00AF768A">
        <w:rPr>
          <w:rFonts w:ascii="Arial" w:hAnsi="Arial" w:cs="Arial"/>
          <w:bCs/>
          <w:szCs w:val="24"/>
        </w:rPr>
        <w:t>ísicas - PF</w:t>
      </w:r>
      <w:r w:rsidR="00123E96" w:rsidRPr="00AF768A">
        <w:rPr>
          <w:rFonts w:ascii="Arial" w:hAnsi="Arial" w:cs="Arial"/>
          <w:bCs/>
          <w:szCs w:val="24"/>
        </w:rPr>
        <w:t xml:space="preserve"> e P</w:t>
      </w:r>
      <w:r w:rsidR="0092704A" w:rsidRPr="00AF768A">
        <w:rPr>
          <w:rFonts w:ascii="Arial" w:hAnsi="Arial" w:cs="Arial"/>
          <w:bCs/>
          <w:szCs w:val="24"/>
        </w:rPr>
        <w:t xml:space="preserve">essoas </w:t>
      </w:r>
      <w:r w:rsidR="00123E96" w:rsidRPr="00AF768A">
        <w:rPr>
          <w:rFonts w:ascii="Arial" w:hAnsi="Arial" w:cs="Arial"/>
          <w:bCs/>
          <w:szCs w:val="24"/>
        </w:rPr>
        <w:t>J</w:t>
      </w:r>
      <w:r w:rsidR="0092704A" w:rsidRPr="00AF768A">
        <w:rPr>
          <w:rFonts w:ascii="Arial" w:hAnsi="Arial" w:cs="Arial"/>
          <w:bCs/>
          <w:szCs w:val="24"/>
        </w:rPr>
        <w:t>urídicas - PJ</w:t>
      </w:r>
      <w:r w:rsidR="00422980" w:rsidRPr="00AF768A">
        <w:rPr>
          <w:rFonts w:ascii="Arial" w:hAnsi="Arial" w:cs="Arial"/>
          <w:szCs w:val="24"/>
          <w:lang w:eastAsia="pt-BR"/>
        </w:rPr>
        <w:t>; II -</w:t>
      </w:r>
      <w:proofErr w:type="gramStart"/>
      <w:r w:rsidR="00422980" w:rsidRPr="00AF768A">
        <w:rPr>
          <w:rFonts w:ascii="Arial" w:hAnsi="Arial" w:cs="Arial"/>
          <w:szCs w:val="24"/>
          <w:lang w:eastAsia="pt-BR"/>
        </w:rPr>
        <w:t xml:space="preserve"> </w:t>
      </w:r>
      <w:r w:rsidR="007472BA" w:rsidRPr="00AF768A">
        <w:rPr>
          <w:rFonts w:ascii="Arial" w:hAnsi="Arial" w:cs="Arial"/>
          <w:bCs/>
          <w:szCs w:val="24"/>
        </w:rPr>
        <w:t xml:space="preserve"> </w:t>
      </w:r>
      <w:proofErr w:type="gramEnd"/>
      <w:r w:rsidR="007472BA" w:rsidRPr="00AF768A">
        <w:rPr>
          <w:rFonts w:ascii="Arial" w:hAnsi="Arial" w:cs="Arial"/>
          <w:bCs/>
          <w:szCs w:val="24"/>
        </w:rPr>
        <w:t>Análise das defesas</w:t>
      </w:r>
      <w:r w:rsidR="00871C94" w:rsidRPr="00AF768A">
        <w:rPr>
          <w:rFonts w:ascii="Arial" w:hAnsi="Arial" w:cs="Arial"/>
          <w:bCs/>
          <w:szCs w:val="24"/>
        </w:rPr>
        <w:t>;</w:t>
      </w:r>
      <w:r w:rsidR="00DB56CA" w:rsidRPr="00AF768A">
        <w:rPr>
          <w:rFonts w:ascii="Arial" w:hAnsi="Arial" w:cs="Arial"/>
          <w:kern w:val="0"/>
          <w:szCs w:val="24"/>
          <w:lang w:eastAsia="pt-BR"/>
        </w:rPr>
        <w:t xml:space="preserve"> </w:t>
      </w:r>
      <w:r w:rsidR="00871C94" w:rsidRPr="00AF768A">
        <w:rPr>
          <w:rFonts w:ascii="Arial" w:hAnsi="Arial" w:cs="Arial"/>
          <w:bCs/>
          <w:szCs w:val="24"/>
        </w:rPr>
        <w:t>I</w:t>
      </w:r>
      <w:r w:rsidR="00AF768A" w:rsidRPr="00AF768A">
        <w:rPr>
          <w:rFonts w:ascii="Arial" w:hAnsi="Arial" w:cs="Arial"/>
          <w:bCs/>
          <w:szCs w:val="24"/>
        </w:rPr>
        <w:t>II</w:t>
      </w:r>
      <w:r w:rsidR="00871C94" w:rsidRPr="00AF768A">
        <w:rPr>
          <w:rFonts w:ascii="Arial" w:hAnsi="Arial" w:cs="Arial"/>
          <w:bCs/>
          <w:szCs w:val="24"/>
        </w:rPr>
        <w:t xml:space="preserve"> – Leitura e aprovação da ATA da </w:t>
      </w:r>
      <w:r w:rsidR="00AF768A" w:rsidRPr="00AF768A">
        <w:rPr>
          <w:rFonts w:ascii="Arial" w:hAnsi="Arial" w:cs="Arial"/>
          <w:bCs/>
          <w:szCs w:val="24"/>
        </w:rPr>
        <w:t>3ª</w:t>
      </w:r>
      <w:r w:rsidR="00871C94" w:rsidRPr="00AF768A">
        <w:rPr>
          <w:rFonts w:ascii="Arial" w:hAnsi="Arial" w:cs="Arial"/>
          <w:bCs/>
          <w:szCs w:val="24"/>
        </w:rPr>
        <w:t xml:space="preserve"> sessão ordinária. </w:t>
      </w:r>
      <w:r w:rsidR="007A7B8F" w:rsidRPr="00AF768A">
        <w:rPr>
          <w:rFonts w:ascii="Arial" w:hAnsi="Arial" w:cs="Arial"/>
          <w:bCs/>
          <w:szCs w:val="24"/>
        </w:rPr>
        <w:t>A</w:t>
      </w:r>
      <w:r w:rsidR="004F6BC6" w:rsidRPr="00AF768A">
        <w:rPr>
          <w:rFonts w:ascii="Arial" w:hAnsi="Arial" w:cs="Arial"/>
          <w:bCs/>
          <w:szCs w:val="24"/>
        </w:rPr>
        <w:t xml:space="preserve"> </w:t>
      </w:r>
      <w:r w:rsidR="007A7B8F" w:rsidRPr="00AF768A">
        <w:rPr>
          <w:rFonts w:ascii="Arial" w:hAnsi="Arial" w:cs="Arial"/>
          <w:bCs/>
          <w:szCs w:val="24"/>
        </w:rPr>
        <w:t xml:space="preserve">Coordenadora </w:t>
      </w:r>
      <w:r w:rsidR="00E9693E" w:rsidRPr="00AF768A">
        <w:rPr>
          <w:rFonts w:ascii="Arial" w:hAnsi="Arial" w:cs="Arial"/>
          <w:bCs/>
          <w:szCs w:val="24"/>
        </w:rPr>
        <w:t>Tânia Gusmão</w:t>
      </w:r>
      <w:r w:rsidR="00871C94" w:rsidRPr="00AF768A">
        <w:rPr>
          <w:rFonts w:ascii="Arial" w:hAnsi="Arial" w:cs="Arial"/>
          <w:bCs/>
          <w:szCs w:val="24"/>
        </w:rPr>
        <w:t>, verificando a existência de quórum,</w:t>
      </w:r>
      <w:r w:rsidR="00B04D39" w:rsidRPr="00AF768A">
        <w:rPr>
          <w:rFonts w:ascii="Arial" w:hAnsi="Arial" w:cs="Arial"/>
          <w:bCs/>
          <w:szCs w:val="24"/>
        </w:rPr>
        <w:t xml:space="preserve"> </w:t>
      </w:r>
      <w:r w:rsidR="00123E96" w:rsidRPr="00AF768A">
        <w:rPr>
          <w:rFonts w:ascii="Arial" w:hAnsi="Arial" w:cs="Arial"/>
          <w:szCs w:val="24"/>
        </w:rPr>
        <w:t xml:space="preserve">deu por iniciada </w:t>
      </w:r>
      <w:r w:rsidR="00DB56CA" w:rsidRPr="00AF768A">
        <w:rPr>
          <w:rFonts w:ascii="Arial" w:hAnsi="Arial" w:cs="Arial"/>
          <w:szCs w:val="24"/>
        </w:rPr>
        <w:t>a sess</w:t>
      </w:r>
      <w:r w:rsidR="00123E96" w:rsidRPr="00AF768A">
        <w:rPr>
          <w:rFonts w:ascii="Arial" w:hAnsi="Arial" w:cs="Arial"/>
          <w:szCs w:val="24"/>
        </w:rPr>
        <w:t>ão</w:t>
      </w:r>
      <w:r w:rsidR="00DB56CA" w:rsidRPr="00AF768A">
        <w:rPr>
          <w:rFonts w:ascii="Arial" w:hAnsi="Arial" w:cs="Arial"/>
          <w:szCs w:val="24"/>
        </w:rPr>
        <w:t>.</w:t>
      </w:r>
      <w:r w:rsidR="00871C94" w:rsidRPr="00AF768A">
        <w:rPr>
          <w:rFonts w:ascii="Arial" w:hAnsi="Arial" w:cs="Arial"/>
          <w:szCs w:val="24"/>
        </w:rPr>
        <w:t xml:space="preserve"> </w:t>
      </w:r>
      <w:r w:rsidR="00DB56CA" w:rsidRPr="00AF768A">
        <w:rPr>
          <w:rFonts w:ascii="Arial" w:hAnsi="Arial" w:cs="Arial"/>
          <w:szCs w:val="24"/>
        </w:rPr>
        <w:t xml:space="preserve"> Analisando o ponto de</w:t>
      </w:r>
      <w:r w:rsidR="00DB56CA" w:rsidRPr="00AF768A">
        <w:rPr>
          <w:rFonts w:ascii="Arial" w:hAnsi="Arial" w:cs="Arial"/>
          <w:b/>
          <w:szCs w:val="24"/>
        </w:rPr>
        <w:t xml:space="preserve"> </w:t>
      </w:r>
      <w:r w:rsidR="00DB56CA" w:rsidRPr="00AF768A">
        <w:rPr>
          <w:rFonts w:ascii="Arial" w:hAnsi="Arial" w:cs="Arial"/>
          <w:szCs w:val="24"/>
        </w:rPr>
        <w:t xml:space="preserve">pauta I, referente aos processos: </w:t>
      </w:r>
      <w:r w:rsidR="00422980" w:rsidRPr="00AF768A">
        <w:rPr>
          <w:rFonts w:ascii="Arial" w:hAnsi="Arial" w:cs="Arial"/>
        </w:rPr>
        <w:t xml:space="preserve">1000010428/2014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422980" w:rsidRPr="00AF768A">
        <w:rPr>
          <w:rFonts w:ascii="Arial" w:hAnsi="Arial" w:cs="Arial"/>
        </w:rPr>
        <w:t xml:space="preserve">; 1000010421/2014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XXXXX</w:t>
      </w:r>
      <w:proofErr w:type="spellEnd"/>
      <w:r w:rsidR="00422980" w:rsidRPr="00AF768A">
        <w:rPr>
          <w:rFonts w:ascii="Arial" w:hAnsi="Arial" w:cs="Arial"/>
        </w:rPr>
        <w:t xml:space="preserve">; 1000010179/2014 </w:t>
      </w:r>
      <w:r w:rsidR="00756407" w:rsidRPr="00756407">
        <w:rPr>
          <w:rFonts w:ascii="Arial" w:hAnsi="Arial" w:cs="Arial"/>
          <w:highlight w:val="black"/>
        </w:rPr>
        <w:t>XXXXXXXX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XXXXXXXX</w:t>
      </w:r>
      <w:proofErr w:type="spellEnd"/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>;</w:t>
      </w:r>
      <w:r w:rsidR="00422980" w:rsidRPr="00AF768A">
        <w:rPr>
          <w:rFonts w:ascii="Arial" w:hAnsi="Arial" w:cs="Arial"/>
        </w:rPr>
        <w:t xml:space="preserve"> 1000010117/2014 </w:t>
      </w:r>
      <w:r w:rsidR="00756407" w:rsidRPr="00756407">
        <w:rPr>
          <w:rFonts w:ascii="Arial" w:hAnsi="Arial" w:cs="Arial"/>
          <w:highlight w:val="black"/>
        </w:rPr>
        <w:t>XXXXXXXX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422980" w:rsidRPr="00AF768A">
        <w:rPr>
          <w:rFonts w:ascii="Arial" w:hAnsi="Arial" w:cs="Arial"/>
        </w:rPr>
        <w:t xml:space="preserve">; 1000010116/2014 </w:t>
      </w:r>
      <w:r w:rsidR="00756407" w:rsidRPr="00756407">
        <w:rPr>
          <w:rFonts w:ascii="Arial" w:hAnsi="Arial" w:cs="Arial"/>
          <w:highlight w:val="black"/>
        </w:rPr>
        <w:t>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XXXXXXXXXX</w:t>
      </w:r>
      <w:r w:rsidR="00422980" w:rsidRPr="00756407">
        <w:rPr>
          <w:rFonts w:ascii="Arial" w:hAnsi="Arial" w:cs="Arial"/>
        </w:rPr>
        <w:t>; 1000010115</w:t>
      </w:r>
      <w:r w:rsidR="00422980" w:rsidRPr="00AF768A">
        <w:rPr>
          <w:rFonts w:ascii="Arial" w:hAnsi="Arial" w:cs="Arial"/>
        </w:rPr>
        <w:t xml:space="preserve">/2014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422980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</w:t>
      </w:r>
      <w:proofErr w:type="spellEnd"/>
      <w:r w:rsidR="00422980" w:rsidRPr="00AF768A">
        <w:rPr>
          <w:rFonts w:ascii="Arial" w:hAnsi="Arial" w:cs="Arial"/>
        </w:rPr>
        <w:t xml:space="preserve">; 1000010114/2014 </w:t>
      </w:r>
      <w:r w:rsidR="00756407" w:rsidRPr="00756407">
        <w:rPr>
          <w:rFonts w:ascii="Arial" w:hAnsi="Arial" w:cs="Arial"/>
          <w:highlight w:val="black"/>
        </w:rPr>
        <w:t>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</w:t>
      </w:r>
      <w:r w:rsidR="00422980" w:rsidRPr="00AF768A">
        <w:rPr>
          <w:rFonts w:ascii="Arial" w:hAnsi="Arial" w:cs="Arial"/>
        </w:rPr>
        <w:t xml:space="preserve">; 1000010111/2014 </w:t>
      </w:r>
      <w:r w:rsidR="00756407" w:rsidRPr="00756407">
        <w:rPr>
          <w:rFonts w:ascii="Arial" w:hAnsi="Arial" w:cs="Arial"/>
          <w:highlight w:val="black"/>
        </w:rPr>
        <w:t>XXXXXXXXXX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422980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2076A1" w:rsidRPr="00AF768A">
        <w:rPr>
          <w:rFonts w:ascii="Arial" w:hAnsi="Arial" w:cs="Arial"/>
        </w:rPr>
        <w:t xml:space="preserve">; 1000007021/2014 </w:t>
      </w:r>
      <w:r w:rsidR="00756407" w:rsidRPr="00756407">
        <w:rPr>
          <w:rFonts w:ascii="Arial" w:hAnsi="Arial" w:cs="Arial"/>
          <w:highlight w:val="black"/>
        </w:rPr>
        <w:t>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 xml:space="preserve">; 1000009997/2014 </w:t>
      </w:r>
      <w:r w:rsidR="00756407" w:rsidRPr="00756407">
        <w:rPr>
          <w:rFonts w:ascii="Arial" w:hAnsi="Arial" w:cs="Arial"/>
          <w:highlight w:val="black"/>
        </w:rPr>
        <w:t>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 xml:space="preserve">; 1000006365/2014 </w:t>
      </w:r>
      <w:r w:rsidR="00756407" w:rsidRPr="00756407">
        <w:rPr>
          <w:rFonts w:ascii="Arial" w:hAnsi="Arial" w:cs="Arial"/>
          <w:highlight w:val="black"/>
        </w:rPr>
        <w:t>XXXXXX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7E6F5C" w:rsidRPr="00AF768A">
        <w:rPr>
          <w:rFonts w:ascii="Arial" w:hAnsi="Arial" w:cs="Arial"/>
        </w:rPr>
        <w:t>; 1000010518</w:t>
      </w:r>
      <w:r w:rsidR="002076A1" w:rsidRPr="00AF768A">
        <w:rPr>
          <w:rFonts w:ascii="Arial" w:hAnsi="Arial" w:cs="Arial"/>
        </w:rPr>
        <w:t>/2014</w:t>
      </w:r>
      <w:r w:rsidR="007E6F5C" w:rsidRPr="00AF768A">
        <w:rPr>
          <w:rFonts w:ascii="Arial" w:hAnsi="Arial" w:cs="Arial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7E6F5C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XXXXXX</w:t>
      </w:r>
      <w:proofErr w:type="spellEnd"/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7E6F5C" w:rsidRPr="00AF768A">
        <w:rPr>
          <w:rFonts w:ascii="Arial" w:hAnsi="Arial" w:cs="Arial"/>
        </w:rPr>
        <w:t>; 1000010684</w:t>
      </w:r>
      <w:r w:rsidR="002076A1" w:rsidRPr="00AF768A">
        <w:rPr>
          <w:rFonts w:ascii="Arial" w:hAnsi="Arial" w:cs="Arial"/>
        </w:rPr>
        <w:t>/2014</w:t>
      </w:r>
      <w:r w:rsidR="007E6F5C" w:rsidRPr="00AF768A">
        <w:rPr>
          <w:rFonts w:ascii="Arial" w:hAnsi="Arial" w:cs="Arial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7E6F5C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</w:t>
      </w:r>
      <w:r w:rsidR="007E6F5C" w:rsidRPr="00AF768A">
        <w:rPr>
          <w:rFonts w:ascii="Arial" w:hAnsi="Arial" w:cs="Arial"/>
        </w:rPr>
        <w:t xml:space="preserve">. </w:t>
      </w:r>
      <w:r w:rsidR="007E6F5C" w:rsidRPr="00AF768A">
        <w:rPr>
          <w:rFonts w:ascii="Arial" w:hAnsi="Arial" w:cs="Arial"/>
          <w:szCs w:val="24"/>
        </w:rPr>
        <w:t>Fica definida a emissão do Auto de Infração aos notificados, obedecendo aos seguintes critérios: a) Valor máximo previsto na Resolução nº 22 do CAU/BR quando se tratar de Leigo, Pessoa Física - PF e Pessoa Jurídica - PJ; b) Valor mínimo previstos na Resolução nº 22 do CAU/BR, para Arquiteto e Urbanista. Com o ponto de pauta I definido, a Coordenadora Tânia Gusmão deu início a análise dos processos referentes ao ponto de pauta II.</w:t>
      </w:r>
      <w:r w:rsidR="00685775" w:rsidRPr="00AF768A">
        <w:rPr>
          <w:rFonts w:ascii="Arial" w:hAnsi="Arial" w:cs="Arial"/>
        </w:rPr>
        <w:t xml:space="preserve"> Após análise, ficou definido pelo arquivamento</w:t>
      </w:r>
      <w:r w:rsidR="002076A1" w:rsidRPr="00AF768A">
        <w:rPr>
          <w:rFonts w:ascii="Arial" w:hAnsi="Arial" w:cs="Arial"/>
        </w:rPr>
        <w:t xml:space="preserve">, referente aos processos: 1000006372/2014 </w:t>
      </w:r>
      <w:r w:rsidR="00756407" w:rsidRPr="00756407">
        <w:rPr>
          <w:rFonts w:ascii="Arial" w:hAnsi="Arial" w:cs="Arial"/>
          <w:highlight w:val="black"/>
        </w:rPr>
        <w:t>XXXXXXXXX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XXXXXX</w:t>
      </w:r>
      <w:proofErr w:type="spellEnd"/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2076A1" w:rsidRPr="00AF768A">
        <w:rPr>
          <w:rFonts w:ascii="Arial" w:hAnsi="Arial" w:cs="Arial"/>
        </w:rPr>
        <w:t xml:space="preserve">; 1000005829/2014 </w:t>
      </w:r>
      <w:r w:rsidR="00756407" w:rsidRPr="00756407">
        <w:rPr>
          <w:rFonts w:ascii="Arial" w:hAnsi="Arial" w:cs="Arial"/>
          <w:highlight w:val="black"/>
        </w:rPr>
        <w:t>XXXXXXX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XXXXXXX</w:t>
      </w:r>
      <w:proofErr w:type="spellEnd"/>
      <w:r w:rsidR="002076A1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XXXXXXX</w:t>
      </w:r>
      <w:proofErr w:type="spellEnd"/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>; 1000007440/2014</w:t>
      </w:r>
      <w:r w:rsidR="002974AF" w:rsidRPr="00AF768A">
        <w:rPr>
          <w:rFonts w:ascii="Arial" w:hAnsi="Arial" w:cs="Arial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</w:t>
      </w:r>
      <w:r w:rsidR="002076A1" w:rsidRPr="00AF768A">
        <w:rPr>
          <w:rFonts w:ascii="Arial" w:hAnsi="Arial" w:cs="Arial"/>
        </w:rPr>
        <w:t xml:space="preserve">; 1000008655/2014 </w:t>
      </w:r>
      <w:r w:rsidR="00756407" w:rsidRPr="00756407">
        <w:rPr>
          <w:rFonts w:ascii="Arial" w:hAnsi="Arial" w:cs="Arial"/>
          <w:highlight w:val="black"/>
        </w:rPr>
        <w:t>XXXXXXXX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2974AF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 xml:space="preserve">; 1000006372/2014 </w:t>
      </w:r>
      <w:r w:rsidR="00756407" w:rsidRPr="00756407">
        <w:rPr>
          <w:rFonts w:ascii="Arial" w:hAnsi="Arial" w:cs="Arial"/>
          <w:highlight w:val="black"/>
        </w:rPr>
        <w:t>XXXXXXXXX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</w:t>
      </w:r>
      <w:r w:rsidR="002076A1" w:rsidRPr="00756407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756407">
        <w:rPr>
          <w:rFonts w:ascii="Arial" w:hAnsi="Arial" w:cs="Arial"/>
          <w:highlight w:val="black"/>
        </w:rPr>
        <w:t>XXXXXX</w:t>
      </w:r>
      <w:proofErr w:type="spellEnd"/>
      <w:r w:rsidR="002076A1" w:rsidRPr="00756407">
        <w:rPr>
          <w:rFonts w:ascii="Arial" w:hAnsi="Arial" w:cs="Arial"/>
          <w:highlight w:val="black"/>
        </w:rPr>
        <w:t xml:space="preserve"> </w:t>
      </w:r>
      <w:r w:rsidR="00756407" w:rsidRPr="00756407">
        <w:rPr>
          <w:rFonts w:ascii="Arial" w:hAnsi="Arial" w:cs="Arial"/>
          <w:highlight w:val="black"/>
        </w:rPr>
        <w:t>XXXXXXXX</w:t>
      </w:r>
      <w:r w:rsidR="002076A1" w:rsidRPr="00AF768A">
        <w:rPr>
          <w:rFonts w:ascii="Arial" w:hAnsi="Arial" w:cs="Arial"/>
        </w:rPr>
        <w:t xml:space="preserve">; 1000007440/2014 </w:t>
      </w:r>
      <w:r w:rsidR="00756407" w:rsidRPr="000E503D">
        <w:rPr>
          <w:rFonts w:ascii="Arial" w:hAnsi="Arial" w:cs="Arial"/>
          <w:highlight w:val="black"/>
        </w:rPr>
        <w:t>XXXXX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2076A1" w:rsidRPr="00AF768A">
        <w:rPr>
          <w:rFonts w:ascii="Arial" w:hAnsi="Arial" w:cs="Arial"/>
        </w:rPr>
        <w:t>; 1000008058/2014</w:t>
      </w:r>
      <w:r w:rsidR="009A2BAA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XXXXXXXXXXX</w:t>
      </w:r>
      <w:r w:rsidR="002076A1" w:rsidRPr="00AF768A">
        <w:rPr>
          <w:rFonts w:ascii="Arial" w:hAnsi="Arial" w:cs="Arial"/>
        </w:rPr>
        <w:t xml:space="preserve">; 1000008655/2014 </w:t>
      </w:r>
      <w:r w:rsidR="00756407" w:rsidRPr="000E503D">
        <w:rPr>
          <w:rFonts w:ascii="Arial" w:hAnsi="Arial" w:cs="Arial"/>
          <w:highlight w:val="black"/>
        </w:rPr>
        <w:t>XXXXXXXX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 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 xml:space="preserve">; 1000005916/2014 </w:t>
      </w:r>
      <w:r w:rsidR="00756407" w:rsidRPr="000E503D">
        <w:rPr>
          <w:rFonts w:ascii="Arial" w:hAnsi="Arial" w:cs="Arial"/>
          <w:highlight w:val="black"/>
        </w:rPr>
        <w:t>XXXXX</w:t>
      </w:r>
      <w:r w:rsidR="002076A1" w:rsidRPr="000E503D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0E503D">
        <w:rPr>
          <w:rFonts w:ascii="Arial" w:hAnsi="Arial" w:cs="Arial"/>
          <w:highlight w:val="black"/>
        </w:rPr>
        <w:t>XXXXX</w:t>
      </w:r>
      <w:proofErr w:type="spellEnd"/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2076A1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>; 1000006223/2014</w:t>
      </w:r>
      <w:r w:rsidR="00685775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>; 1000006412/2014</w:t>
      </w:r>
      <w:r w:rsidR="00685775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2076A1" w:rsidRPr="00AF768A">
        <w:rPr>
          <w:rFonts w:ascii="Arial" w:hAnsi="Arial" w:cs="Arial"/>
        </w:rPr>
        <w:t>; 1000009099/2014</w:t>
      </w:r>
      <w:r w:rsidR="009A2BAA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9A2BAA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</w:t>
      </w:r>
      <w:r w:rsidR="002076A1" w:rsidRPr="00AF768A">
        <w:rPr>
          <w:rFonts w:ascii="Arial" w:hAnsi="Arial" w:cs="Arial"/>
        </w:rPr>
        <w:t>; 1000005346/2014</w:t>
      </w:r>
      <w:r w:rsidR="00685775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2076A1" w:rsidRPr="00AF768A">
        <w:rPr>
          <w:rFonts w:ascii="Arial" w:hAnsi="Arial" w:cs="Arial"/>
        </w:rPr>
        <w:t>; 1000005590/2014</w:t>
      </w:r>
      <w:r w:rsidR="00685775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2076A1" w:rsidRPr="00AF768A">
        <w:rPr>
          <w:rFonts w:ascii="Arial" w:hAnsi="Arial" w:cs="Arial"/>
        </w:rPr>
        <w:t>;</w:t>
      </w:r>
      <w:r w:rsidR="002974AF" w:rsidRPr="00AF768A">
        <w:rPr>
          <w:rFonts w:ascii="Arial" w:hAnsi="Arial" w:cs="Arial"/>
        </w:rPr>
        <w:t xml:space="preserve"> </w:t>
      </w:r>
      <w:r w:rsidR="00685775" w:rsidRPr="00AF768A">
        <w:rPr>
          <w:rFonts w:ascii="Arial" w:hAnsi="Arial" w:cs="Arial"/>
        </w:rPr>
        <w:t>1000006385</w:t>
      </w:r>
      <w:r w:rsidR="002076A1" w:rsidRPr="00AF768A">
        <w:rPr>
          <w:rFonts w:ascii="Arial" w:hAnsi="Arial" w:cs="Arial"/>
        </w:rPr>
        <w:t>/2014</w:t>
      </w:r>
      <w:r w:rsidR="00685775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0E503D">
        <w:rPr>
          <w:rFonts w:ascii="Arial" w:hAnsi="Arial" w:cs="Arial"/>
          <w:highlight w:val="black"/>
        </w:rPr>
        <w:t>XXXXXXX</w:t>
      </w:r>
      <w:proofErr w:type="spellEnd"/>
      <w:r w:rsidR="00685775" w:rsidRPr="000E503D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0E503D">
        <w:rPr>
          <w:rFonts w:ascii="Arial" w:hAnsi="Arial" w:cs="Arial"/>
          <w:highlight w:val="black"/>
        </w:rPr>
        <w:t>XXXXXXX</w:t>
      </w:r>
      <w:proofErr w:type="spellEnd"/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</w:t>
      </w:r>
      <w:r w:rsidR="00685775" w:rsidRPr="000E503D">
        <w:rPr>
          <w:rFonts w:ascii="Arial" w:hAnsi="Arial" w:cs="Arial"/>
          <w:highlight w:val="black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0E503D">
        <w:rPr>
          <w:rFonts w:ascii="Arial" w:hAnsi="Arial" w:cs="Arial"/>
          <w:highlight w:val="black"/>
        </w:rPr>
        <w:t>XXXXX</w:t>
      </w:r>
      <w:proofErr w:type="spellEnd"/>
      <w:r w:rsidR="002076A1" w:rsidRPr="00AF768A">
        <w:rPr>
          <w:rFonts w:ascii="Arial" w:hAnsi="Arial" w:cs="Arial"/>
        </w:rPr>
        <w:t>; 1000006351/2014</w:t>
      </w:r>
      <w:r w:rsidR="00685775" w:rsidRPr="00AF768A">
        <w:rPr>
          <w:rFonts w:ascii="Arial" w:hAnsi="Arial" w:cs="Arial"/>
        </w:rPr>
        <w:t xml:space="preserve"> </w:t>
      </w:r>
      <w:r w:rsidR="00756407" w:rsidRPr="000E503D">
        <w:rPr>
          <w:rFonts w:ascii="Arial" w:hAnsi="Arial" w:cs="Arial"/>
          <w:highlight w:val="black"/>
        </w:rPr>
        <w:t>XXXXXX</w:t>
      </w:r>
      <w:r w:rsidR="00685775" w:rsidRPr="000E503D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0E503D">
        <w:rPr>
          <w:rFonts w:ascii="Arial" w:hAnsi="Arial" w:cs="Arial"/>
          <w:highlight w:val="black"/>
        </w:rPr>
        <w:t>XXXXXX</w:t>
      </w:r>
      <w:proofErr w:type="spellEnd"/>
      <w:r w:rsidR="00685775" w:rsidRPr="000E503D">
        <w:rPr>
          <w:rFonts w:ascii="Arial" w:hAnsi="Arial" w:cs="Arial"/>
          <w:highlight w:val="black"/>
        </w:rPr>
        <w:t xml:space="preserve"> </w:t>
      </w:r>
      <w:proofErr w:type="spellStart"/>
      <w:r w:rsidR="00756407" w:rsidRPr="000E503D">
        <w:rPr>
          <w:rFonts w:ascii="Arial" w:hAnsi="Arial" w:cs="Arial"/>
          <w:highlight w:val="black"/>
        </w:rPr>
        <w:t>XXXXXX</w:t>
      </w:r>
      <w:proofErr w:type="spellEnd"/>
      <w:r w:rsidR="002076A1" w:rsidRPr="00AF768A">
        <w:rPr>
          <w:rFonts w:ascii="Arial" w:hAnsi="Arial" w:cs="Arial"/>
        </w:rPr>
        <w:t>;</w:t>
      </w:r>
      <w:r w:rsidR="00AF768A" w:rsidRPr="00AF768A">
        <w:rPr>
          <w:rFonts w:ascii="Arial" w:hAnsi="Arial" w:cs="Arial"/>
        </w:rPr>
        <w:t xml:space="preserve"> </w:t>
      </w:r>
      <w:r w:rsidR="00871C94" w:rsidRPr="00AF768A">
        <w:rPr>
          <w:rFonts w:ascii="Arial" w:hAnsi="Arial" w:cs="Arial"/>
          <w:szCs w:val="24"/>
        </w:rPr>
        <w:t xml:space="preserve">Dando continuidade ao item da Pauta III, foi posto em votação e aprovado em ato contínuo pelos presentes a decisão por </w:t>
      </w:r>
      <w:r w:rsidR="00871C94" w:rsidRPr="00AF768A">
        <w:rPr>
          <w:rFonts w:ascii="Arial" w:hAnsi="Arial" w:cs="Arial"/>
          <w:i/>
          <w:szCs w:val="24"/>
        </w:rPr>
        <w:t xml:space="preserve">ad </w:t>
      </w:r>
      <w:proofErr w:type="spellStart"/>
      <w:r w:rsidR="00871C94" w:rsidRPr="00AF768A">
        <w:rPr>
          <w:rFonts w:ascii="Arial" w:hAnsi="Arial" w:cs="Arial"/>
          <w:i/>
          <w:szCs w:val="24"/>
        </w:rPr>
        <w:t>referendun</w:t>
      </w:r>
      <w:proofErr w:type="spellEnd"/>
      <w:r w:rsidR="00871C94" w:rsidRPr="00AF768A">
        <w:rPr>
          <w:rFonts w:ascii="Arial" w:hAnsi="Arial" w:cs="Arial"/>
          <w:szCs w:val="24"/>
        </w:rPr>
        <w:t xml:space="preserve"> da Coordenadora da Comissão, relativos aos processos da 3º reunião </w:t>
      </w:r>
      <w:bookmarkStart w:id="0" w:name="_GoBack"/>
      <w:bookmarkEnd w:id="0"/>
      <w:r w:rsidR="00871C94" w:rsidRPr="00AF768A">
        <w:rPr>
          <w:rFonts w:ascii="Arial" w:hAnsi="Arial" w:cs="Arial"/>
          <w:szCs w:val="24"/>
        </w:rPr>
        <w:t xml:space="preserve">ordinária. </w:t>
      </w:r>
      <w:r w:rsidR="0074119E" w:rsidRPr="00AF768A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2D1EB6" w:rsidRPr="00AF768A">
        <w:rPr>
          <w:rFonts w:ascii="Arial" w:hAnsi="Arial" w:cs="Arial"/>
          <w:bCs/>
          <w:color w:val="000000" w:themeColor="text1"/>
          <w:szCs w:val="24"/>
        </w:rPr>
        <w:t xml:space="preserve"> A Conselheira</w:t>
      </w:r>
      <w:r w:rsidR="00A5513B" w:rsidRPr="00AF768A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B3586D" w:rsidRPr="00AF768A">
        <w:rPr>
          <w:rFonts w:ascii="Arial" w:hAnsi="Arial" w:cs="Arial"/>
          <w:bCs/>
          <w:color w:val="000000" w:themeColor="text1"/>
          <w:szCs w:val="24"/>
        </w:rPr>
        <w:t xml:space="preserve">Tânia Gusmão </w:t>
      </w:r>
      <w:r w:rsidR="0074119E" w:rsidRPr="00AF768A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AF768A">
        <w:rPr>
          <w:rFonts w:ascii="Arial" w:hAnsi="Arial" w:cs="Arial"/>
          <w:color w:val="000000" w:themeColor="text1"/>
          <w:szCs w:val="24"/>
        </w:rPr>
        <w:t xml:space="preserve"> às </w:t>
      </w:r>
      <w:r w:rsidR="00EE63F8" w:rsidRPr="00AF768A">
        <w:rPr>
          <w:rFonts w:ascii="Arial" w:hAnsi="Arial" w:cs="Arial"/>
          <w:color w:val="000000" w:themeColor="text1"/>
          <w:szCs w:val="24"/>
        </w:rPr>
        <w:t>1</w:t>
      </w:r>
      <w:r w:rsidR="0054200B" w:rsidRPr="00AF768A">
        <w:rPr>
          <w:rFonts w:ascii="Arial" w:hAnsi="Arial" w:cs="Arial"/>
          <w:color w:val="000000" w:themeColor="text1"/>
          <w:szCs w:val="24"/>
        </w:rPr>
        <w:t>8</w:t>
      </w:r>
      <w:r w:rsidR="0074119E" w:rsidRPr="00AF768A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AF768A">
        <w:rPr>
          <w:rFonts w:ascii="Arial" w:hAnsi="Arial" w:cs="Arial"/>
          <w:color w:val="000000" w:themeColor="text1"/>
          <w:szCs w:val="24"/>
        </w:rPr>
        <w:t xml:space="preserve"> e </w:t>
      </w:r>
      <w:r w:rsidR="0054200B" w:rsidRPr="00AF768A">
        <w:rPr>
          <w:rFonts w:ascii="Arial" w:hAnsi="Arial" w:cs="Arial"/>
          <w:color w:val="000000" w:themeColor="text1"/>
          <w:szCs w:val="24"/>
        </w:rPr>
        <w:t>30</w:t>
      </w:r>
      <w:r w:rsidR="0074119E" w:rsidRPr="00AF768A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AF768A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AF768A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AF768A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54200B" w:rsidRPr="00AF768A">
        <w:rPr>
          <w:rFonts w:ascii="Arial" w:hAnsi="Arial" w:cs="Arial"/>
          <w:color w:val="000000" w:themeColor="text1"/>
          <w:szCs w:val="24"/>
        </w:rPr>
        <w:t>12</w:t>
      </w:r>
      <w:r w:rsidR="0074119E" w:rsidRPr="00AF768A">
        <w:rPr>
          <w:rFonts w:ascii="Arial" w:hAnsi="Arial" w:cs="Arial"/>
          <w:color w:val="000000" w:themeColor="text1"/>
          <w:szCs w:val="24"/>
        </w:rPr>
        <w:t xml:space="preserve"> de </w:t>
      </w:r>
      <w:r w:rsidR="0054200B" w:rsidRPr="00AF768A">
        <w:rPr>
          <w:rFonts w:ascii="Arial" w:hAnsi="Arial" w:cs="Arial"/>
          <w:color w:val="000000" w:themeColor="text1"/>
          <w:szCs w:val="24"/>
        </w:rPr>
        <w:t>Setembr</w:t>
      </w:r>
      <w:r w:rsidR="00451554" w:rsidRPr="00AF768A">
        <w:rPr>
          <w:rFonts w:ascii="Arial" w:hAnsi="Arial" w:cs="Arial"/>
          <w:color w:val="000000" w:themeColor="text1"/>
          <w:szCs w:val="24"/>
        </w:rPr>
        <w:t>o</w:t>
      </w:r>
      <w:r w:rsidR="0074119E" w:rsidRPr="00AF768A">
        <w:rPr>
          <w:rFonts w:ascii="Arial" w:hAnsi="Arial" w:cs="Arial"/>
          <w:color w:val="000000" w:themeColor="text1"/>
          <w:szCs w:val="24"/>
        </w:rPr>
        <w:t xml:space="preserve"> de 201</w:t>
      </w:r>
      <w:r w:rsidR="00B3586D" w:rsidRPr="00AF768A">
        <w:rPr>
          <w:rFonts w:ascii="Arial" w:hAnsi="Arial" w:cs="Arial"/>
          <w:color w:val="000000" w:themeColor="text1"/>
          <w:szCs w:val="24"/>
        </w:rPr>
        <w:t>4</w:t>
      </w:r>
      <w:r w:rsidR="0074119E" w:rsidRPr="00AF768A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AF768A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F768A">
        <w:rPr>
          <w:rFonts w:ascii="Arial" w:hAnsi="Arial" w:cs="Arial"/>
          <w:b/>
          <w:color w:val="000000" w:themeColor="text1"/>
        </w:rPr>
        <w:t>P</w:t>
      </w:r>
      <w:r w:rsidR="0074119E" w:rsidRPr="00AF768A">
        <w:rPr>
          <w:rFonts w:ascii="Arial" w:hAnsi="Arial" w:cs="Arial"/>
          <w:b/>
          <w:color w:val="000000" w:themeColor="text1"/>
        </w:rPr>
        <w:t>resentes:</w:t>
      </w:r>
    </w:p>
    <w:p w14:paraId="137311AC" w14:textId="5CC5B704" w:rsidR="00E71B08" w:rsidRPr="00AF768A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F768A">
        <w:rPr>
          <w:rFonts w:ascii="Arial" w:hAnsi="Arial" w:cs="Arial"/>
          <w:b/>
          <w:color w:val="000000" w:themeColor="text1"/>
        </w:rPr>
        <w:t>Coordenadora da Comissão:</w:t>
      </w:r>
    </w:p>
    <w:p w14:paraId="7BCDA1C8" w14:textId="09BCC14C" w:rsidR="0074119E" w:rsidRPr="00AF768A" w:rsidRDefault="00B3586D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F768A">
        <w:rPr>
          <w:rFonts w:ascii="Arial" w:hAnsi="Arial" w:cs="Arial"/>
          <w:color w:val="000000" w:themeColor="text1"/>
        </w:rPr>
        <w:t>Tânia Maria Marinho de Gusmão_</w:t>
      </w:r>
      <w:r w:rsidR="0074119E" w:rsidRPr="00AF768A">
        <w:rPr>
          <w:rFonts w:ascii="Arial" w:hAnsi="Arial" w:cs="Arial"/>
          <w:color w:val="000000" w:themeColor="text1"/>
        </w:rPr>
        <w:t>____________________________________________</w:t>
      </w:r>
    </w:p>
    <w:p w14:paraId="256CB9A9" w14:textId="77777777" w:rsidR="0054200B" w:rsidRPr="00AF768A" w:rsidRDefault="0054200B" w:rsidP="005420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F768A">
        <w:rPr>
          <w:rFonts w:ascii="Arial" w:hAnsi="Arial" w:cs="Arial"/>
          <w:b/>
          <w:color w:val="000000" w:themeColor="text1"/>
        </w:rPr>
        <w:lastRenderedPageBreak/>
        <w:t>Conselheiro:</w:t>
      </w:r>
    </w:p>
    <w:p w14:paraId="3B1DF25E" w14:textId="6F7298F3" w:rsidR="0054200B" w:rsidRPr="00AF768A" w:rsidRDefault="0054200B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F768A">
        <w:rPr>
          <w:rFonts w:ascii="Arial" w:hAnsi="Arial" w:cs="Arial"/>
          <w:color w:val="000000" w:themeColor="text1"/>
        </w:rPr>
        <w:t>Jorge Marcelo Cruz _______________________________________________________</w:t>
      </w:r>
    </w:p>
    <w:p w14:paraId="182240B5" w14:textId="76AA56BA" w:rsidR="0074119E" w:rsidRPr="00AF768A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F768A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AF768A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F768A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Pr="00AF768A" w:rsidRDefault="0074119E" w:rsidP="00D557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F768A">
        <w:rPr>
          <w:rFonts w:ascii="Arial" w:hAnsi="Arial" w:cs="Arial"/>
          <w:color w:val="000000" w:themeColor="text1"/>
        </w:rPr>
        <w:t>Norlan Dowel</w:t>
      </w:r>
      <w:r w:rsidR="00123E96" w:rsidRPr="00AF768A">
        <w:rPr>
          <w:rFonts w:ascii="Arial" w:hAnsi="Arial" w:cs="Arial"/>
          <w:color w:val="000000" w:themeColor="text1"/>
        </w:rPr>
        <w:t>l___</w:t>
      </w:r>
      <w:r w:rsidRPr="00AF768A">
        <w:rPr>
          <w:rFonts w:ascii="Arial" w:hAnsi="Arial" w:cs="Arial"/>
          <w:color w:val="000000" w:themeColor="text1"/>
        </w:rPr>
        <w:t>__________________________________________________________</w:t>
      </w:r>
    </w:p>
    <w:sectPr w:rsidR="00D62549" w:rsidRPr="00AF768A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7C41" w14:textId="77777777" w:rsidR="00756407" w:rsidRDefault="00756407" w:rsidP="009B2FF3">
      <w:r>
        <w:separator/>
      </w:r>
    </w:p>
  </w:endnote>
  <w:endnote w:type="continuationSeparator" w:id="0">
    <w:p w14:paraId="374DE926" w14:textId="77777777" w:rsidR="00756407" w:rsidRDefault="00756407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970A" w14:textId="77777777" w:rsidR="00756407" w:rsidRDefault="00756407" w:rsidP="009B2FF3">
      <w:r>
        <w:separator/>
      </w:r>
    </w:p>
  </w:footnote>
  <w:footnote w:type="continuationSeparator" w:id="0">
    <w:p w14:paraId="7311606C" w14:textId="77777777" w:rsidR="00756407" w:rsidRDefault="00756407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756407" w:rsidRPr="00850D37" w:rsidRDefault="0075640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756407" w:rsidRPr="00850D37" w:rsidRDefault="0075640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756407" w:rsidRPr="00850D37" w:rsidRDefault="00756407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756407" w:rsidRDefault="0075640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756407" w:rsidRPr="004D4553" w:rsidRDefault="0075640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503D"/>
    <w:rsid w:val="000E7173"/>
    <w:rsid w:val="00105837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A154C"/>
    <w:rsid w:val="001A5CE7"/>
    <w:rsid w:val="001A61DC"/>
    <w:rsid w:val="001D69A2"/>
    <w:rsid w:val="001E19A9"/>
    <w:rsid w:val="00200A99"/>
    <w:rsid w:val="0020649A"/>
    <w:rsid w:val="002076A1"/>
    <w:rsid w:val="00214C96"/>
    <w:rsid w:val="002314BF"/>
    <w:rsid w:val="0023321B"/>
    <w:rsid w:val="002371D4"/>
    <w:rsid w:val="002429F7"/>
    <w:rsid w:val="00242D2B"/>
    <w:rsid w:val="00242F6E"/>
    <w:rsid w:val="002650B6"/>
    <w:rsid w:val="002729D5"/>
    <w:rsid w:val="002835AE"/>
    <w:rsid w:val="0029438B"/>
    <w:rsid w:val="002974AF"/>
    <w:rsid w:val="002977D9"/>
    <w:rsid w:val="002C08CF"/>
    <w:rsid w:val="002D1EB6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3413D"/>
    <w:rsid w:val="00346B8B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416AB6"/>
    <w:rsid w:val="00422980"/>
    <w:rsid w:val="00433248"/>
    <w:rsid w:val="004334EC"/>
    <w:rsid w:val="00433EA6"/>
    <w:rsid w:val="00437A63"/>
    <w:rsid w:val="0044044F"/>
    <w:rsid w:val="0044231B"/>
    <w:rsid w:val="00444B7B"/>
    <w:rsid w:val="004473C5"/>
    <w:rsid w:val="00451554"/>
    <w:rsid w:val="00452C81"/>
    <w:rsid w:val="0045468F"/>
    <w:rsid w:val="004602DC"/>
    <w:rsid w:val="00463DB6"/>
    <w:rsid w:val="00467547"/>
    <w:rsid w:val="004751BC"/>
    <w:rsid w:val="004808C9"/>
    <w:rsid w:val="00482A14"/>
    <w:rsid w:val="0048499B"/>
    <w:rsid w:val="00484A09"/>
    <w:rsid w:val="00486C56"/>
    <w:rsid w:val="00491FBB"/>
    <w:rsid w:val="00496199"/>
    <w:rsid w:val="004A76F5"/>
    <w:rsid w:val="004B451F"/>
    <w:rsid w:val="004C3074"/>
    <w:rsid w:val="004E168A"/>
    <w:rsid w:val="004E3792"/>
    <w:rsid w:val="004F5E06"/>
    <w:rsid w:val="004F6BC6"/>
    <w:rsid w:val="00507B9E"/>
    <w:rsid w:val="00517575"/>
    <w:rsid w:val="00517F6D"/>
    <w:rsid w:val="00526827"/>
    <w:rsid w:val="005376C5"/>
    <w:rsid w:val="0054200B"/>
    <w:rsid w:val="005431FA"/>
    <w:rsid w:val="00555795"/>
    <w:rsid w:val="005816AF"/>
    <w:rsid w:val="00581E7B"/>
    <w:rsid w:val="005A0362"/>
    <w:rsid w:val="005A7B68"/>
    <w:rsid w:val="005B146E"/>
    <w:rsid w:val="005C2277"/>
    <w:rsid w:val="005C3167"/>
    <w:rsid w:val="005E48E7"/>
    <w:rsid w:val="005F0009"/>
    <w:rsid w:val="005F17D4"/>
    <w:rsid w:val="005F19EE"/>
    <w:rsid w:val="005F3B5C"/>
    <w:rsid w:val="005F7B61"/>
    <w:rsid w:val="00605D3D"/>
    <w:rsid w:val="006254DB"/>
    <w:rsid w:val="006316B5"/>
    <w:rsid w:val="00632C48"/>
    <w:rsid w:val="00637FCE"/>
    <w:rsid w:val="00641D56"/>
    <w:rsid w:val="006448B4"/>
    <w:rsid w:val="0065162C"/>
    <w:rsid w:val="00662D61"/>
    <w:rsid w:val="00670954"/>
    <w:rsid w:val="006733E5"/>
    <w:rsid w:val="0068125B"/>
    <w:rsid w:val="00685775"/>
    <w:rsid w:val="006A68DD"/>
    <w:rsid w:val="006B1FEB"/>
    <w:rsid w:val="006B48A2"/>
    <w:rsid w:val="006B5137"/>
    <w:rsid w:val="006C7CE4"/>
    <w:rsid w:val="006D1931"/>
    <w:rsid w:val="006F369D"/>
    <w:rsid w:val="00710E60"/>
    <w:rsid w:val="00717253"/>
    <w:rsid w:val="0072548C"/>
    <w:rsid w:val="00726B97"/>
    <w:rsid w:val="00726CAA"/>
    <w:rsid w:val="007270B0"/>
    <w:rsid w:val="0073233E"/>
    <w:rsid w:val="007368CB"/>
    <w:rsid w:val="0074119E"/>
    <w:rsid w:val="00742987"/>
    <w:rsid w:val="007472BA"/>
    <w:rsid w:val="00756407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24D22"/>
    <w:rsid w:val="00826A6D"/>
    <w:rsid w:val="00826EA5"/>
    <w:rsid w:val="00833A08"/>
    <w:rsid w:val="008511A6"/>
    <w:rsid w:val="008514CA"/>
    <w:rsid w:val="00870CB8"/>
    <w:rsid w:val="00871C94"/>
    <w:rsid w:val="00874121"/>
    <w:rsid w:val="008744C5"/>
    <w:rsid w:val="00892563"/>
    <w:rsid w:val="008A2BC2"/>
    <w:rsid w:val="008B1842"/>
    <w:rsid w:val="008B6DF4"/>
    <w:rsid w:val="008B781A"/>
    <w:rsid w:val="008C09F3"/>
    <w:rsid w:val="008C0B55"/>
    <w:rsid w:val="008C6C98"/>
    <w:rsid w:val="008C7CE5"/>
    <w:rsid w:val="008D2719"/>
    <w:rsid w:val="008E0356"/>
    <w:rsid w:val="008E5FB6"/>
    <w:rsid w:val="008E60F8"/>
    <w:rsid w:val="008F7937"/>
    <w:rsid w:val="00915BCA"/>
    <w:rsid w:val="00917655"/>
    <w:rsid w:val="00917CB4"/>
    <w:rsid w:val="0092704A"/>
    <w:rsid w:val="00934523"/>
    <w:rsid w:val="00934BBD"/>
    <w:rsid w:val="00937402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5347"/>
    <w:rsid w:val="00A078F5"/>
    <w:rsid w:val="00A07A72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568"/>
    <w:rsid w:val="00C50C8E"/>
    <w:rsid w:val="00C60B24"/>
    <w:rsid w:val="00C639F2"/>
    <w:rsid w:val="00C73A05"/>
    <w:rsid w:val="00C76301"/>
    <w:rsid w:val="00C9259D"/>
    <w:rsid w:val="00C940A3"/>
    <w:rsid w:val="00CB2A1D"/>
    <w:rsid w:val="00CB60DB"/>
    <w:rsid w:val="00CC5954"/>
    <w:rsid w:val="00CD314C"/>
    <w:rsid w:val="00CE4684"/>
    <w:rsid w:val="00CE5FFD"/>
    <w:rsid w:val="00CF40C9"/>
    <w:rsid w:val="00D244F1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84784"/>
    <w:rsid w:val="00D92523"/>
    <w:rsid w:val="00DB56CA"/>
    <w:rsid w:val="00DC13C8"/>
    <w:rsid w:val="00DC493A"/>
    <w:rsid w:val="00DD55CA"/>
    <w:rsid w:val="00DD5BD2"/>
    <w:rsid w:val="00DD5D50"/>
    <w:rsid w:val="00DD61E8"/>
    <w:rsid w:val="00DF2F4D"/>
    <w:rsid w:val="00DF74DC"/>
    <w:rsid w:val="00E05B3A"/>
    <w:rsid w:val="00E10F45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71B08"/>
    <w:rsid w:val="00E77C27"/>
    <w:rsid w:val="00E936E8"/>
    <w:rsid w:val="00E95BDD"/>
    <w:rsid w:val="00E9693E"/>
    <w:rsid w:val="00EA458D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47D75"/>
    <w:rsid w:val="00F75E39"/>
    <w:rsid w:val="00F85D87"/>
    <w:rsid w:val="00F87D0F"/>
    <w:rsid w:val="00F94BBE"/>
    <w:rsid w:val="00FB2580"/>
    <w:rsid w:val="00FB74C5"/>
    <w:rsid w:val="00FD0A3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2915-5C31-42C0-9BAD-A35D79E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9</cp:revision>
  <cp:lastPrinted>2017-01-12T19:57:00Z</cp:lastPrinted>
  <dcterms:created xsi:type="dcterms:W3CDTF">2014-09-12T19:46:00Z</dcterms:created>
  <dcterms:modified xsi:type="dcterms:W3CDTF">2017-01-12T19:57:00Z</dcterms:modified>
</cp:coreProperties>
</file>