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9FF" w:rsidRPr="000F129B" w:rsidRDefault="000F79FF" w:rsidP="00C121AB">
      <w:pPr>
        <w:jc w:val="center"/>
        <w:rPr>
          <w:rFonts w:ascii="Arial" w:hAnsi="Arial" w:cs="Arial"/>
          <w:b/>
          <w:sz w:val="22"/>
          <w:szCs w:val="22"/>
        </w:rPr>
      </w:pPr>
      <w:r w:rsidRPr="000F129B">
        <w:rPr>
          <w:rFonts w:ascii="Arial" w:hAnsi="Arial" w:cs="Arial"/>
          <w:b/>
          <w:sz w:val="22"/>
          <w:szCs w:val="22"/>
        </w:rPr>
        <w:t>ATA N.º 0</w:t>
      </w:r>
      <w:r w:rsidR="003E11C2" w:rsidRPr="000F129B">
        <w:rPr>
          <w:rFonts w:ascii="Arial" w:hAnsi="Arial" w:cs="Arial"/>
          <w:b/>
          <w:sz w:val="22"/>
          <w:szCs w:val="22"/>
        </w:rPr>
        <w:t>3</w:t>
      </w:r>
      <w:r w:rsidRPr="000F129B">
        <w:rPr>
          <w:rFonts w:ascii="Arial" w:hAnsi="Arial" w:cs="Arial"/>
          <w:b/>
          <w:sz w:val="22"/>
          <w:szCs w:val="22"/>
        </w:rPr>
        <w:t>/2014</w:t>
      </w:r>
    </w:p>
    <w:p w:rsidR="0002005F" w:rsidRPr="000F129B" w:rsidRDefault="00B87935" w:rsidP="00C121AB">
      <w:pPr>
        <w:jc w:val="both"/>
        <w:rPr>
          <w:rFonts w:ascii="Arial" w:hAnsi="Arial" w:cs="Arial"/>
          <w:sz w:val="22"/>
          <w:szCs w:val="22"/>
        </w:rPr>
      </w:pPr>
      <w:r w:rsidRPr="000F129B">
        <w:rPr>
          <w:rFonts w:ascii="Arial" w:hAnsi="Arial" w:cs="Arial"/>
          <w:sz w:val="22"/>
          <w:szCs w:val="22"/>
        </w:rPr>
        <w:t xml:space="preserve">Às </w:t>
      </w:r>
      <w:r w:rsidR="000F79FF" w:rsidRPr="000F129B">
        <w:rPr>
          <w:rFonts w:ascii="Arial" w:hAnsi="Arial" w:cs="Arial"/>
          <w:sz w:val="22"/>
          <w:szCs w:val="22"/>
        </w:rPr>
        <w:t>1</w:t>
      </w:r>
      <w:r w:rsidR="00EA64ED" w:rsidRPr="000F129B">
        <w:rPr>
          <w:rFonts w:ascii="Arial" w:hAnsi="Arial" w:cs="Arial"/>
          <w:sz w:val="22"/>
          <w:szCs w:val="22"/>
        </w:rPr>
        <w:t>8</w:t>
      </w:r>
      <w:r w:rsidR="000F79FF" w:rsidRPr="000F129B">
        <w:rPr>
          <w:rFonts w:ascii="Arial" w:hAnsi="Arial" w:cs="Arial"/>
          <w:sz w:val="22"/>
          <w:szCs w:val="22"/>
        </w:rPr>
        <w:t xml:space="preserve"> horas e 30 Minutos </w:t>
      </w:r>
      <w:r w:rsidRPr="000F129B">
        <w:rPr>
          <w:rFonts w:ascii="Arial" w:hAnsi="Arial" w:cs="Arial"/>
          <w:sz w:val="22"/>
          <w:szCs w:val="22"/>
        </w:rPr>
        <w:t xml:space="preserve">do dia </w:t>
      </w:r>
      <w:r w:rsidR="00EA64ED" w:rsidRPr="000F129B">
        <w:rPr>
          <w:rFonts w:ascii="Arial" w:hAnsi="Arial" w:cs="Arial"/>
          <w:sz w:val="22"/>
          <w:szCs w:val="22"/>
        </w:rPr>
        <w:t>24</w:t>
      </w:r>
      <w:r w:rsidRPr="000F129B">
        <w:rPr>
          <w:rFonts w:ascii="Arial" w:hAnsi="Arial" w:cs="Arial"/>
          <w:sz w:val="22"/>
          <w:szCs w:val="22"/>
        </w:rPr>
        <w:t xml:space="preserve"> (</w:t>
      </w:r>
      <w:r w:rsidR="00EA64ED" w:rsidRPr="000F129B">
        <w:rPr>
          <w:rFonts w:ascii="Arial" w:hAnsi="Arial" w:cs="Arial"/>
          <w:sz w:val="22"/>
          <w:szCs w:val="22"/>
        </w:rPr>
        <w:t>vinte e quatro</w:t>
      </w:r>
      <w:r w:rsidRPr="000F129B">
        <w:rPr>
          <w:rFonts w:ascii="Arial" w:hAnsi="Arial" w:cs="Arial"/>
          <w:sz w:val="22"/>
          <w:szCs w:val="22"/>
        </w:rPr>
        <w:t xml:space="preserve">) do mês de </w:t>
      </w:r>
      <w:r w:rsidR="00EA64ED" w:rsidRPr="000F129B">
        <w:rPr>
          <w:rFonts w:ascii="Arial" w:hAnsi="Arial" w:cs="Arial"/>
          <w:sz w:val="22"/>
          <w:szCs w:val="22"/>
        </w:rPr>
        <w:t>julho</w:t>
      </w:r>
      <w:r w:rsidRPr="000F129B">
        <w:rPr>
          <w:rFonts w:ascii="Arial" w:hAnsi="Arial" w:cs="Arial"/>
          <w:sz w:val="22"/>
          <w:szCs w:val="22"/>
        </w:rPr>
        <w:t xml:space="preserve"> do ano de dois mil e </w:t>
      </w:r>
      <w:r w:rsidR="000F79FF" w:rsidRPr="000F129B">
        <w:rPr>
          <w:rFonts w:ascii="Arial" w:hAnsi="Arial" w:cs="Arial"/>
          <w:sz w:val="22"/>
          <w:szCs w:val="22"/>
        </w:rPr>
        <w:t>quatorze</w:t>
      </w:r>
      <w:r w:rsidRPr="000F129B">
        <w:rPr>
          <w:rFonts w:ascii="Arial" w:hAnsi="Arial" w:cs="Arial"/>
          <w:sz w:val="22"/>
          <w:szCs w:val="22"/>
        </w:rPr>
        <w:t xml:space="preserve">, na sede do CAU/AL, </w:t>
      </w:r>
      <w:r w:rsidRPr="00263FFF">
        <w:rPr>
          <w:rFonts w:ascii="Arial" w:hAnsi="Arial" w:cs="Arial"/>
          <w:sz w:val="22"/>
          <w:szCs w:val="22"/>
        </w:rPr>
        <w:t xml:space="preserve">situada no Edif. Harmony Trade Center, Sala 519, Jatiúca, nesta cidade de Maceió, Estado de Alagoas, reuniu-se os </w:t>
      </w:r>
      <w:r w:rsidR="000F79FF" w:rsidRPr="00263FFF">
        <w:rPr>
          <w:rFonts w:ascii="Arial" w:hAnsi="Arial" w:cs="Arial"/>
          <w:sz w:val="22"/>
          <w:szCs w:val="22"/>
        </w:rPr>
        <w:t xml:space="preserve">membros da Comissão de Administração e Finanças: Ester Buarque Ramirez, </w:t>
      </w:r>
      <w:r w:rsidR="00A02F86" w:rsidRPr="00263FFF">
        <w:rPr>
          <w:rFonts w:ascii="Arial" w:hAnsi="Arial" w:cs="Arial"/>
          <w:sz w:val="22"/>
          <w:szCs w:val="22"/>
        </w:rPr>
        <w:t>Nise de Araújo Sarmento</w:t>
      </w:r>
      <w:r w:rsidR="000F79FF" w:rsidRPr="00263FFF">
        <w:rPr>
          <w:rFonts w:ascii="Arial" w:hAnsi="Arial" w:cs="Arial"/>
          <w:sz w:val="22"/>
          <w:szCs w:val="22"/>
        </w:rPr>
        <w:t xml:space="preserve">; o Gerente Administrativo Financeiro: José Rodrigo Lopes Pedro, </w:t>
      </w:r>
      <w:r w:rsidR="000F129B" w:rsidRPr="00263FFF">
        <w:rPr>
          <w:rFonts w:ascii="Arial" w:hAnsi="Arial" w:cs="Arial"/>
          <w:sz w:val="22"/>
          <w:szCs w:val="22"/>
        </w:rPr>
        <w:t xml:space="preserve">e a Assessora Jurídica </w:t>
      </w:r>
      <w:proofErr w:type="spellStart"/>
      <w:r w:rsidR="007D1615" w:rsidRPr="00263FFF">
        <w:rPr>
          <w:rFonts w:ascii="Arial" w:hAnsi="Arial" w:cs="Arial"/>
          <w:sz w:val="22"/>
          <w:szCs w:val="22"/>
        </w:rPr>
        <w:t>Karinne</w:t>
      </w:r>
      <w:proofErr w:type="spellEnd"/>
      <w:r w:rsidR="007D1615" w:rsidRPr="00263FF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D1615" w:rsidRPr="00263FFF">
        <w:rPr>
          <w:rFonts w:ascii="Arial" w:hAnsi="Arial" w:cs="Arial"/>
          <w:sz w:val="22"/>
          <w:szCs w:val="22"/>
        </w:rPr>
        <w:t>Rafaelle</w:t>
      </w:r>
      <w:proofErr w:type="spellEnd"/>
      <w:r w:rsidR="007D1615" w:rsidRPr="00263FFF">
        <w:rPr>
          <w:rFonts w:ascii="Arial" w:hAnsi="Arial" w:cs="Arial"/>
          <w:sz w:val="22"/>
          <w:szCs w:val="22"/>
        </w:rPr>
        <w:t xml:space="preserve"> Pereira Farias</w:t>
      </w:r>
      <w:r w:rsidR="000F129B" w:rsidRPr="00263FFF">
        <w:rPr>
          <w:rFonts w:ascii="Arial" w:hAnsi="Arial" w:cs="Arial"/>
          <w:sz w:val="22"/>
          <w:szCs w:val="22"/>
        </w:rPr>
        <w:t xml:space="preserve"> </w:t>
      </w:r>
      <w:r w:rsidR="000F79FF" w:rsidRPr="00263FFF">
        <w:rPr>
          <w:rFonts w:ascii="Arial" w:hAnsi="Arial" w:cs="Arial"/>
          <w:sz w:val="22"/>
          <w:szCs w:val="22"/>
        </w:rPr>
        <w:t>todos do CAU/AL</w:t>
      </w:r>
      <w:r w:rsidR="005F17D4" w:rsidRPr="00263FFF">
        <w:rPr>
          <w:rFonts w:ascii="Arial" w:hAnsi="Arial" w:cs="Arial"/>
          <w:sz w:val="22"/>
          <w:szCs w:val="22"/>
        </w:rPr>
        <w:t>.</w:t>
      </w:r>
      <w:r w:rsidR="0077106D" w:rsidRPr="00263FFF">
        <w:rPr>
          <w:rFonts w:ascii="Arial" w:hAnsi="Arial" w:cs="Arial"/>
          <w:sz w:val="22"/>
          <w:szCs w:val="22"/>
        </w:rPr>
        <w:t xml:space="preserve"> </w:t>
      </w:r>
      <w:r w:rsidR="00EA64ED" w:rsidRPr="00263FFF">
        <w:rPr>
          <w:rFonts w:ascii="Arial" w:hAnsi="Arial" w:cs="Arial"/>
          <w:b/>
          <w:sz w:val="22"/>
          <w:szCs w:val="22"/>
          <w:u w:val="single"/>
        </w:rPr>
        <w:t>PAUTA:</w:t>
      </w:r>
      <w:r w:rsidR="00EA64ED" w:rsidRPr="00263FFF">
        <w:rPr>
          <w:rFonts w:ascii="Arial" w:hAnsi="Arial" w:cs="Arial"/>
          <w:b/>
          <w:sz w:val="22"/>
          <w:szCs w:val="22"/>
        </w:rPr>
        <w:t xml:space="preserve"> </w:t>
      </w:r>
      <w:r w:rsidR="00EA64ED" w:rsidRPr="00263FFF">
        <w:rPr>
          <w:rFonts w:ascii="Arial" w:hAnsi="Arial" w:cs="Arial"/>
          <w:b/>
          <w:sz w:val="22"/>
          <w:szCs w:val="22"/>
          <w:u w:val="single"/>
        </w:rPr>
        <w:t>I</w:t>
      </w:r>
      <w:r w:rsidR="00EA64ED" w:rsidRPr="00263FFF">
        <w:rPr>
          <w:rFonts w:ascii="Arial" w:hAnsi="Arial" w:cs="Arial"/>
          <w:sz w:val="22"/>
          <w:szCs w:val="22"/>
        </w:rPr>
        <w:t xml:space="preserve"> – </w:t>
      </w:r>
      <w:r w:rsidR="00EA64ED" w:rsidRPr="00263FFF">
        <w:rPr>
          <w:rFonts w:ascii="Arial" w:hAnsi="Arial" w:cs="Arial"/>
          <w:sz w:val="22"/>
          <w:szCs w:val="22"/>
          <w:lang w:eastAsia="pt-BR"/>
        </w:rPr>
        <w:t xml:space="preserve">Sede CAU/AL; </w:t>
      </w:r>
      <w:r w:rsidR="00EA64ED" w:rsidRPr="00263FFF">
        <w:rPr>
          <w:rFonts w:ascii="Arial" w:hAnsi="Arial" w:cs="Arial"/>
          <w:b/>
          <w:sz w:val="22"/>
          <w:szCs w:val="22"/>
          <w:u w:val="single"/>
          <w:lang w:eastAsia="pt-BR"/>
        </w:rPr>
        <w:t>II</w:t>
      </w:r>
      <w:r w:rsidR="00EA64ED" w:rsidRPr="00263FFF">
        <w:rPr>
          <w:rFonts w:ascii="Arial" w:hAnsi="Arial" w:cs="Arial"/>
          <w:b/>
          <w:sz w:val="22"/>
          <w:szCs w:val="22"/>
          <w:lang w:eastAsia="pt-BR"/>
        </w:rPr>
        <w:t xml:space="preserve"> -</w:t>
      </w:r>
      <w:r w:rsidR="00EA64ED" w:rsidRPr="00263FFF">
        <w:rPr>
          <w:rFonts w:ascii="Arial" w:hAnsi="Arial" w:cs="Arial"/>
          <w:sz w:val="22"/>
          <w:szCs w:val="22"/>
          <w:lang w:eastAsia="pt-BR"/>
        </w:rPr>
        <w:t xml:space="preserve"> Comissão de Patrimônio; </w:t>
      </w:r>
      <w:r w:rsidR="00EA64ED" w:rsidRPr="00263FFF">
        <w:rPr>
          <w:rFonts w:ascii="Arial" w:hAnsi="Arial" w:cs="Arial"/>
          <w:b/>
          <w:sz w:val="22"/>
          <w:szCs w:val="22"/>
          <w:u w:val="single"/>
          <w:lang w:eastAsia="pt-BR"/>
        </w:rPr>
        <w:t>III</w:t>
      </w:r>
      <w:r w:rsidR="00EA64ED" w:rsidRPr="00263FFF">
        <w:rPr>
          <w:rFonts w:ascii="Arial" w:hAnsi="Arial" w:cs="Arial"/>
          <w:b/>
          <w:sz w:val="22"/>
          <w:szCs w:val="22"/>
          <w:lang w:eastAsia="pt-BR"/>
        </w:rPr>
        <w:t xml:space="preserve"> -</w:t>
      </w:r>
      <w:r w:rsidR="00EA64ED" w:rsidRPr="00263FFF">
        <w:rPr>
          <w:rFonts w:ascii="Arial" w:hAnsi="Arial" w:cs="Arial"/>
          <w:sz w:val="22"/>
          <w:szCs w:val="22"/>
          <w:lang w:eastAsia="pt-BR"/>
        </w:rPr>
        <w:t xml:space="preserve"> 2ª Reprogramação do Plano de Ação e Orçamento do CAU-2014; </w:t>
      </w:r>
      <w:r w:rsidR="00EA64ED" w:rsidRPr="00263FFF">
        <w:rPr>
          <w:rFonts w:ascii="Arial" w:hAnsi="Arial" w:cs="Arial"/>
          <w:b/>
          <w:sz w:val="22"/>
          <w:szCs w:val="22"/>
          <w:u w:val="single"/>
          <w:lang w:eastAsia="pt-BR"/>
        </w:rPr>
        <w:t>IV</w:t>
      </w:r>
      <w:r w:rsidR="00EA64ED" w:rsidRPr="00263FFF">
        <w:rPr>
          <w:rFonts w:ascii="Arial" w:hAnsi="Arial" w:cs="Arial"/>
          <w:b/>
          <w:sz w:val="22"/>
          <w:szCs w:val="22"/>
          <w:lang w:eastAsia="pt-BR"/>
        </w:rPr>
        <w:t xml:space="preserve"> - </w:t>
      </w:r>
      <w:r w:rsidR="00EA64ED" w:rsidRPr="00263FFF">
        <w:rPr>
          <w:rFonts w:ascii="Arial" w:hAnsi="Arial" w:cs="Arial"/>
          <w:sz w:val="22"/>
          <w:szCs w:val="22"/>
          <w:lang w:eastAsia="pt-BR"/>
        </w:rPr>
        <w:t>Reajuste Salaria</w:t>
      </w:r>
      <w:r w:rsidR="00054698" w:rsidRPr="00263FFF">
        <w:rPr>
          <w:rFonts w:ascii="Arial" w:hAnsi="Arial" w:cs="Arial"/>
          <w:sz w:val="22"/>
          <w:szCs w:val="22"/>
          <w:lang w:eastAsia="pt-BR"/>
        </w:rPr>
        <w:t>l</w:t>
      </w:r>
      <w:r w:rsidR="00EA64ED" w:rsidRPr="00263FFF">
        <w:rPr>
          <w:rFonts w:ascii="Arial" w:hAnsi="Arial" w:cs="Arial"/>
          <w:sz w:val="22"/>
          <w:szCs w:val="22"/>
          <w:lang w:eastAsia="pt-BR"/>
        </w:rPr>
        <w:t xml:space="preserve">; </w:t>
      </w:r>
      <w:r w:rsidR="00EA64ED" w:rsidRPr="00263FFF">
        <w:rPr>
          <w:rFonts w:ascii="Arial" w:hAnsi="Arial" w:cs="Arial"/>
          <w:b/>
          <w:sz w:val="22"/>
          <w:szCs w:val="22"/>
          <w:u w:val="single"/>
          <w:lang w:eastAsia="pt-BR"/>
        </w:rPr>
        <w:t>V</w:t>
      </w:r>
      <w:r w:rsidR="00EA64ED" w:rsidRPr="00263FFF">
        <w:rPr>
          <w:rFonts w:ascii="Arial" w:hAnsi="Arial" w:cs="Arial"/>
          <w:b/>
          <w:sz w:val="22"/>
          <w:szCs w:val="22"/>
          <w:lang w:eastAsia="pt-BR"/>
        </w:rPr>
        <w:t xml:space="preserve"> -</w:t>
      </w:r>
      <w:r w:rsidR="00EA64ED" w:rsidRPr="00263FFF">
        <w:rPr>
          <w:rFonts w:ascii="Arial" w:hAnsi="Arial" w:cs="Arial"/>
          <w:sz w:val="22"/>
          <w:szCs w:val="22"/>
          <w:lang w:eastAsia="pt-BR"/>
        </w:rPr>
        <w:t xml:space="preserve"> Portaria de Diárias; </w:t>
      </w:r>
      <w:r w:rsidR="00EA64ED" w:rsidRPr="00263FFF">
        <w:rPr>
          <w:rFonts w:ascii="Arial" w:hAnsi="Arial" w:cs="Arial"/>
          <w:b/>
          <w:sz w:val="22"/>
          <w:szCs w:val="22"/>
          <w:u w:val="single"/>
          <w:lang w:eastAsia="pt-BR"/>
        </w:rPr>
        <w:t>VI</w:t>
      </w:r>
      <w:r w:rsidR="00EA64ED" w:rsidRPr="00263FFF">
        <w:rPr>
          <w:rFonts w:ascii="Arial" w:hAnsi="Arial" w:cs="Arial"/>
          <w:sz w:val="22"/>
          <w:szCs w:val="22"/>
          <w:lang w:eastAsia="pt-BR"/>
        </w:rPr>
        <w:t xml:space="preserve"> - Regimento Interno; </w:t>
      </w:r>
      <w:r w:rsidR="00EA64ED" w:rsidRPr="00263FFF">
        <w:rPr>
          <w:rFonts w:ascii="Arial" w:hAnsi="Arial" w:cs="Arial"/>
          <w:sz w:val="22"/>
          <w:szCs w:val="22"/>
        </w:rPr>
        <w:t xml:space="preserve">Iniciando os trabalhos o Gerente </w:t>
      </w:r>
      <w:r w:rsidR="00F2669B" w:rsidRPr="00263FFF">
        <w:rPr>
          <w:rFonts w:ascii="Arial" w:hAnsi="Arial" w:cs="Arial"/>
          <w:sz w:val="22"/>
          <w:szCs w:val="22"/>
        </w:rPr>
        <w:t>Administrativo</w:t>
      </w:r>
      <w:r w:rsidR="00EA64ED" w:rsidRPr="00263FFF">
        <w:rPr>
          <w:rFonts w:ascii="Arial" w:hAnsi="Arial" w:cs="Arial"/>
          <w:sz w:val="22"/>
          <w:szCs w:val="22"/>
        </w:rPr>
        <w:t>/Financeiro</w:t>
      </w:r>
      <w:r w:rsidR="00EA64ED" w:rsidRPr="000F129B">
        <w:rPr>
          <w:rFonts w:ascii="Arial" w:hAnsi="Arial" w:cs="Arial"/>
          <w:sz w:val="22"/>
          <w:szCs w:val="22"/>
        </w:rPr>
        <w:t xml:space="preserve"> José Rodrigo </w:t>
      </w:r>
      <w:r w:rsidR="00F2669B">
        <w:rPr>
          <w:rFonts w:ascii="Arial" w:hAnsi="Arial" w:cs="Arial"/>
          <w:sz w:val="22"/>
          <w:szCs w:val="22"/>
        </w:rPr>
        <w:t xml:space="preserve">Lopes Pedro </w:t>
      </w:r>
      <w:r w:rsidR="00EB5FE2">
        <w:rPr>
          <w:rFonts w:ascii="Arial" w:hAnsi="Arial" w:cs="Arial"/>
          <w:sz w:val="22"/>
          <w:szCs w:val="22"/>
        </w:rPr>
        <w:t xml:space="preserve">informou que a Conselheira </w:t>
      </w:r>
      <w:r w:rsidR="00EB5FE2" w:rsidRPr="000F129B">
        <w:rPr>
          <w:rFonts w:ascii="Arial" w:hAnsi="Arial" w:cs="Arial"/>
          <w:sz w:val="22"/>
          <w:szCs w:val="22"/>
        </w:rPr>
        <w:t>Tânia Maria Marinho Gusmão</w:t>
      </w:r>
      <w:r w:rsidR="00EB5FE2">
        <w:rPr>
          <w:rFonts w:ascii="Arial" w:hAnsi="Arial" w:cs="Arial"/>
          <w:sz w:val="22"/>
          <w:szCs w:val="22"/>
        </w:rPr>
        <w:t xml:space="preserve"> não poderá está presente a esta Reunião, pois sua mãe encontra-se necessitando de cuidados médicos e terá ela como sua acompanhante.</w:t>
      </w:r>
      <w:r w:rsidR="00EB5FE2" w:rsidRPr="000F129B">
        <w:rPr>
          <w:rFonts w:ascii="Arial" w:hAnsi="Arial" w:cs="Arial"/>
          <w:sz w:val="22"/>
          <w:szCs w:val="22"/>
        </w:rPr>
        <w:t xml:space="preserve"> </w:t>
      </w:r>
      <w:r w:rsidR="00EB5FE2">
        <w:rPr>
          <w:rFonts w:ascii="Arial" w:hAnsi="Arial" w:cs="Arial"/>
          <w:sz w:val="22"/>
          <w:szCs w:val="22"/>
        </w:rPr>
        <w:t xml:space="preserve">Iniciando os trabalhos a coordenadora Nise Sarmento foi apresentado às informações sobe o </w:t>
      </w:r>
      <w:r w:rsidR="00F2669B" w:rsidRPr="000F129B">
        <w:rPr>
          <w:rFonts w:ascii="Arial" w:hAnsi="Arial" w:cs="Arial"/>
          <w:b/>
          <w:sz w:val="22"/>
          <w:szCs w:val="22"/>
          <w:u w:val="single"/>
        </w:rPr>
        <w:t>Item</w:t>
      </w:r>
      <w:r w:rsidR="001F56EE" w:rsidRPr="000F129B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867938" w:rsidRPr="000F129B">
        <w:rPr>
          <w:rFonts w:ascii="Arial" w:hAnsi="Arial" w:cs="Arial"/>
          <w:b/>
          <w:sz w:val="22"/>
          <w:szCs w:val="22"/>
          <w:u w:val="single"/>
        </w:rPr>
        <w:t>I.</w:t>
      </w:r>
      <w:r w:rsidR="00867938" w:rsidRPr="000F129B"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 w:rsidR="004A51E0" w:rsidRPr="004A51E0">
        <w:rPr>
          <w:rFonts w:ascii="Arial" w:hAnsi="Arial" w:cs="Arial"/>
          <w:sz w:val="22"/>
          <w:szCs w:val="22"/>
        </w:rPr>
        <w:t>da</w:t>
      </w:r>
      <w:proofErr w:type="gramEnd"/>
      <w:r w:rsidR="004A51E0" w:rsidRPr="004A51E0">
        <w:rPr>
          <w:rFonts w:ascii="Arial" w:hAnsi="Arial" w:cs="Arial"/>
          <w:sz w:val="22"/>
          <w:szCs w:val="22"/>
        </w:rPr>
        <w:t xml:space="preserve"> pauta;</w:t>
      </w:r>
      <w:r w:rsidR="004A51E0">
        <w:rPr>
          <w:rFonts w:ascii="Arial" w:hAnsi="Arial" w:cs="Arial"/>
          <w:b/>
          <w:sz w:val="22"/>
          <w:szCs w:val="22"/>
        </w:rPr>
        <w:t xml:space="preserve"> </w:t>
      </w:r>
      <w:r w:rsidR="004A51E0">
        <w:rPr>
          <w:rFonts w:ascii="Arial" w:hAnsi="Arial" w:cs="Arial"/>
          <w:sz w:val="22"/>
          <w:szCs w:val="22"/>
        </w:rPr>
        <w:t xml:space="preserve">o Gerente Administrativo/Financeiro </w:t>
      </w:r>
      <w:r w:rsidR="00EA64ED" w:rsidRPr="000F129B">
        <w:rPr>
          <w:rFonts w:ascii="Arial" w:hAnsi="Arial" w:cs="Arial"/>
          <w:sz w:val="22"/>
          <w:szCs w:val="22"/>
        </w:rPr>
        <w:t>apresen</w:t>
      </w:r>
      <w:r w:rsidR="004A51E0">
        <w:rPr>
          <w:rFonts w:ascii="Arial" w:hAnsi="Arial" w:cs="Arial"/>
          <w:sz w:val="22"/>
          <w:szCs w:val="22"/>
        </w:rPr>
        <w:t>tou</w:t>
      </w:r>
      <w:r w:rsidR="00EA64ED" w:rsidRPr="000F129B">
        <w:rPr>
          <w:rFonts w:ascii="Arial" w:hAnsi="Arial" w:cs="Arial"/>
          <w:sz w:val="22"/>
          <w:szCs w:val="22"/>
        </w:rPr>
        <w:t xml:space="preserve"> os envelopes contendo a proposta de preço e o documento de habilitação para aquisição de Imóvel da futura sede deste Conselho, conforme condições e especificações contidas no Edital</w:t>
      </w:r>
      <w:r w:rsidR="000F129B" w:rsidRPr="000F129B">
        <w:rPr>
          <w:rFonts w:ascii="Arial" w:hAnsi="Arial" w:cs="Arial"/>
          <w:sz w:val="22"/>
          <w:szCs w:val="22"/>
        </w:rPr>
        <w:t xml:space="preserve"> - 2ª chamada</w:t>
      </w:r>
      <w:r w:rsidR="00EA64ED" w:rsidRPr="000F129B">
        <w:rPr>
          <w:rFonts w:ascii="Arial" w:hAnsi="Arial" w:cs="Arial"/>
          <w:sz w:val="22"/>
          <w:szCs w:val="22"/>
        </w:rPr>
        <w:t xml:space="preserve">, publicado no Diário Oficial da União - Seção 3 - Edição </w:t>
      </w:r>
      <w:proofErr w:type="spellStart"/>
      <w:r w:rsidR="00EA64ED" w:rsidRPr="000F129B">
        <w:rPr>
          <w:rFonts w:ascii="Arial" w:hAnsi="Arial" w:cs="Arial"/>
          <w:sz w:val="22"/>
          <w:szCs w:val="22"/>
        </w:rPr>
        <w:t>nr</w:t>
      </w:r>
      <w:proofErr w:type="spellEnd"/>
      <w:r w:rsidR="00EA64ED" w:rsidRPr="000F129B">
        <w:rPr>
          <w:rFonts w:ascii="Arial" w:hAnsi="Arial" w:cs="Arial"/>
          <w:sz w:val="22"/>
          <w:szCs w:val="22"/>
        </w:rPr>
        <w:t xml:space="preserve"> 126 de 04/07/2014 Pag. 204, </w:t>
      </w:r>
      <w:r w:rsidR="00000024" w:rsidRPr="000F129B">
        <w:rPr>
          <w:rFonts w:ascii="Arial" w:hAnsi="Arial" w:cs="Arial"/>
          <w:sz w:val="22"/>
          <w:szCs w:val="22"/>
        </w:rPr>
        <w:t xml:space="preserve">pelos seguintes proponentes: </w:t>
      </w:r>
      <w:proofErr w:type="spellStart"/>
      <w:r w:rsidR="00000024" w:rsidRPr="007D1615">
        <w:rPr>
          <w:rFonts w:ascii="Arial" w:hAnsi="Arial" w:cs="Arial"/>
          <w:b/>
          <w:sz w:val="22"/>
          <w:szCs w:val="22"/>
        </w:rPr>
        <w:t>Nutrilar</w:t>
      </w:r>
      <w:proofErr w:type="spellEnd"/>
      <w:r w:rsidR="00000024" w:rsidRPr="007D1615">
        <w:rPr>
          <w:rFonts w:ascii="Arial" w:hAnsi="Arial" w:cs="Arial"/>
          <w:b/>
          <w:sz w:val="22"/>
          <w:szCs w:val="22"/>
        </w:rPr>
        <w:t xml:space="preserve"> Comercio e representações </w:t>
      </w:r>
      <w:proofErr w:type="spellStart"/>
      <w:r w:rsidR="00000024" w:rsidRPr="007D1615">
        <w:rPr>
          <w:rFonts w:ascii="Arial" w:hAnsi="Arial" w:cs="Arial"/>
          <w:b/>
          <w:sz w:val="22"/>
          <w:szCs w:val="22"/>
        </w:rPr>
        <w:t>Ltda</w:t>
      </w:r>
      <w:proofErr w:type="spellEnd"/>
      <w:r w:rsidR="00000024" w:rsidRPr="007D1615">
        <w:rPr>
          <w:rFonts w:ascii="Arial" w:hAnsi="Arial" w:cs="Arial"/>
          <w:b/>
          <w:sz w:val="22"/>
          <w:szCs w:val="22"/>
        </w:rPr>
        <w:t xml:space="preserve"> EPP</w:t>
      </w:r>
      <w:r w:rsidR="00000024" w:rsidRPr="000F129B">
        <w:rPr>
          <w:rFonts w:ascii="Arial" w:hAnsi="Arial" w:cs="Arial"/>
          <w:sz w:val="22"/>
          <w:szCs w:val="22"/>
        </w:rPr>
        <w:t>, CNPJ sob n. 07.710.450/0001-17</w:t>
      </w:r>
      <w:r w:rsidR="006039FB" w:rsidRPr="000F129B">
        <w:rPr>
          <w:rFonts w:ascii="Arial" w:hAnsi="Arial" w:cs="Arial"/>
          <w:sz w:val="22"/>
          <w:szCs w:val="22"/>
        </w:rPr>
        <w:t xml:space="preserve"> proprietária da </w:t>
      </w:r>
      <w:r w:rsidR="006039FB" w:rsidRPr="00714F41">
        <w:rPr>
          <w:rFonts w:ascii="Arial" w:hAnsi="Arial" w:cs="Arial"/>
          <w:b/>
          <w:sz w:val="22"/>
          <w:szCs w:val="22"/>
        </w:rPr>
        <w:t>loja n. 08</w:t>
      </w:r>
      <w:r w:rsidR="006039FB" w:rsidRPr="000F129B">
        <w:rPr>
          <w:rFonts w:ascii="Arial" w:hAnsi="Arial" w:cs="Arial"/>
          <w:sz w:val="22"/>
          <w:szCs w:val="22"/>
        </w:rPr>
        <w:t xml:space="preserve"> </w:t>
      </w:r>
      <w:r w:rsidR="006039FB" w:rsidRPr="00714F41">
        <w:rPr>
          <w:rFonts w:ascii="Arial" w:hAnsi="Arial" w:cs="Arial"/>
          <w:b/>
          <w:sz w:val="22"/>
          <w:szCs w:val="22"/>
        </w:rPr>
        <w:t xml:space="preserve">no Ed. </w:t>
      </w:r>
      <w:proofErr w:type="spellStart"/>
      <w:r w:rsidR="006039FB" w:rsidRPr="00714F41">
        <w:rPr>
          <w:rFonts w:ascii="Arial" w:hAnsi="Arial" w:cs="Arial"/>
          <w:b/>
          <w:sz w:val="22"/>
          <w:szCs w:val="22"/>
        </w:rPr>
        <w:t>Norcon</w:t>
      </w:r>
      <w:proofErr w:type="spellEnd"/>
      <w:r w:rsidR="006039FB" w:rsidRPr="00714F41">
        <w:rPr>
          <w:rFonts w:ascii="Arial" w:hAnsi="Arial" w:cs="Arial"/>
          <w:b/>
          <w:sz w:val="22"/>
          <w:szCs w:val="22"/>
        </w:rPr>
        <w:t xml:space="preserve"> Empresarial</w:t>
      </w:r>
      <w:r w:rsidR="006039FB" w:rsidRPr="000F129B">
        <w:rPr>
          <w:rFonts w:ascii="Arial" w:hAnsi="Arial" w:cs="Arial"/>
          <w:sz w:val="22"/>
          <w:szCs w:val="22"/>
        </w:rPr>
        <w:t xml:space="preserve"> situado na Av. Comendador Gustavo Paiva n. 2789, bairro de Mangabeiras, Maceió-AL, definida como </w:t>
      </w:r>
      <w:r w:rsidR="006039FB" w:rsidRPr="000F129B">
        <w:rPr>
          <w:rFonts w:ascii="Arial" w:hAnsi="Arial" w:cs="Arial"/>
          <w:b/>
          <w:sz w:val="22"/>
          <w:szCs w:val="22"/>
        </w:rPr>
        <w:t>proposta “A”</w:t>
      </w:r>
      <w:r w:rsidR="006039FB" w:rsidRPr="000F129B">
        <w:rPr>
          <w:rFonts w:ascii="Arial" w:hAnsi="Arial" w:cs="Arial"/>
          <w:sz w:val="22"/>
          <w:szCs w:val="22"/>
        </w:rPr>
        <w:t xml:space="preserve">; e Sr. </w:t>
      </w:r>
      <w:r w:rsidR="006039FB" w:rsidRPr="007D1615">
        <w:rPr>
          <w:rFonts w:ascii="Arial" w:hAnsi="Arial" w:cs="Arial"/>
          <w:b/>
          <w:sz w:val="22"/>
          <w:szCs w:val="22"/>
        </w:rPr>
        <w:t>Alfredo Antônio César Rebelo</w:t>
      </w:r>
      <w:r w:rsidR="006039FB" w:rsidRPr="000F129B">
        <w:rPr>
          <w:rFonts w:ascii="Arial" w:hAnsi="Arial" w:cs="Arial"/>
          <w:sz w:val="22"/>
          <w:szCs w:val="22"/>
        </w:rPr>
        <w:t xml:space="preserve">, CPF sob n. 408.220.284-68 e </w:t>
      </w:r>
      <w:r w:rsidR="0095067F" w:rsidRPr="000F129B">
        <w:rPr>
          <w:rFonts w:ascii="Arial" w:hAnsi="Arial" w:cs="Arial"/>
          <w:sz w:val="22"/>
          <w:szCs w:val="22"/>
        </w:rPr>
        <w:t xml:space="preserve">Sra. </w:t>
      </w:r>
      <w:r w:rsidR="006039FB" w:rsidRPr="00714F41">
        <w:rPr>
          <w:rFonts w:ascii="Arial" w:hAnsi="Arial" w:cs="Arial"/>
          <w:b/>
          <w:sz w:val="22"/>
          <w:szCs w:val="22"/>
        </w:rPr>
        <w:t>Carla Pessoa Porto Rebelo</w:t>
      </w:r>
      <w:r w:rsidR="006039FB" w:rsidRPr="000F129B">
        <w:rPr>
          <w:rFonts w:ascii="Arial" w:hAnsi="Arial" w:cs="Arial"/>
          <w:sz w:val="22"/>
          <w:szCs w:val="22"/>
        </w:rPr>
        <w:t xml:space="preserve">, CPF sob n. 543.371.004-15 proprietários das </w:t>
      </w:r>
      <w:r w:rsidR="006039FB" w:rsidRPr="00714F41">
        <w:rPr>
          <w:rFonts w:ascii="Arial" w:hAnsi="Arial" w:cs="Arial"/>
          <w:b/>
          <w:sz w:val="22"/>
          <w:szCs w:val="22"/>
        </w:rPr>
        <w:t>salas 519 e 520 do Ed. Harmony Trade Center</w:t>
      </w:r>
      <w:r w:rsidR="006039FB" w:rsidRPr="000F129B">
        <w:rPr>
          <w:rFonts w:ascii="Arial" w:hAnsi="Arial" w:cs="Arial"/>
          <w:sz w:val="22"/>
          <w:szCs w:val="22"/>
        </w:rPr>
        <w:t xml:space="preserve"> situado na Rua Dr. José Afonso de Melo, n. 118, bairro Jatiúca, Maceió-AL, definida como </w:t>
      </w:r>
      <w:r w:rsidR="006039FB" w:rsidRPr="000F129B">
        <w:rPr>
          <w:rFonts w:ascii="Arial" w:hAnsi="Arial" w:cs="Arial"/>
          <w:b/>
          <w:sz w:val="22"/>
          <w:szCs w:val="22"/>
        </w:rPr>
        <w:t>proposta “B”</w:t>
      </w:r>
      <w:r w:rsidR="006039FB" w:rsidRPr="000F129B">
        <w:rPr>
          <w:rFonts w:ascii="Arial" w:hAnsi="Arial" w:cs="Arial"/>
          <w:sz w:val="22"/>
          <w:szCs w:val="22"/>
        </w:rPr>
        <w:t xml:space="preserve">, </w:t>
      </w:r>
      <w:r w:rsidR="00054698">
        <w:rPr>
          <w:rFonts w:ascii="Arial" w:hAnsi="Arial" w:cs="Arial"/>
          <w:sz w:val="22"/>
          <w:szCs w:val="22"/>
        </w:rPr>
        <w:t>após aná</w:t>
      </w:r>
      <w:r w:rsidR="00000024" w:rsidRPr="000F129B">
        <w:rPr>
          <w:rFonts w:ascii="Arial" w:hAnsi="Arial" w:cs="Arial"/>
          <w:sz w:val="22"/>
          <w:szCs w:val="22"/>
        </w:rPr>
        <w:t>lise e parecer, em anexo a esta Ata, da A</w:t>
      </w:r>
      <w:r w:rsidR="000F129B" w:rsidRPr="000F129B">
        <w:rPr>
          <w:rFonts w:ascii="Arial" w:hAnsi="Arial" w:cs="Arial"/>
          <w:sz w:val="22"/>
          <w:szCs w:val="22"/>
        </w:rPr>
        <w:t>ssessoria Jurídica do CAU/AL</w:t>
      </w:r>
      <w:r w:rsidR="00000024" w:rsidRPr="000F129B">
        <w:rPr>
          <w:rFonts w:ascii="Arial" w:hAnsi="Arial" w:cs="Arial"/>
          <w:sz w:val="22"/>
          <w:szCs w:val="22"/>
        </w:rPr>
        <w:t xml:space="preserve">, </w:t>
      </w:r>
      <w:r w:rsidR="00D3634D">
        <w:rPr>
          <w:rFonts w:ascii="Arial" w:hAnsi="Arial" w:cs="Arial"/>
          <w:sz w:val="22"/>
          <w:szCs w:val="22"/>
        </w:rPr>
        <w:t>onde informa</w:t>
      </w:r>
      <w:r w:rsidR="00000024" w:rsidRPr="000F129B">
        <w:rPr>
          <w:rFonts w:ascii="Arial" w:hAnsi="Arial" w:cs="Arial"/>
          <w:sz w:val="22"/>
          <w:szCs w:val="22"/>
        </w:rPr>
        <w:t xml:space="preserve"> </w:t>
      </w:r>
      <w:r w:rsidR="007309F7" w:rsidRPr="000F129B">
        <w:rPr>
          <w:rFonts w:ascii="Arial" w:hAnsi="Arial" w:cs="Arial"/>
          <w:sz w:val="22"/>
          <w:szCs w:val="22"/>
        </w:rPr>
        <w:t xml:space="preserve">acerca da impossibilidade de contratação da proposta </w:t>
      </w:r>
      <w:r w:rsidR="006039FB" w:rsidRPr="000F129B">
        <w:rPr>
          <w:rFonts w:ascii="Arial" w:hAnsi="Arial" w:cs="Arial"/>
          <w:sz w:val="22"/>
          <w:szCs w:val="22"/>
        </w:rPr>
        <w:t>“</w:t>
      </w:r>
      <w:r w:rsidR="003D23EF" w:rsidRPr="000F129B">
        <w:rPr>
          <w:rFonts w:ascii="Arial" w:hAnsi="Arial" w:cs="Arial"/>
          <w:b/>
          <w:sz w:val="22"/>
          <w:szCs w:val="22"/>
        </w:rPr>
        <w:t>A</w:t>
      </w:r>
      <w:r w:rsidR="006039FB" w:rsidRPr="000F129B">
        <w:rPr>
          <w:rFonts w:ascii="Arial" w:hAnsi="Arial" w:cs="Arial"/>
          <w:sz w:val="22"/>
          <w:szCs w:val="22"/>
        </w:rPr>
        <w:t xml:space="preserve">” </w:t>
      </w:r>
      <w:r w:rsidR="007309F7" w:rsidRPr="000F129B">
        <w:rPr>
          <w:rFonts w:ascii="Arial" w:hAnsi="Arial" w:cs="Arial"/>
          <w:sz w:val="22"/>
          <w:szCs w:val="22"/>
        </w:rPr>
        <w:t>em razão</w:t>
      </w:r>
      <w:r w:rsidR="003D23EF" w:rsidRPr="000F129B">
        <w:rPr>
          <w:rFonts w:ascii="Arial" w:hAnsi="Arial" w:cs="Arial"/>
          <w:sz w:val="22"/>
          <w:szCs w:val="22"/>
        </w:rPr>
        <w:t xml:space="preserve"> do que segue: I) Não foi apresentado documentos comprobatórios exigidos nos itens </w:t>
      </w:r>
      <w:r w:rsidR="003D23EF" w:rsidRPr="000F129B">
        <w:rPr>
          <w:rFonts w:ascii="Arial" w:hAnsi="Arial" w:cs="Arial"/>
          <w:b/>
          <w:sz w:val="22"/>
          <w:szCs w:val="22"/>
        </w:rPr>
        <w:t xml:space="preserve">F - </w:t>
      </w:r>
      <w:r w:rsidR="003D23EF" w:rsidRPr="000F129B">
        <w:rPr>
          <w:rFonts w:ascii="Arial" w:hAnsi="Arial" w:cs="Arial"/>
          <w:iCs/>
          <w:sz w:val="22"/>
          <w:szCs w:val="22"/>
        </w:rPr>
        <w:t>Estacionamento próprio, conectado ao prédio ou em local próximo (máximo 50 metros de distância) com no mínimo de 02 (duas) vagas de estacionamento próprio</w:t>
      </w:r>
      <w:r w:rsidR="003D23EF" w:rsidRPr="000F129B">
        <w:rPr>
          <w:rFonts w:ascii="Arial" w:hAnsi="Arial" w:cs="Arial"/>
          <w:b/>
          <w:sz w:val="22"/>
          <w:szCs w:val="22"/>
        </w:rPr>
        <w:t xml:space="preserve"> e G</w:t>
      </w:r>
      <w:r w:rsidR="003D23EF" w:rsidRPr="000F129B">
        <w:rPr>
          <w:rFonts w:ascii="Arial" w:hAnsi="Arial" w:cs="Arial"/>
          <w:sz w:val="22"/>
          <w:szCs w:val="22"/>
        </w:rPr>
        <w:t xml:space="preserve"> - </w:t>
      </w:r>
      <w:r w:rsidR="003D23EF" w:rsidRPr="000F129B">
        <w:rPr>
          <w:rFonts w:ascii="Arial" w:hAnsi="Arial" w:cs="Arial"/>
          <w:iCs/>
          <w:sz w:val="22"/>
          <w:szCs w:val="22"/>
        </w:rPr>
        <w:t xml:space="preserve">Mínimo de 02(dois) elevadores, </w:t>
      </w:r>
      <w:r w:rsidR="003D23EF" w:rsidRPr="000F129B">
        <w:rPr>
          <w:rFonts w:ascii="Arial" w:hAnsi="Arial" w:cs="Arial"/>
          <w:sz w:val="22"/>
          <w:szCs w:val="22"/>
          <w:lang w:eastAsia="pt-BR"/>
        </w:rPr>
        <w:t>no caso de ser uma edificação vertical</w:t>
      </w:r>
      <w:r w:rsidR="003D23EF" w:rsidRPr="000F129B">
        <w:rPr>
          <w:rFonts w:ascii="Arial" w:hAnsi="Arial" w:cs="Arial"/>
          <w:b/>
          <w:sz w:val="22"/>
          <w:szCs w:val="22"/>
        </w:rPr>
        <w:t xml:space="preserve"> referente a CARACTERÍSTICAS DO IMÓVEL A SER ADQUIRIDO</w:t>
      </w:r>
      <w:r w:rsidR="003D23EF" w:rsidRPr="000F129B">
        <w:rPr>
          <w:rFonts w:ascii="Arial" w:hAnsi="Arial" w:cs="Arial"/>
          <w:sz w:val="22"/>
          <w:szCs w:val="22"/>
        </w:rPr>
        <w:t xml:space="preserve">, bem como o </w:t>
      </w:r>
      <w:r w:rsidR="003D23EF" w:rsidRPr="000F129B">
        <w:rPr>
          <w:rFonts w:ascii="Arial" w:hAnsi="Arial" w:cs="Arial"/>
          <w:b/>
          <w:sz w:val="22"/>
          <w:szCs w:val="22"/>
        </w:rPr>
        <w:t xml:space="preserve">item 3 - </w:t>
      </w:r>
      <w:r w:rsidR="003D23EF" w:rsidRPr="000F129B">
        <w:rPr>
          <w:rFonts w:ascii="Arial" w:hAnsi="Arial" w:cs="Arial"/>
          <w:bCs/>
          <w:iCs/>
          <w:sz w:val="22"/>
          <w:szCs w:val="22"/>
        </w:rPr>
        <w:t>certidões de regularidade da situação fiscal do imóvel junto às fazendas federal, estadual e municipal</w:t>
      </w:r>
      <w:r w:rsidR="003D23EF" w:rsidRPr="000F129B">
        <w:rPr>
          <w:rFonts w:ascii="Arial" w:hAnsi="Arial" w:cs="Arial"/>
          <w:b/>
          <w:sz w:val="22"/>
          <w:szCs w:val="22"/>
        </w:rPr>
        <w:t xml:space="preserve"> e 8 </w:t>
      </w:r>
      <w:r w:rsidR="003D23EF" w:rsidRPr="000F129B">
        <w:rPr>
          <w:rFonts w:ascii="Arial" w:hAnsi="Arial" w:cs="Arial"/>
          <w:sz w:val="22"/>
          <w:szCs w:val="22"/>
        </w:rPr>
        <w:t>-</w:t>
      </w:r>
      <w:r w:rsidR="003D23EF" w:rsidRPr="000F129B">
        <w:rPr>
          <w:rFonts w:ascii="Arial" w:hAnsi="Arial" w:cs="Arial"/>
          <w:b/>
          <w:sz w:val="22"/>
          <w:szCs w:val="22"/>
        </w:rPr>
        <w:t xml:space="preserve"> </w:t>
      </w:r>
      <w:r w:rsidR="003D23EF" w:rsidRPr="000F129B">
        <w:rPr>
          <w:rFonts w:ascii="Arial" w:hAnsi="Arial" w:cs="Arial"/>
          <w:sz w:val="22"/>
          <w:szCs w:val="22"/>
        </w:rPr>
        <w:t>certidão negativa do(s) distribuidor(es) de Protesto de Títulos</w:t>
      </w:r>
      <w:r w:rsidR="000F129B" w:rsidRPr="000F129B">
        <w:rPr>
          <w:rFonts w:ascii="Arial" w:hAnsi="Arial" w:cs="Arial"/>
          <w:b/>
          <w:sz w:val="22"/>
          <w:szCs w:val="22"/>
        </w:rPr>
        <w:t xml:space="preserve"> referente a DOCUMENTOS NECESSÁRIOS</w:t>
      </w:r>
      <w:r w:rsidR="0095067F" w:rsidRPr="000F129B">
        <w:rPr>
          <w:rFonts w:ascii="Arial" w:hAnsi="Arial" w:cs="Arial"/>
          <w:sz w:val="22"/>
          <w:szCs w:val="22"/>
        </w:rPr>
        <w:t xml:space="preserve">; </w:t>
      </w:r>
      <w:r w:rsidR="003D23EF" w:rsidRPr="000F129B">
        <w:rPr>
          <w:rFonts w:ascii="Arial" w:hAnsi="Arial" w:cs="Arial"/>
          <w:b/>
          <w:sz w:val="22"/>
          <w:szCs w:val="22"/>
        </w:rPr>
        <w:t xml:space="preserve"> </w:t>
      </w:r>
      <w:r w:rsidR="003D23EF" w:rsidRPr="000F129B">
        <w:rPr>
          <w:rFonts w:ascii="Arial" w:hAnsi="Arial" w:cs="Arial"/>
          <w:sz w:val="22"/>
          <w:szCs w:val="22"/>
        </w:rPr>
        <w:t xml:space="preserve">a proposta </w:t>
      </w:r>
      <w:r w:rsidR="003D23EF" w:rsidRPr="000F129B">
        <w:rPr>
          <w:rFonts w:ascii="Arial" w:hAnsi="Arial" w:cs="Arial"/>
          <w:b/>
          <w:sz w:val="22"/>
          <w:szCs w:val="22"/>
        </w:rPr>
        <w:t xml:space="preserve">“B” </w:t>
      </w:r>
      <w:r w:rsidR="00054698">
        <w:rPr>
          <w:rFonts w:ascii="Arial" w:hAnsi="Arial" w:cs="Arial"/>
          <w:sz w:val="22"/>
          <w:szCs w:val="22"/>
        </w:rPr>
        <w:t>também foram encontradas pendê</w:t>
      </w:r>
      <w:r w:rsidR="003D23EF" w:rsidRPr="000F129B">
        <w:rPr>
          <w:rFonts w:ascii="Arial" w:hAnsi="Arial" w:cs="Arial"/>
          <w:sz w:val="22"/>
          <w:szCs w:val="22"/>
        </w:rPr>
        <w:t>ncias</w:t>
      </w:r>
      <w:r w:rsidR="00186254">
        <w:rPr>
          <w:rFonts w:ascii="Arial" w:hAnsi="Arial" w:cs="Arial"/>
          <w:sz w:val="22"/>
          <w:szCs w:val="22"/>
        </w:rPr>
        <w:t>,</w:t>
      </w:r>
      <w:r w:rsidR="003D23EF" w:rsidRPr="000F129B">
        <w:rPr>
          <w:rFonts w:ascii="Arial" w:hAnsi="Arial" w:cs="Arial"/>
          <w:sz w:val="22"/>
          <w:szCs w:val="22"/>
        </w:rPr>
        <w:t xml:space="preserve"> são elas: </w:t>
      </w:r>
      <w:r w:rsidR="003D23EF" w:rsidRPr="000F129B">
        <w:rPr>
          <w:rFonts w:ascii="Arial" w:hAnsi="Arial" w:cs="Arial"/>
          <w:b/>
          <w:sz w:val="22"/>
          <w:szCs w:val="22"/>
        </w:rPr>
        <w:t xml:space="preserve"> </w:t>
      </w:r>
      <w:r w:rsidR="003D23EF" w:rsidRPr="000F129B">
        <w:rPr>
          <w:rFonts w:ascii="Arial" w:hAnsi="Arial" w:cs="Arial"/>
          <w:sz w:val="22"/>
          <w:szCs w:val="22"/>
        </w:rPr>
        <w:t xml:space="preserve">I) Não foi apresentado documentos comprobatórios exigidos nos itens </w:t>
      </w:r>
      <w:r w:rsidR="003D23EF" w:rsidRPr="000F129B">
        <w:rPr>
          <w:rFonts w:ascii="Arial" w:hAnsi="Arial" w:cs="Arial"/>
          <w:b/>
          <w:sz w:val="22"/>
          <w:szCs w:val="22"/>
        </w:rPr>
        <w:t xml:space="preserve">F - </w:t>
      </w:r>
      <w:r w:rsidR="003D23EF" w:rsidRPr="000F129B">
        <w:rPr>
          <w:rFonts w:ascii="Arial" w:hAnsi="Arial" w:cs="Arial"/>
          <w:iCs/>
          <w:sz w:val="22"/>
          <w:szCs w:val="22"/>
        </w:rPr>
        <w:t>Estacionamento próprio, conectado ao prédio ou em local próximo (máximo 50 metros de distância) com no mínimo de 02 (duas) vagas de estacionamento próprio</w:t>
      </w:r>
      <w:r w:rsidR="003D23EF" w:rsidRPr="000F129B">
        <w:rPr>
          <w:rFonts w:ascii="Arial" w:hAnsi="Arial" w:cs="Arial"/>
          <w:b/>
          <w:sz w:val="22"/>
          <w:szCs w:val="22"/>
        </w:rPr>
        <w:t xml:space="preserve"> e G</w:t>
      </w:r>
      <w:r w:rsidR="003D23EF" w:rsidRPr="000F129B">
        <w:rPr>
          <w:rFonts w:ascii="Arial" w:hAnsi="Arial" w:cs="Arial"/>
          <w:sz w:val="22"/>
          <w:szCs w:val="22"/>
        </w:rPr>
        <w:t xml:space="preserve"> - </w:t>
      </w:r>
      <w:r w:rsidR="003D23EF" w:rsidRPr="000F129B">
        <w:rPr>
          <w:rFonts w:ascii="Arial" w:hAnsi="Arial" w:cs="Arial"/>
          <w:iCs/>
          <w:sz w:val="22"/>
          <w:szCs w:val="22"/>
        </w:rPr>
        <w:t xml:space="preserve">Mínimo de 02(dois) elevadores, </w:t>
      </w:r>
      <w:r w:rsidR="003D23EF" w:rsidRPr="000F129B">
        <w:rPr>
          <w:rFonts w:ascii="Arial" w:hAnsi="Arial" w:cs="Arial"/>
          <w:sz w:val="22"/>
          <w:szCs w:val="22"/>
          <w:lang w:eastAsia="pt-BR"/>
        </w:rPr>
        <w:t xml:space="preserve">no caso de ser </w:t>
      </w:r>
      <w:proofErr w:type="gramStart"/>
      <w:r w:rsidR="003D23EF" w:rsidRPr="000F129B">
        <w:rPr>
          <w:rFonts w:ascii="Arial" w:hAnsi="Arial" w:cs="Arial"/>
          <w:sz w:val="22"/>
          <w:szCs w:val="22"/>
          <w:lang w:eastAsia="pt-BR"/>
        </w:rPr>
        <w:t>uma</w:t>
      </w:r>
      <w:proofErr w:type="gramEnd"/>
      <w:r w:rsidR="003D23EF" w:rsidRPr="000F129B">
        <w:rPr>
          <w:rFonts w:ascii="Arial" w:hAnsi="Arial" w:cs="Arial"/>
          <w:sz w:val="22"/>
          <w:szCs w:val="22"/>
          <w:lang w:eastAsia="pt-BR"/>
        </w:rPr>
        <w:t xml:space="preserve"> edificação vertical</w:t>
      </w:r>
      <w:r w:rsidR="003D23EF" w:rsidRPr="000F129B">
        <w:rPr>
          <w:rFonts w:ascii="Arial" w:hAnsi="Arial" w:cs="Arial"/>
          <w:b/>
          <w:sz w:val="22"/>
          <w:szCs w:val="22"/>
        </w:rPr>
        <w:t xml:space="preserve"> referente a CARACTERÍSTICAS DO IMÓVEL A SER ADQUIRIDO</w:t>
      </w:r>
      <w:r w:rsidR="003D23EF" w:rsidRPr="000F129B">
        <w:rPr>
          <w:rFonts w:ascii="Arial" w:hAnsi="Arial" w:cs="Arial"/>
          <w:sz w:val="22"/>
          <w:szCs w:val="22"/>
        </w:rPr>
        <w:t xml:space="preserve">, bem como o </w:t>
      </w:r>
      <w:r w:rsidR="003D23EF" w:rsidRPr="000F129B">
        <w:rPr>
          <w:rFonts w:ascii="Arial" w:hAnsi="Arial" w:cs="Arial"/>
          <w:b/>
          <w:sz w:val="22"/>
          <w:szCs w:val="22"/>
        </w:rPr>
        <w:t xml:space="preserve">item 3 - </w:t>
      </w:r>
      <w:r w:rsidR="003D23EF" w:rsidRPr="000F129B">
        <w:rPr>
          <w:rFonts w:ascii="Arial" w:hAnsi="Arial" w:cs="Arial"/>
          <w:bCs/>
          <w:iCs/>
          <w:sz w:val="22"/>
          <w:szCs w:val="22"/>
        </w:rPr>
        <w:t>certidões de regularidade da situação fiscal do imóvel junto às fazendas federal, estadual e municipal</w:t>
      </w:r>
      <w:r w:rsidR="00714F41">
        <w:rPr>
          <w:rFonts w:ascii="Arial" w:hAnsi="Arial" w:cs="Arial"/>
          <w:bCs/>
          <w:iCs/>
          <w:sz w:val="22"/>
          <w:szCs w:val="22"/>
        </w:rPr>
        <w:t xml:space="preserve"> </w:t>
      </w:r>
      <w:r w:rsidR="0095067F" w:rsidRPr="000F129B">
        <w:rPr>
          <w:rFonts w:ascii="Arial" w:hAnsi="Arial" w:cs="Arial"/>
          <w:b/>
          <w:sz w:val="22"/>
          <w:szCs w:val="22"/>
        </w:rPr>
        <w:t>referente a DOCUMENTOS NECESSÁRIOS</w:t>
      </w:r>
      <w:r w:rsidR="0095067F" w:rsidRPr="000F129B">
        <w:rPr>
          <w:rFonts w:ascii="Arial" w:hAnsi="Arial" w:cs="Arial"/>
          <w:sz w:val="22"/>
          <w:szCs w:val="22"/>
        </w:rPr>
        <w:t xml:space="preserve"> todos constantes no Edital para aquisição de imóvel – 2ª chamada, a proposta intitulada </w:t>
      </w:r>
      <w:r w:rsidR="0095067F" w:rsidRPr="000F129B">
        <w:rPr>
          <w:rFonts w:ascii="Arial" w:hAnsi="Arial" w:cs="Arial"/>
          <w:b/>
          <w:sz w:val="22"/>
          <w:szCs w:val="22"/>
        </w:rPr>
        <w:t>“B”</w:t>
      </w:r>
      <w:r w:rsidR="0095067F" w:rsidRPr="000F129B">
        <w:rPr>
          <w:rFonts w:ascii="Arial" w:hAnsi="Arial" w:cs="Arial"/>
          <w:sz w:val="22"/>
          <w:szCs w:val="22"/>
        </w:rPr>
        <w:t xml:space="preserve"> fez constar no envelope a certidão municipal exigida no item 3 citado acima, outrossim a proposta </w:t>
      </w:r>
      <w:r w:rsidR="0095067F" w:rsidRPr="000F129B">
        <w:rPr>
          <w:rFonts w:ascii="Arial" w:hAnsi="Arial" w:cs="Arial"/>
          <w:b/>
          <w:sz w:val="22"/>
          <w:szCs w:val="22"/>
        </w:rPr>
        <w:t xml:space="preserve">“B” </w:t>
      </w:r>
      <w:r w:rsidR="0095067F" w:rsidRPr="000F129B">
        <w:rPr>
          <w:rFonts w:ascii="Arial" w:hAnsi="Arial" w:cs="Arial"/>
          <w:sz w:val="22"/>
          <w:szCs w:val="22"/>
        </w:rPr>
        <w:t>foi</w:t>
      </w:r>
      <w:r w:rsidR="0095067F" w:rsidRPr="000F129B">
        <w:rPr>
          <w:rFonts w:ascii="Arial" w:hAnsi="Arial" w:cs="Arial"/>
          <w:b/>
          <w:sz w:val="22"/>
          <w:szCs w:val="22"/>
        </w:rPr>
        <w:t xml:space="preserve"> </w:t>
      </w:r>
      <w:r w:rsidR="0095067F" w:rsidRPr="000F129B">
        <w:rPr>
          <w:rFonts w:ascii="Arial" w:hAnsi="Arial" w:cs="Arial"/>
          <w:sz w:val="22"/>
          <w:szCs w:val="22"/>
        </w:rPr>
        <w:t>apresentada pelo</w:t>
      </w:r>
      <w:r w:rsidR="0095067F" w:rsidRPr="000F129B">
        <w:rPr>
          <w:rFonts w:ascii="Arial" w:hAnsi="Arial" w:cs="Arial"/>
          <w:b/>
          <w:sz w:val="22"/>
          <w:szCs w:val="22"/>
        </w:rPr>
        <w:t xml:space="preserve"> </w:t>
      </w:r>
      <w:r w:rsidR="0095067F" w:rsidRPr="00714F41">
        <w:rPr>
          <w:rFonts w:ascii="Arial" w:hAnsi="Arial" w:cs="Arial"/>
          <w:b/>
          <w:sz w:val="22"/>
          <w:szCs w:val="22"/>
        </w:rPr>
        <w:t>Sr. Alfredo Antônio César Rebelo</w:t>
      </w:r>
      <w:r w:rsidR="0095067F" w:rsidRPr="000F129B">
        <w:rPr>
          <w:rFonts w:ascii="Arial" w:hAnsi="Arial" w:cs="Arial"/>
          <w:sz w:val="22"/>
          <w:szCs w:val="22"/>
        </w:rPr>
        <w:t>, CPF sob n. 408.220.284</w:t>
      </w:r>
      <w:r w:rsidR="0095067F" w:rsidRPr="00263FFF">
        <w:rPr>
          <w:rFonts w:ascii="Arial" w:hAnsi="Arial" w:cs="Arial"/>
          <w:sz w:val="22"/>
          <w:szCs w:val="22"/>
        </w:rPr>
        <w:t xml:space="preserve">-68 e </w:t>
      </w:r>
      <w:r w:rsidR="0095067F" w:rsidRPr="00263FFF">
        <w:rPr>
          <w:rFonts w:ascii="Arial" w:hAnsi="Arial" w:cs="Arial"/>
          <w:b/>
          <w:sz w:val="22"/>
          <w:szCs w:val="22"/>
        </w:rPr>
        <w:t>Sra. Carla Pessoa Porto Rebelo</w:t>
      </w:r>
      <w:r w:rsidR="0095067F" w:rsidRPr="00263FFF">
        <w:rPr>
          <w:rFonts w:ascii="Arial" w:hAnsi="Arial" w:cs="Arial"/>
          <w:sz w:val="22"/>
          <w:szCs w:val="22"/>
        </w:rPr>
        <w:t xml:space="preserve">, CPF sob n. 543.371.004-15, razão pela qual torna a proposta </w:t>
      </w:r>
      <w:r w:rsidR="0095067F" w:rsidRPr="00263FFF">
        <w:rPr>
          <w:rFonts w:ascii="Arial" w:hAnsi="Arial" w:cs="Arial"/>
          <w:b/>
          <w:sz w:val="22"/>
          <w:szCs w:val="22"/>
        </w:rPr>
        <w:t>“B”</w:t>
      </w:r>
      <w:r w:rsidR="00054698" w:rsidRPr="00263FFF">
        <w:rPr>
          <w:rFonts w:ascii="Arial" w:hAnsi="Arial" w:cs="Arial"/>
          <w:b/>
          <w:sz w:val="22"/>
          <w:szCs w:val="22"/>
        </w:rPr>
        <w:t xml:space="preserve"> invá</w:t>
      </w:r>
      <w:r w:rsidR="00714F41" w:rsidRPr="00263FFF">
        <w:rPr>
          <w:rFonts w:ascii="Arial" w:hAnsi="Arial" w:cs="Arial"/>
          <w:b/>
          <w:sz w:val="22"/>
          <w:szCs w:val="22"/>
        </w:rPr>
        <w:t>lida</w:t>
      </w:r>
      <w:r w:rsidR="0095067F" w:rsidRPr="00263FFF">
        <w:rPr>
          <w:rFonts w:ascii="Arial" w:hAnsi="Arial" w:cs="Arial"/>
          <w:b/>
          <w:sz w:val="22"/>
          <w:szCs w:val="22"/>
        </w:rPr>
        <w:t xml:space="preserve"> </w:t>
      </w:r>
      <w:r w:rsidR="0095067F" w:rsidRPr="00263FFF">
        <w:rPr>
          <w:rFonts w:ascii="Arial" w:hAnsi="Arial" w:cs="Arial"/>
          <w:sz w:val="22"/>
          <w:szCs w:val="22"/>
        </w:rPr>
        <w:t xml:space="preserve">pois os imóveis apresentados na proposta são de  propriedade da empresa </w:t>
      </w:r>
      <w:r w:rsidR="0095067F" w:rsidRPr="00263FFF">
        <w:rPr>
          <w:rFonts w:ascii="Arial" w:hAnsi="Arial" w:cs="Arial"/>
          <w:b/>
          <w:sz w:val="22"/>
          <w:szCs w:val="22"/>
        </w:rPr>
        <w:t>RECORD PLANEJAMENTO E CONSTRUÇÃO LTDA</w:t>
      </w:r>
      <w:r w:rsidR="0095067F" w:rsidRPr="00263FFF">
        <w:rPr>
          <w:rFonts w:ascii="Arial" w:hAnsi="Arial" w:cs="Arial"/>
          <w:sz w:val="22"/>
          <w:szCs w:val="22"/>
        </w:rPr>
        <w:t>, CNPJ sob n. 24.174.070/0001-24</w:t>
      </w:r>
      <w:r w:rsidR="00867938" w:rsidRPr="00263FFF">
        <w:rPr>
          <w:rFonts w:ascii="Arial" w:hAnsi="Arial" w:cs="Arial"/>
          <w:sz w:val="22"/>
          <w:szCs w:val="22"/>
        </w:rPr>
        <w:t>, não existindo qualquer relação entre as partes que validem a proposta</w:t>
      </w:r>
      <w:r w:rsidR="007309F7" w:rsidRPr="00263FFF">
        <w:rPr>
          <w:rFonts w:ascii="Arial" w:hAnsi="Arial" w:cs="Arial"/>
          <w:sz w:val="22"/>
          <w:szCs w:val="22"/>
        </w:rPr>
        <w:t>. Seguindo a sugestão da assessoria jurídica, considerando a necessidade de aquisição do imóvel, a urgência da medida, a necessidade de aproveitamento do processo existente</w:t>
      </w:r>
      <w:r w:rsidR="00867938" w:rsidRPr="00263FFF">
        <w:rPr>
          <w:rFonts w:ascii="Arial" w:hAnsi="Arial" w:cs="Arial"/>
          <w:sz w:val="22"/>
          <w:szCs w:val="22"/>
        </w:rPr>
        <w:t>, sendo ele 2ª chamada,</w:t>
      </w:r>
      <w:r w:rsidR="007309F7" w:rsidRPr="00263FFF">
        <w:rPr>
          <w:rFonts w:ascii="Arial" w:hAnsi="Arial" w:cs="Arial"/>
          <w:sz w:val="22"/>
          <w:szCs w:val="22"/>
        </w:rPr>
        <w:t xml:space="preserve"> e</w:t>
      </w:r>
      <w:r w:rsidR="00186254">
        <w:rPr>
          <w:rFonts w:ascii="Arial" w:hAnsi="Arial" w:cs="Arial"/>
          <w:sz w:val="22"/>
          <w:szCs w:val="22"/>
        </w:rPr>
        <w:t xml:space="preserve"> inexistência de prejuízo ao trâ</w:t>
      </w:r>
      <w:r w:rsidR="007309F7" w:rsidRPr="00263FFF">
        <w:rPr>
          <w:rFonts w:ascii="Arial" w:hAnsi="Arial" w:cs="Arial"/>
          <w:sz w:val="22"/>
          <w:szCs w:val="22"/>
        </w:rPr>
        <w:t xml:space="preserve">mite do processo, a Comissão decidiu conceder um prazo </w:t>
      </w:r>
      <w:r w:rsidR="00C121AB" w:rsidRPr="00263FFF">
        <w:rPr>
          <w:rFonts w:ascii="Arial" w:hAnsi="Arial" w:cs="Arial"/>
          <w:sz w:val="22"/>
          <w:szCs w:val="22"/>
        </w:rPr>
        <w:t xml:space="preserve">de </w:t>
      </w:r>
      <w:r w:rsidR="00867938" w:rsidRPr="00263FFF">
        <w:rPr>
          <w:rFonts w:ascii="Arial" w:hAnsi="Arial" w:cs="Arial"/>
          <w:sz w:val="22"/>
          <w:szCs w:val="22"/>
        </w:rPr>
        <w:t xml:space="preserve">até </w:t>
      </w:r>
      <w:r w:rsidR="00C121AB" w:rsidRPr="00263FFF">
        <w:rPr>
          <w:rFonts w:ascii="Arial" w:hAnsi="Arial" w:cs="Arial"/>
          <w:sz w:val="22"/>
          <w:szCs w:val="22"/>
        </w:rPr>
        <w:t>1</w:t>
      </w:r>
      <w:r w:rsidR="004D3405" w:rsidRPr="00263FFF">
        <w:rPr>
          <w:rFonts w:ascii="Arial" w:hAnsi="Arial" w:cs="Arial"/>
          <w:sz w:val="22"/>
          <w:szCs w:val="22"/>
        </w:rPr>
        <w:t>0</w:t>
      </w:r>
      <w:r w:rsidR="00C121AB" w:rsidRPr="00263FFF">
        <w:rPr>
          <w:rFonts w:ascii="Arial" w:hAnsi="Arial" w:cs="Arial"/>
          <w:sz w:val="22"/>
          <w:szCs w:val="22"/>
        </w:rPr>
        <w:t xml:space="preserve"> (</w:t>
      </w:r>
      <w:r w:rsidR="004D3405" w:rsidRPr="00263FFF">
        <w:rPr>
          <w:rFonts w:ascii="Arial" w:hAnsi="Arial" w:cs="Arial"/>
          <w:sz w:val="22"/>
          <w:szCs w:val="22"/>
        </w:rPr>
        <w:t>dez</w:t>
      </w:r>
      <w:r w:rsidR="00C121AB" w:rsidRPr="00263FFF">
        <w:rPr>
          <w:rFonts w:ascii="Arial" w:hAnsi="Arial" w:cs="Arial"/>
          <w:sz w:val="22"/>
          <w:szCs w:val="22"/>
        </w:rPr>
        <w:t>) dias</w:t>
      </w:r>
      <w:r w:rsidR="007309F7" w:rsidRPr="00263FFF">
        <w:rPr>
          <w:rFonts w:ascii="Arial" w:hAnsi="Arial" w:cs="Arial"/>
          <w:sz w:val="22"/>
          <w:szCs w:val="22"/>
        </w:rPr>
        <w:t>,</w:t>
      </w:r>
      <w:r w:rsidR="00C121AB" w:rsidRPr="00263FFF">
        <w:rPr>
          <w:rFonts w:ascii="Arial" w:hAnsi="Arial" w:cs="Arial"/>
          <w:sz w:val="22"/>
          <w:szCs w:val="22"/>
        </w:rPr>
        <w:t xml:space="preserve"> aos proponentes para regularização e atualização da documentação necessária, em aplicação</w:t>
      </w:r>
      <w:r w:rsidR="00C121AB" w:rsidRPr="000F129B">
        <w:rPr>
          <w:rFonts w:ascii="Arial" w:hAnsi="Arial" w:cs="Arial"/>
          <w:sz w:val="22"/>
          <w:szCs w:val="22"/>
        </w:rPr>
        <w:t xml:space="preserve"> análoga d</w:t>
      </w:r>
      <w:r w:rsidR="000F129B">
        <w:rPr>
          <w:rFonts w:ascii="Arial" w:hAnsi="Arial" w:cs="Arial"/>
          <w:sz w:val="22"/>
          <w:szCs w:val="22"/>
        </w:rPr>
        <w:t>o</w:t>
      </w:r>
      <w:r w:rsidR="00FA7A5C">
        <w:rPr>
          <w:rFonts w:ascii="Arial" w:hAnsi="Arial" w:cs="Arial"/>
          <w:sz w:val="22"/>
          <w:szCs w:val="22"/>
        </w:rPr>
        <w:t xml:space="preserve"> art. 48, da Lei de Licitações. </w:t>
      </w:r>
      <w:r w:rsidR="00C3570B">
        <w:rPr>
          <w:rFonts w:ascii="Arial" w:hAnsi="Arial" w:cs="Arial"/>
          <w:sz w:val="22"/>
          <w:szCs w:val="22"/>
        </w:rPr>
        <w:t xml:space="preserve">A Conselheira Ester Ramirez solicitou </w:t>
      </w:r>
      <w:r w:rsidR="00C3570B" w:rsidRPr="00C3570B">
        <w:rPr>
          <w:rFonts w:ascii="Arial" w:hAnsi="Arial" w:cs="Arial"/>
          <w:sz w:val="22"/>
          <w:szCs w:val="22"/>
        </w:rPr>
        <w:t xml:space="preserve">que fosse incluído na notificação de cobrança dos documentos em falta da </w:t>
      </w:r>
      <w:r w:rsidR="00C3570B" w:rsidRPr="00C3570B">
        <w:rPr>
          <w:rFonts w:ascii="Arial" w:hAnsi="Arial" w:cs="Arial"/>
          <w:b/>
          <w:sz w:val="22"/>
          <w:szCs w:val="22"/>
        </w:rPr>
        <w:t>proposta “A”</w:t>
      </w:r>
      <w:r w:rsidR="00C3570B" w:rsidRPr="00C3570B">
        <w:rPr>
          <w:rFonts w:ascii="Arial" w:hAnsi="Arial" w:cs="Arial"/>
          <w:sz w:val="22"/>
          <w:szCs w:val="22"/>
        </w:rPr>
        <w:t xml:space="preserve"> o Registro de Responsabilidade Técnica (RRT) e/ou de </w:t>
      </w:r>
      <w:r w:rsidR="00054698">
        <w:rPr>
          <w:rFonts w:ascii="Arial" w:hAnsi="Arial" w:cs="Arial"/>
          <w:sz w:val="22"/>
          <w:szCs w:val="22"/>
        </w:rPr>
        <w:lastRenderedPageBreak/>
        <w:t xml:space="preserve">Anotação de </w:t>
      </w:r>
      <w:r w:rsidR="00C3570B" w:rsidRPr="00C3570B">
        <w:rPr>
          <w:rFonts w:ascii="Arial" w:hAnsi="Arial" w:cs="Arial"/>
          <w:sz w:val="22"/>
          <w:szCs w:val="22"/>
        </w:rPr>
        <w:t>Responsabilidade Técnica (ART) das benfeitorias e melhorias existentes na sala, dentre elas o mezanino</w:t>
      </w:r>
      <w:r w:rsidR="00186254">
        <w:rPr>
          <w:rFonts w:ascii="Arial" w:hAnsi="Arial" w:cs="Arial"/>
          <w:sz w:val="22"/>
          <w:szCs w:val="22"/>
        </w:rPr>
        <w:t>,</w:t>
      </w:r>
      <w:r w:rsidR="00C3570B" w:rsidRPr="00C3570B">
        <w:rPr>
          <w:rFonts w:ascii="Arial" w:hAnsi="Arial" w:cs="Arial"/>
          <w:sz w:val="22"/>
          <w:szCs w:val="22"/>
        </w:rPr>
        <w:t xml:space="preserve"> em não existindo os documentos que seja feito um laudo por perito sob as condições do imóvel.</w:t>
      </w:r>
      <w:r w:rsidR="00C3570B">
        <w:rPr>
          <w:rFonts w:ascii="Arial" w:hAnsi="Arial" w:cs="Arial"/>
          <w:sz w:val="22"/>
          <w:szCs w:val="22"/>
        </w:rPr>
        <w:t xml:space="preserve"> </w:t>
      </w:r>
      <w:r w:rsidR="00054698">
        <w:rPr>
          <w:rFonts w:ascii="Arial" w:hAnsi="Arial" w:cs="Arial"/>
          <w:sz w:val="22"/>
          <w:szCs w:val="22"/>
        </w:rPr>
        <w:t>Em sequência abriu-se a discus</w:t>
      </w:r>
      <w:r w:rsidR="00FA7A5C" w:rsidRPr="0019663F">
        <w:rPr>
          <w:rFonts w:ascii="Arial" w:hAnsi="Arial" w:cs="Arial"/>
          <w:sz w:val="22"/>
          <w:szCs w:val="22"/>
        </w:rPr>
        <w:t xml:space="preserve">são sobre os pontos positivos e negativos </w:t>
      </w:r>
      <w:r w:rsidR="002E3158" w:rsidRPr="0019663F">
        <w:rPr>
          <w:rFonts w:ascii="Arial" w:hAnsi="Arial" w:cs="Arial"/>
          <w:sz w:val="22"/>
          <w:szCs w:val="22"/>
        </w:rPr>
        <w:t xml:space="preserve">dentre </w:t>
      </w:r>
      <w:r w:rsidR="00FA7A5C" w:rsidRPr="0019663F">
        <w:rPr>
          <w:rFonts w:ascii="Arial" w:hAnsi="Arial" w:cs="Arial"/>
          <w:sz w:val="22"/>
          <w:szCs w:val="22"/>
        </w:rPr>
        <w:t>as propostas apresentadas</w:t>
      </w:r>
      <w:r w:rsidR="002E3158" w:rsidRPr="0019663F">
        <w:rPr>
          <w:rFonts w:ascii="Arial" w:hAnsi="Arial" w:cs="Arial"/>
          <w:sz w:val="22"/>
          <w:szCs w:val="22"/>
        </w:rPr>
        <w:t>,</w:t>
      </w:r>
      <w:r w:rsidR="00FA7A5C" w:rsidRPr="0019663F">
        <w:rPr>
          <w:rFonts w:ascii="Arial" w:hAnsi="Arial" w:cs="Arial"/>
          <w:sz w:val="22"/>
          <w:szCs w:val="22"/>
        </w:rPr>
        <w:t xml:space="preserve"> a Conselheira Nise Sarmento argumentou que </w:t>
      </w:r>
      <w:r w:rsidR="00054698">
        <w:rPr>
          <w:rFonts w:ascii="Arial" w:hAnsi="Arial" w:cs="Arial"/>
          <w:sz w:val="22"/>
          <w:szCs w:val="22"/>
        </w:rPr>
        <w:t xml:space="preserve">com </w:t>
      </w:r>
      <w:r w:rsidR="00FA7A5C" w:rsidRPr="0019663F">
        <w:rPr>
          <w:rFonts w:ascii="Arial" w:hAnsi="Arial" w:cs="Arial"/>
          <w:sz w:val="22"/>
          <w:szCs w:val="22"/>
        </w:rPr>
        <w:t xml:space="preserve">a proposta intitulada </w:t>
      </w:r>
      <w:r w:rsidR="00FA7A5C" w:rsidRPr="0019663F">
        <w:rPr>
          <w:rFonts w:ascii="Arial" w:hAnsi="Arial" w:cs="Arial"/>
          <w:b/>
          <w:sz w:val="22"/>
          <w:szCs w:val="22"/>
        </w:rPr>
        <w:t xml:space="preserve">“A” </w:t>
      </w:r>
      <w:r w:rsidR="00FA7A5C" w:rsidRPr="0019663F">
        <w:rPr>
          <w:rFonts w:ascii="Arial" w:hAnsi="Arial" w:cs="Arial"/>
          <w:sz w:val="22"/>
          <w:szCs w:val="22"/>
        </w:rPr>
        <w:t>o CAU/AL terá maior visibilidade</w:t>
      </w:r>
      <w:r w:rsidR="002E3158" w:rsidRPr="0019663F">
        <w:rPr>
          <w:rFonts w:ascii="Arial" w:hAnsi="Arial" w:cs="Arial"/>
          <w:sz w:val="22"/>
          <w:szCs w:val="22"/>
        </w:rPr>
        <w:t xml:space="preserve">, pois o imóvel, </w:t>
      </w:r>
      <w:r w:rsidR="00B172CA" w:rsidRPr="0019663F">
        <w:rPr>
          <w:rFonts w:ascii="Arial" w:hAnsi="Arial" w:cs="Arial"/>
          <w:sz w:val="22"/>
          <w:szCs w:val="22"/>
        </w:rPr>
        <w:t>loja</w:t>
      </w:r>
      <w:r w:rsidR="002E3158" w:rsidRPr="0019663F">
        <w:rPr>
          <w:rFonts w:ascii="Arial" w:hAnsi="Arial" w:cs="Arial"/>
          <w:sz w:val="22"/>
          <w:szCs w:val="22"/>
        </w:rPr>
        <w:t xml:space="preserve"> 08,</w:t>
      </w:r>
      <w:r w:rsidR="00B172CA" w:rsidRPr="0019663F">
        <w:rPr>
          <w:rFonts w:ascii="Arial" w:hAnsi="Arial" w:cs="Arial"/>
          <w:sz w:val="22"/>
          <w:szCs w:val="22"/>
        </w:rPr>
        <w:t xml:space="preserve"> encontra-se no térreo do Ed. </w:t>
      </w:r>
      <w:proofErr w:type="spellStart"/>
      <w:r w:rsidR="00B172CA" w:rsidRPr="0019663F">
        <w:rPr>
          <w:rFonts w:ascii="Arial" w:hAnsi="Arial" w:cs="Arial"/>
          <w:sz w:val="22"/>
          <w:szCs w:val="22"/>
        </w:rPr>
        <w:t>Norcon</w:t>
      </w:r>
      <w:proofErr w:type="spellEnd"/>
      <w:r w:rsidR="00B172CA" w:rsidRPr="0019663F">
        <w:rPr>
          <w:rFonts w:ascii="Arial" w:hAnsi="Arial" w:cs="Arial"/>
          <w:sz w:val="22"/>
          <w:szCs w:val="22"/>
        </w:rPr>
        <w:t xml:space="preserve"> Empresarial</w:t>
      </w:r>
      <w:r w:rsidR="002E3158" w:rsidRPr="0019663F">
        <w:rPr>
          <w:rFonts w:ascii="Arial" w:hAnsi="Arial" w:cs="Arial"/>
          <w:sz w:val="22"/>
          <w:szCs w:val="22"/>
        </w:rPr>
        <w:t xml:space="preserve"> </w:t>
      </w:r>
      <w:r w:rsidR="00B172CA" w:rsidRPr="0019663F">
        <w:rPr>
          <w:rFonts w:ascii="Arial" w:hAnsi="Arial" w:cs="Arial"/>
          <w:sz w:val="22"/>
          <w:szCs w:val="22"/>
        </w:rPr>
        <w:t xml:space="preserve">e </w:t>
      </w:r>
      <w:r w:rsidR="002E3158" w:rsidRPr="0019663F">
        <w:rPr>
          <w:rFonts w:ascii="Arial" w:hAnsi="Arial" w:cs="Arial"/>
          <w:sz w:val="22"/>
          <w:szCs w:val="22"/>
        </w:rPr>
        <w:t xml:space="preserve">poderá ter </w:t>
      </w:r>
      <w:r w:rsidR="00B172CA" w:rsidRPr="0019663F">
        <w:rPr>
          <w:rFonts w:ascii="Arial" w:hAnsi="Arial" w:cs="Arial"/>
          <w:sz w:val="22"/>
          <w:szCs w:val="22"/>
        </w:rPr>
        <w:t>um maior espaço</w:t>
      </w:r>
      <w:r w:rsidR="002E3158" w:rsidRPr="0019663F">
        <w:rPr>
          <w:rFonts w:ascii="Arial" w:hAnsi="Arial" w:cs="Arial"/>
          <w:sz w:val="22"/>
          <w:szCs w:val="22"/>
        </w:rPr>
        <w:t xml:space="preserve"> com a possibilidade de ampliação do</w:t>
      </w:r>
      <w:r w:rsidR="00B172CA" w:rsidRPr="0019663F">
        <w:rPr>
          <w:rFonts w:ascii="Arial" w:hAnsi="Arial" w:cs="Arial"/>
          <w:sz w:val="22"/>
          <w:szCs w:val="22"/>
        </w:rPr>
        <w:t xml:space="preserve"> mezanino existente</w:t>
      </w:r>
      <w:r w:rsidR="002E3158" w:rsidRPr="0019663F">
        <w:rPr>
          <w:rFonts w:ascii="Arial" w:hAnsi="Arial" w:cs="Arial"/>
          <w:sz w:val="22"/>
          <w:szCs w:val="22"/>
        </w:rPr>
        <w:t>;</w:t>
      </w:r>
      <w:r w:rsidR="00B172CA" w:rsidRPr="0019663F">
        <w:rPr>
          <w:rFonts w:ascii="Arial" w:hAnsi="Arial" w:cs="Arial"/>
          <w:sz w:val="22"/>
          <w:szCs w:val="22"/>
        </w:rPr>
        <w:t xml:space="preserve"> sobre a proposta </w:t>
      </w:r>
      <w:r w:rsidR="00B172CA" w:rsidRPr="0019663F">
        <w:rPr>
          <w:rFonts w:ascii="Arial" w:hAnsi="Arial" w:cs="Arial"/>
          <w:b/>
          <w:sz w:val="22"/>
          <w:szCs w:val="22"/>
        </w:rPr>
        <w:t xml:space="preserve">“B” </w:t>
      </w:r>
      <w:r w:rsidR="00B172CA" w:rsidRPr="0019663F">
        <w:rPr>
          <w:rFonts w:ascii="Arial" w:hAnsi="Arial" w:cs="Arial"/>
          <w:sz w:val="22"/>
          <w:szCs w:val="22"/>
        </w:rPr>
        <w:t>os argumentos apresentados foram</w:t>
      </w:r>
      <w:r w:rsidR="00647C41" w:rsidRPr="0019663F">
        <w:rPr>
          <w:rFonts w:ascii="Arial" w:hAnsi="Arial" w:cs="Arial"/>
          <w:sz w:val="22"/>
          <w:szCs w:val="22"/>
        </w:rPr>
        <w:t xml:space="preserve"> sobre a s</w:t>
      </w:r>
      <w:r w:rsidR="00B172CA" w:rsidRPr="0019663F">
        <w:rPr>
          <w:rFonts w:ascii="Arial" w:hAnsi="Arial" w:cs="Arial"/>
          <w:sz w:val="22"/>
          <w:szCs w:val="22"/>
        </w:rPr>
        <w:t>egurança, pois o Ed. Harmony Trade Center tem um rigoroso sistema de segurança para entrada nas dependências. Posto em votação para escolha,</w:t>
      </w:r>
      <w:r w:rsidR="00B172CA">
        <w:rPr>
          <w:rFonts w:ascii="Arial" w:hAnsi="Arial" w:cs="Arial"/>
          <w:sz w:val="22"/>
          <w:szCs w:val="22"/>
        </w:rPr>
        <w:t xml:space="preserve"> </w:t>
      </w:r>
      <w:r w:rsidR="0019663F">
        <w:rPr>
          <w:rFonts w:ascii="Arial" w:hAnsi="Arial" w:cs="Arial"/>
          <w:sz w:val="22"/>
          <w:szCs w:val="22"/>
        </w:rPr>
        <w:t xml:space="preserve">de melhor proposta, decidido por </w:t>
      </w:r>
      <w:r w:rsidR="0019663F" w:rsidRPr="0019663F">
        <w:rPr>
          <w:rFonts w:ascii="Arial" w:hAnsi="Arial" w:cs="Arial"/>
          <w:b/>
          <w:sz w:val="22"/>
          <w:szCs w:val="22"/>
          <w:u w:val="single"/>
        </w:rPr>
        <w:t>UNANIMIDADE</w:t>
      </w:r>
      <w:r w:rsidR="0019663F">
        <w:rPr>
          <w:rFonts w:ascii="Arial" w:hAnsi="Arial" w:cs="Arial"/>
          <w:sz w:val="22"/>
          <w:szCs w:val="22"/>
        </w:rPr>
        <w:t xml:space="preserve"> à escolha da proposta intitulada </w:t>
      </w:r>
      <w:r w:rsidR="0019663F" w:rsidRPr="0019663F">
        <w:rPr>
          <w:rFonts w:ascii="Arial" w:hAnsi="Arial" w:cs="Arial"/>
          <w:b/>
          <w:sz w:val="22"/>
          <w:szCs w:val="22"/>
        </w:rPr>
        <w:t>“A”</w:t>
      </w:r>
      <w:r w:rsidR="0019663F">
        <w:rPr>
          <w:rFonts w:ascii="Arial" w:hAnsi="Arial" w:cs="Arial"/>
          <w:b/>
          <w:sz w:val="22"/>
          <w:szCs w:val="22"/>
        </w:rPr>
        <w:t xml:space="preserve"> </w:t>
      </w:r>
      <w:r w:rsidR="0019663F" w:rsidRPr="0019663F">
        <w:rPr>
          <w:rFonts w:ascii="Arial" w:hAnsi="Arial" w:cs="Arial"/>
          <w:sz w:val="22"/>
          <w:szCs w:val="22"/>
        </w:rPr>
        <w:t>a</w:t>
      </w:r>
      <w:r w:rsidR="0019663F">
        <w:rPr>
          <w:rFonts w:ascii="Arial" w:hAnsi="Arial" w:cs="Arial"/>
          <w:sz w:val="22"/>
          <w:szCs w:val="22"/>
        </w:rPr>
        <w:t xml:space="preserve">presentada pela empresa </w:t>
      </w:r>
      <w:proofErr w:type="spellStart"/>
      <w:r w:rsidR="0019663F" w:rsidRPr="007D1615">
        <w:rPr>
          <w:rFonts w:ascii="Arial" w:hAnsi="Arial" w:cs="Arial"/>
          <w:b/>
          <w:sz w:val="22"/>
          <w:szCs w:val="22"/>
        </w:rPr>
        <w:t>Nutrilar</w:t>
      </w:r>
      <w:proofErr w:type="spellEnd"/>
      <w:r w:rsidR="0019663F" w:rsidRPr="007D1615">
        <w:rPr>
          <w:rFonts w:ascii="Arial" w:hAnsi="Arial" w:cs="Arial"/>
          <w:b/>
          <w:sz w:val="22"/>
          <w:szCs w:val="22"/>
        </w:rPr>
        <w:t xml:space="preserve"> Comercio e representações </w:t>
      </w:r>
      <w:proofErr w:type="spellStart"/>
      <w:r w:rsidR="0019663F" w:rsidRPr="007D1615">
        <w:rPr>
          <w:rFonts w:ascii="Arial" w:hAnsi="Arial" w:cs="Arial"/>
          <w:b/>
          <w:sz w:val="22"/>
          <w:szCs w:val="22"/>
        </w:rPr>
        <w:t>Ltda</w:t>
      </w:r>
      <w:proofErr w:type="spellEnd"/>
      <w:r w:rsidR="0019663F" w:rsidRPr="007D1615">
        <w:rPr>
          <w:rFonts w:ascii="Arial" w:hAnsi="Arial" w:cs="Arial"/>
          <w:b/>
          <w:sz w:val="22"/>
          <w:szCs w:val="22"/>
        </w:rPr>
        <w:t xml:space="preserve"> EPP</w:t>
      </w:r>
      <w:r w:rsidR="0019663F" w:rsidRPr="000F129B">
        <w:rPr>
          <w:rFonts w:ascii="Arial" w:hAnsi="Arial" w:cs="Arial"/>
          <w:sz w:val="22"/>
          <w:szCs w:val="22"/>
        </w:rPr>
        <w:t>, CNPJ sob n. 07.710.450/0001-17</w:t>
      </w:r>
      <w:r w:rsidR="0019663F">
        <w:rPr>
          <w:rFonts w:ascii="Arial" w:hAnsi="Arial" w:cs="Arial"/>
          <w:sz w:val="22"/>
          <w:szCs w:val="22"/>
        </w:rPr>
        <w:t>,</w:t>
      </w:r>
      <w:r w:rsidR="0019663F" w:rsidRPr="000F129B">
        <w:rPr>
          <w:rFonts w:ascii="Arial" w:hAnsi="Arial" w:cs="Arial"/>
          <w:sz w:val="22"/>
          <w:szCs w:val="22"/>
        </w:rPr>
        <w:t xml:space="preserve"> </w:t>
      </w:r>
      <w:r w:rsidR="0019663F" w:rsidRPr="00714F41">
        <w:rPr>
          <w:rFonts w:ascii="Arial" w:hAnsi="Arial" w:cs="Arial"/>
          <w:b/>
          <w:sz w:val="22"/>
          <w:szCs w:val="22"/>
        </w:rPr>
        <w:t>loja n. 08</w:t>
      </w:r>
      <w:r w:rsidR="0019663F" w:rsidRPr="000F129B">
        <w:rPr>
          <w:rFonts w:ascii="Arial" w:hAnsi="Arial" w:cs="Arial"/>
          <w:sz w:val="22"/>
          <w:szCs w:val="22"/>
        </w:rPr>
        <w:t xml:space="preserve"> </w:t>
      </w:r>
      <w:r w:rsidR="0019663F" w:rsidRPr="00714F41">
        <w:rPr>
          <w:rFonts w:ascii="Arial" w:hAnsi="Arial" w:cs="Arial"/>
          <w:b/>
          <w:sz w:val="22"/>
          <w:szCs w:val="22"/>
        </w:rPr>
        <w:t xml:space="preserve">no Ed. </w:t>
      </w:r>
      <w:proofErr w:type="spellStart"/>
      <w:r w:rsidR="0019663F" w:rsidRPr="00714F41">
        <w:rPr>
          <w:rFonts w:ascii="Arial" w:hAnsi="Arial" w:cs="Arial"/>
          <w:b/>
          <w:sz w:val="22"/>
          <w:szCs w:val="22"/>
        </w:rPr>
        <w:t>Norcon</w:t>
      </w:r>
      <w:proofErr w:type="spellEnd"/>
      <w:r w:rsidR="0019663F" w:rsidRPr="00714F41">
        <w:rPr>
          <w:rFonts w:ascii="Arial" w:hAnsi="Arial" w:cs="Arial"/>
          <w:b/>
          <w:sz w:val="22"/>
          <w:szCs w:val="22"/>
        </w:rPr>
        <w:t xml:space="preserve"> Empresarial</w:t>
      </w:r>
      <w:r w:rsidR="0019663F" w:rsidRPr="000F129B">
        <w:rPr>
          <w:rFonts w:ascii="Arial" w:hAnsi="Arial" w:cs="Arial"/>
          <w:sz w:val="22"/>
          <w:szCs w:val="22"/>
        </w:rPr>
        <w:t xml:space="preserve"> situado na Av. Comendador Gustavo Paiva n. 2789, bairro de Mangabeiras, Maceió-AL</w:t>
      </w:r>
      <w:r w:rsidR="0019663F">
        <w:rPr>
          <w:rFonts w:ascii="Arial" w:hAnsi="Arial" w:cs="Arial"/>
          <w:sz w:val="22"/>
          <w:szCs w:val="22"/>
        </w:rPr>
        <w:t>.</w:t>
      </w:r>
      <w:r w:rsidR="0019663F">
        <w:rPr>
          <w:rFonts w:ascii="Arial" w:hAnsi="Arial" w:cs="Arial"/>
          <w:b/>
          <w:sz w:val="22"/>
          <w:szCs w:val="22"/>
        </w:rPr>
        <w:t xml:space="preserve"> </w:t>
      </w:r>
      <w:r w:rsidR="0019663F" w:rsidRPr="0019663F">
        <w:rPr>
          <w:rFonts w:ascii="Arial" w:hAnsi="Arial" w:cs="Arial"/>
          <w:sz w:val="22"/>
          <w:szCs w:val="22"/>
        </w:rPr>
        <w:t>Passando para o</w:t>
      </w:r>
      <w:r w:rsidR="0019663F">
        <w:rPr>
          <w:rFonts w:ascii="Arial" w:hAnsi="Arial" w:cs="Arial"/>
          <w:b/>
          <w:sz w:val="22"/>
          <w:szCs w:val="22"/>
        </w:rPr>
        <w:t xml:space="preserve"> </w:t>
      </w:r>
      <w:r w:rsidR="00867938" w:rsidRPr="000F129B">
        <w:rPr>
          <w:rFonts w:ascii="Arial" w:hAnsi="Arial" w:cs="Arial"/>
          <w:b/>
          <w:sz w:val="22"/>
          <w:szCs w:val="22"/>
          <w:u w:val="single"/>
        </w:rPr>
        <w:t>Item II.</w:t>
      </w:r>
      <w:r w:rsidR="00867938" w:rsidRPr="000F129B">
        <w:rPr>
          <w:rFonts w:ascii="Arial" w:hAnsi="Arial" w:cs="Arial"/>
          <w:b/>
          <w:sz w:val="22"/>
          <w:szCs w:val="22"/>
        </w:rPr>
        <w:t xml:space="preserve"> </w:t>
      </w:r>
      <w:r w:rsidR="00C121AB" w:rsidRPr="000F129B">
        <w:rPr>
          <w:rFonts w:ascii="Arial" w:hAnsi="Arial" w:cs="Arial"/>
          <w:sz w:val="22"/>
          <w:szCs w:val="22"/>
        </w:rPr>
        <w:t xml:space="preserve"> </w:t>
      </w:r>
      <w:r w:rsidR="00E9169B" w:rsidRPr="000F129B">
        <w:rPr>
          <w:rFonts w:ascii="Arial" w:hAnsi="Arial" w:cs="Arial"/>
          <w:sz w:val="22"/>
          <w:szCs w:val="22"/>
        </w:rPr>
        <w:t xml:space="preserve">Ficou decidido que a Comissão de Patrimônio seria composta pelos seguintes funcionários: Sr. José Rodrigo Lopes Pedro – Gerente Administrativo/Financeiro, Sr. Luiz Alberto Medeiros de Sá – Assessor Especial e o Sr. Manoel Buarque Filho - Assistente de Registro e Atendimento e a Conselheira </w:t>
      </w:r>
      <w:r w:rsidR="00DC6C5D" w:rsidRPr="000F129B">
        <w:rPr>
          <w:rFonts w:ascii="Arial" w:hAnsi="Arial" w:cs="Arial"/>
          <w:sz w:val="22"/>
          <w:szCs w:val="22"/>
        </w:rPr>
        <w:t>Nise de Araújo Sarmento</w:t>
      </w:r>
      <w:r w:rsidR="00E9169B" w:rsidRPr="000F129B">
        <w:rPr>
          <w:rFonts w:ascii="Arial" w:hAnsi="Arial" w:cs="Arial"/>
          <w:sz w:val="22"/>
          <w:szCs w:val="22"/>
        </w:rPr>
        <w:t xml:space="preserve"> sendo esta </w:t>
      </w:r>
      <w:r w:rsidR="00DC6C5D" w:rsidRPr="000F129B">
        <w:rPr>
          <w:rFonts w:ascii="Arial" w:hAnsi="Arial" w:cs="Arial"/>
          <w:sz w:val="22"/>
          <w:szCs w:val="22"/>
        </w:rPr>
        <w:t>última</w:t>
      </w:r>
      <w:r w:rsidR="00E9169B" w:rsidRPr="000F129B">
        <w:rPr>
          <w:rFonts w:ascii="Arial" w:hAnsi="Arial" w:cs="Arial"/>
          <w:sz w:val="22"/>
          <w:szCs w:val="22"/>
        </w:rPr>
        <w:t xml:space="preserve"> Coordenadora desta Comissão. Passando para o </w:t>
      </w:r>
      <w:r w:rsidR="00E9169B" w:rsidRPr="000F129B">
        <w:rPr>
          <w:rFonts w:ascii="Arial" w:hAnsi="Arial" w:cs="Arial"/>
          <w:b/>
          <w:sz w:val="22"/>
          <w:szCs w:val="22"/>
          <w:u w:val="single"/>
        </w:rPr>
        <w:t>Item III.</w:t>
      </w:r>
      <w:r w:rsidR="00E9169B" w:rsidRPr="000F129B">
        <w:rPr>
          <w:rFonts w:ascii="Arial" w:hAnsi="Arial" w:cs="Arial"/>
          <w:sz w:val="22"/>
          <w:szCs w:val="22"/>
        </w:rPr>
        <w:t xml:space="preserve"> </w:t>
      </w:r>
      <w:r w:rsidR="008B35AA">
        <w:rPr>
          <w:rFonts w:ascii="Arial" w:hAnsi="Arial" w:cs="Arial"/>
          <w:sz w:val="22"/>
          <w:szCs w:val="22"/>
        </w:rPr>
        <w:t xml:space="preserve"> O Gerente Administrativo/Financeiro, Sr. José Rodrigo Lopes, fez a apresentação dos novos valores conforme 2ª Reprogramação do Plano de ação e Orçamento do CAU – Exercício 2014, conforme diretrizes aprovadas pela 32ª reunião Plenária do CAU/BR realizada no dia 17/07/2014 em Brasília-DF, com os valores que seguem: Anuidade Pessoa Física – R$ 343.078, Anuidade Pessoa Jurídica – R$ 17.849,00; Registro de Responsabilidade Técnica (RRT) – R$ 469.</w:t>
      </w:r>
      <w:r w:rsidR="005B1D65">
        <w:rPr>
          <w:rFonts w:ascii="Arial" w:hAnsi="Arial" w:cs="Arial"/>
          <w:sz w:val="22"/>
          <w:szCs w:val="22"/>
        </w:rPr>
        <w:t xml:space="preserve">301,00; Multas e Taxas – R$ 29.615,00; Fundo de Apoio – R$ 228.517,00; Total de receita do </w:t>
      </w:r>
      <w:r w:rsidR="005B1D65" w:rsidRPr="005B1D65">
        <w:rPr>
          <w:rFonts w:ascii="Arial" w:hAnsi="Arial" w:cs="Arial"/>
          <w:b/>
          <w:sz w:val="22"/>
          <w:szCs w:val="22"/>
        </w:rPr>
        <w:t>CAU/AL – R$ 1.088.360,00</w:t>
      </w:r>
      <w:r w:rsidR="00546057">
        <w:rPr>
          <w:rFonts w:ascii="Arial" w:hAnsi="Arial" w:cs="Arial"/>
          <w:b/>
          <w:sz w:val="22"/>
          <w:szCs w:val="22"/>
        </w:rPr>
        <w:t>.</w:t>
      </w:r>
      <w:r w:rsidR="005B1D65">
        <w:rPr>
          <w:rFonts w:ascii="Arial" w:hAnsi="Arial" w:cs="Arial"/>
          <w:sz w:val="22"/>
          <w:szCs w:val="22"/>
        </w:rPr>
        <w:t xml:space="preserve"> </w:t>
      </w:r>
      <w:r w:rsidR="008B35AA">
        <w:rPr>
          <w:rFonts w:ascii="Arial" w:hAnsi="Arial" w:cs="Arial"/>
          <w:sz w:val="22"/>
          <w:szCs w:val="22"/>
        </w:rPr>
        <w:t xml:space="preserve">  A </w:t>
      </w:r>
      <w:r w:rsidR="00FE0A34">
        <w:rPr>
          <w:rFonts w:ascii="Arial" w:hAnsi="Arial" w:cs="Arial"/>
          <w:sz w:val="22"/>
          <w:szCs w:val="22"/>
        </w:rPr>
        <w:t xml:space="preserve">Conselheira Ester Buarque fez a uso da </w:t>
      </w:r>
      <w:r w:rsidR="008B35AA">
        <w:rPr>
          <w:rFonts w:ascii="Arial" w:hAnsi="Arial" w:cs="Arial"/>
          <w:sz w:val="22"/>
          <w:szCs w:val="22"/>
        </w:rPr>
        <w:t xml:space="preserve">palavra, informando a necessidade de criação de um centro de custo </w:t>
      </w:r>
      <w:r w:rsidR="00546057">
        <w:rPr>
          <w:rFonts w:ascii="Arial" w:hAnsi="Arial" w:cs="Arial"/>
          <w:sz w:val="22"/>
          <w:szCs w:val="22"/>
        </w:rPr>
        <w:t xml:space="preserve">para a Comissão Eleitoral Estadual do CAU/AL, para melhor gerir o gasto com a eleição, disponibilizado o valor de R$ 20.000,00 (vinte mil reais), sendo divididos da seguinte forma: </w:t>
      </w:r>
      <w:r w:rsidR="00546057" w:rsidRPr="00546057">
        <w:rPr>
          <w:rFonts w:ascii="Arial" w:hAnsi="Arial" w:cs="Arial"/>
          <w:b/>
          <w:sz w:val="22"/>
          <w:szCs w:val="22"/>
        </w:rPr>
        <w:t>Passagens</w:t>
      </w:r>
      <w:r w:rsidR="00546057">
        <w:rPr>
          <w:rFonts w:ascii="Arial" w:hAnsi="Arial" w:cs="Arial"/>
          <w:sz w:val="22"/>
          <w:szCs w:val="22"/>
        </w:rPr>
        <w:t xml:space="preserve"> - R$ 7.500,00 (sete mil e quinhentos reais), </w:t>
      </w:r>
      <w:r w:rsidR="00546057" w:rsidRPr="00546057">
        <w:rPr>
          <w:rFonts w:ascii="Arial" w:hAnsi="Arial" w:cs="Arial"/>
          <w:b/>
          <w:sz w:val="22"/>
          <w:szCs w:val="22"/>
        </w:rPr>
        <w:t>Diárias</w:t>
      </w:r>
      <w:r w:rsidR="00546057">
        <w:rPr>
          <w:rFonts w:ascii="Arial" w:hAnsi="Arial" w:cs="Arial"/>
          <w:sz w:val="22"/>
          <w:szCs w:val="22"/>
        </w:rPr>
        <w:t xml:space="preserve"> - R$ 7.200,00 (sete mil e duzentos), </w:t>
      </w:r>
      <w:r w:rsidR="00546057" w:rsidRPr="00546057">
        <w:rPr>
          <w:rFonts w:ascii="Arial" w:hAnsi="Arial" w:cs="Arial"/>
          <w:b/>
          <w:sz w:val="22"/>
          <w:szCs w:val="22"/>
        </w:rPr>
        <w:t>Publicações</w:t>
      </w:r>
      <w:r w:rsidR="00546057">
        <w:rPr>
          <w:rFonts w:ascii="Arial" w:hAnsi="Arial" w:cs="Arial"/>
          <w:sz w:val="22"/>
          <w:szCs w:val="22"/>
        </w:rPr>
        <w:t xml:space="preserve"> - R$ 4.000,00 (quatro mil reais) e </w:t>
      </w:r>
      <w:r w:rsidR="00546057" w:rsidRPr="00546057">
        <w:rPr>
          <w:rFonts w:ascii="Arial" w:hAnsi="Arial" w:cs="Arial"/>
          <w:b/>
          <w:sz w:val="22"/>
          <w:szCs w:val="22"/>
        </w:rPr>
        <w:t>outras pequenas despesas</w:t>
      </w:r>
      <w:r w:rsidR="00546057">
        <w:rPr>
          <w:rFonts w:ascii="Arial" w:hAnsi="Arial" w:cs="Arial"/>
          <w:sz w:val="22"/>
          <w:szCs w:val="22"/>
        </w:rPr>
        <w:t xml:space="preserve"> – R$ 1.300,00 (</w:t>
      </w:r>
      <w:proofErr w:type="gramStart"/>
      <w:r w:rsidR="00546057">
        <w:rPr>
          <w:rFonts w:ascii="Arial" w:hAnsi="Arial" w:cs="Arial"/>
          <w:sz w:val="22"/>
          <w:szCs w:val="22"/>
        </w:rPr>
        <w:t>hum</w:t>
      </w:r>
      <w:proofErr w:type="gramEnd"/>
      <w:r w:rsidR="00546057">
        <w:rPr>
          <w:rFonts w:ascii="Arial" w:hAnsi="Arial" w:cs="Arial"/>
          <w:sz w:val="22"/>
          <w:szCs w:val="22"/>
        </w:rPr>
        <w:t xml:space="preserve"> mil e trezentos reais);</w:t>
      </w:r>
      <w:r w:rsidR="00E077D6">
        <w:rPr>
          <w:rFonts w:ascii="Arial" w:hAnsi="Arial" w:cs="Arial"/>
          <w:sz w:val="22"/>
          <w:szCs w:val="22"/>
        </w:rPr>
        <w:t xml:space="preserve"> </w:t>
      </w:r>
      <w:r w:rsidR="002E22FC">
        <w:rPr>
          <w:rFonts w:ascii="Arial" w:hAnsi="Arial" w:cs="Arial"/>
          <w:sz w:val="22"/>
          <w:szCs w:val="22"/>
        </w:rPr>
        <w:t>sendo aprovada</w:t>
      </w:r>
      <w:r w:rsidR="00502DC6">
        <w:rPr>
          <w:rFonts w:ascii="Arial" w:hAnsi="Arial" w:cs="Arial"/>
          <w:sz w:val="22"/>
          <w:szCs w:val="22"/>
        </w:rPr>
        <w:t xml:space="preserve"> </w:t>
      </w:r>
      <w:r w:rsidR="00E077D6">
        <w:rPr>
          <w:rFonts w:ascii="Arial" w:hAnsi="Arial" w:cs="Arial"/>
          <w:sz w:val="22"/>
          <w:szCs w:val="22"/>
        </w:rPr>
        <w:t xml:space="preserve">a sugestão da Conselheira, </w:t>
      </w:r>
      <w:r w:rsidR="002E22FC">
        <w:rPr>
          <w:rFonts w:ascii="Arial" w:hAnsi="Arial" w:cs="Arial"/>
          <w:sz w:val="22"/>
          <w:szCs w:val="22"/>
        </w:rPr>
        <w:t>por todos os presentes.</w:t>
      </w:r>
      <w:r w:rsidR="002C3317">
        <w:rPr>
          <w:rFonts w:ascii="Arial" w:hAnsi="Arial" w:cs="Arial"/>
          <w:sz w:val="22"/>
          <w:szCs w:val="22"/>
        </w:rPr>
        <w:t xml:space="preserve"> </w:t>
      </w:r>
      <w:r w:rsidR="00E077D6" w:rsidRPr="000F129B">
        <w:rPr>
          <w:rFonts w:ascii="Arial" w:hAnsi="Arial" w:cs="Arial"/>
          <w:sz w:val="22"/>
          <w:szCs w:val="22"/>
        </w:rPr>
        <w:t xml:space="preserve">Passando para o </w:t>
      </w:r>
      <w:r w:rsidR="00EF0CC0" w:rsidRPr="000F129B">
        <w:rPr>
          <w:rFonts w:ascii="Arial" w:hAnsi="Arial" w:cs="Arial"/>
          <w:b/>
          <w:sz w:val="22"/>
          <w:szCs w:val="22"/>
          <w:u w:val="single"/>
        </w:rPr>
        <w:t xml:space="preserve">Item </w:t>
      </w:r>
      <w:r w:rsidR="000F129B" w:rsidRPr="000F129B">
        <w:rPr>
          <w:rFonts w:ascii="Arial" w:hAnsi="Arial" w:cs="Arial"/>
          <w:b/>
          <w:sz w:val="22"/>
          <w:szCs w:val="22"/>
          <w:u w:val="single"/>
          <w:lang w:eastAsia="pt-BR"/>
        </w:rPr>
        <w:t>IV</w:t>
      </w:r>
      <w:r w:rsidR="000F129B" w:rsidRPr="000F129B">
        <w:rPr>
          <w:rFonts w:ascii="Arial" w:hAnsi="Arial" w:cs="Arial"/>
          <w:b/>
          <w:sz w:val="22"/>
          <w:szCs w:val="22"/>
          <w:lang w:eastAsia="pt-BR"/>
        </w:rPr>
        <w:t xml:space="preserve"> - </w:t>
      </w:r>
      <w:r w:rsidR="000F129B" w:rsidRPr="000F129B">
        <w:rPr>
          <w:rFonts w:ascii="Arial" w:hAnsi="Arial" w:cs="Arial"/>
          <w:sz w:val="22"/>
          <w:szCs w:val="22"/>
          <w:lang w:eastAsia="pt-BR"/>
        </w:rPr>
        <w:t>Reajuste Salaria</w:t>
      </w:r>
      <w:r w:rsidR="00054698">
        <w:rPr>
          <w:rFonts w:ascii="Arial" w:hAnsi="Arial" w:cs="Arial"/>
          <w:sz w:val="22"/>
          <w:szCs w:val="22"/>
          <w:lang w:eastAsia="pt-BR"/>
        </w:rPr>
        <w:t>l</w:t>
      </w:r>
      <w:r w:rsidR="000F129B" w:rsidRPr="000F129B">
        <w:rPr>
          <w:rFonts w:ascii="Arial" w:hAnsi="Arial" w:cs="Arial"/>
          <w:sz w:val="22"/>
          <w:szCs w:val="22"/>
          <w:lang w:eastAsia="pt-BR"/>
        </w:rPr>
        <w:t xml:space="preserve">; </w:t>
      </w:r>
      <w:r w:rsidR="00E077D6">
        <w:rPr>
          <w:rFonts w:ascii="Arial" w:hAnsi="Arial" w:cs="Arial"/>
          <w:sz w:val="22"/>
          <w:szCs w:val="22"/>
          <w:lang w:eastAsia="pt-BR"/>
        </w:rPr>
        <w:t>O Gerente Administrativo/Financeiro apresentou planilha</w:t>
      </w:r>
      <w:r w:rsidR="0092452F">
        <w:rPr>
          <w:rFonts w:ascii="Arial" w:hAnsi="Arial" w:cs="Arial"/>
          <w:sz w:val="22"/>
          <w:szCs w:val="22"/>
          <w:lang w:eastAsia="pt-BR"/>
        </w:rPr>
        <w:t>, em anexo,</w:t>
      </w:r>
      <w:r w:rsidR="00E077D6">
        <w:rPr>
          <w:rFonts w:ascii="Arial" w:hAnsi="Arial" w:cs="Arial"/>
          <w:sz w:val="22"/>
          <w:szCs w:val="22"/>
          <w:lang w:eastAsia="pt-BR"/>
        </w:rPr>
        <w:t xml:space="preserve"> com informações sobre o impacto dos valores</w:t>
      </w:r>
      <w:r w:rsidR="0092452F">
        <w:rPr>
          <w:rFonts w:ascii="Arial" w:hAnsi="Arial" w:cs="Arial"/>
          <w:sz w:val="22"/>
          <w:szCs w:val="22"/>
          <w:lang w:eastAsia="pt-BR"/>
        </w:rPr>
        <w:t xml:space="preserve"> em caso de reajuste dos salários dos funcionários em 7</w:t>
      </w:r>
      <w:r w:rsidR="000A192B">
        <w:rPr>
          <w:rFonts w:ascii="Arial" w:hAnsi="Arial" w:cs="Arial"/>
          <w:sz w:val="22"/>
          <w:szCs w:val="22"/>
          <w:lang w:eastAsia="pt-BR"/>
        </w:rPr>
        <w:t>%</w:t>
      </w:r>
      <w:r w:rsidR="0092452F">
        <w:rPr>
          <w:rFonts w:ascii="Arial" w:hAnsi="Arial" w:cs="Arial"/>
          <w:sz w:val="22"/>
          <w:szCs w:val="22"/>
          <w:lang w:eastAsia="pt-BR"/>
        </w:rPr>
        <w:t xml:space="preserve"> (sete por cento), equiparação salarial do Assessor Especial ao salario de Gerentes (R$ 4.068,00</w:t>
      </w:r>
      <w:r w:rsidR="004542E2">
        <w:rPr>
          <w:rFonts w:ascii="Arial" w:hAnsi="Arial" w:cs="Arial"/>
          <w:sz w:val="22"/>
          <w:szCs w:val="22"/>
          <w:lang w:eastAsia="pt-BR"/>
        </w:rPr>
        <w:t xml:space="preserve">) e aumento de R$ 100,00 (cem reais) no valor da bolsa do Estagiário o CAU/AL teria um gasto mensal de R$ 38.664,00 (trinta e oito mil seiscentos e sessenta e quatro reais) incluindo salários e encargos. Informou ainda que o impacto na receita seria em torno de 47% tendo este Conselho seu quadro funcional completo contendo já com salários reajustados: 01(um) Diretor Geral – </w:t>
      </w:r>
      <w:proofErr w:type="gramStart"/>
      <w:r w:rsidR="004542E2">
        <w:rPr>
          <w:rFonts w:ascii="Arial" w:hAnsi="Arial" w:cs="Arial"/>
          <w:sz w:val="22"/>
          <w:szCs w:val="22"/>
          <w:lang w:eastAsia="pt-BR"/>
        </w:rPr>
        <w:t>R$ 5.136,00 (cinco mil cento e trinta e seis reais), 01 (um)</w:t>
      </w:r>
      <w:proofErr w:type="gramEnd"/>
      <w:r w:rsidR="004542E2">
        <w:rPr>
          <w:rFonts w:ascii="Arial" w:hAnsi="Arial" w:cs="Arial"/>
          <w:sz w:val="22"/>
          <w:szCs w:val="22"/>
          <w:lang w:eastAsia="pt-BR"/>
        </w:rPr>
        <w:t xml:space="preserve"> Gerente Administrativo/Financeiro – R$ 4.352,76 (quatro mil trezentos e cinquenta e dois reais e setenta e seis centavos), 01 (um) Gerente Técnico – R$ 4.352,76 (quatro mil trezentos e cinquenta e dois reais e setenta e seis centavos), 02 (dois) Fiscais - R$ 4.352,76 (quatro mil trezentos e cinquenta e dois reais e setenta e seis centavos), 01(um) Assessor Especial - R$ 4.352,76 (quatro mil trezentos e cinquenta e dois reais e setenta e seis centavos), 01 (um) Assistente de Registro </w:t>
      </w:r>
      <w:r w:rsidR="000A192B">
        <w:rPr>
          <w:rFonts w:ascii="Arial" w:hAnsi="Arial" w:cs="Arial"/>
          <w:sz w:val="22"/>
          <w:szCs w:val="22"/>
          <w:lang w:eastAsia="pt-BR"/>
        </w:rPr>
        <w:t>e Atendimento – R$ 1.179,28 (um mil cento e setenta e nove reais e vinte e oito centavos) e para os estagiários o valor da bolsa de R$ 700,00 (setecentos reais) e R$ 100,00 (cem reais) de Auxilio transporte, em seguida a Conselheira Nise Sarmento fez considerações sobre os trabalhos realizados por toda a equipe de funcionários do CAU/AL e que este ano não foi realizado nenhum ajuste, ponto este que já tinha sido discutido em outras reuniões plenárias e que aqueles que estavam presentes a estas reuniões estavam em comum acordo com o aumento. Questionado sobre qual</w:t>
      </w:r>
      <w:r w:rsidR="00186254">
        <w:rPr>
          <w:rFonts w:ascii="Arial" w:hAnsi="Arial" w:cs="Arial"/>
          <w:sz w:val="22"/>
          <w:szCs w:val="22"/>
          <w:lang w:eastAsia="pt-BR"/>
        </w:rPr>
        <w:t xml:space="preserve"> o percentual de aumento do salário mínimo do</w:t>
      </w:r>
      <w:r w:rsidR="000A192B">
        <w:rPr>
          <w:rFonts w:ascii="Arial" w:hAnsi="Arial" w:cs="Arial"/>
          <w:sz w:val="22"/>
          <w:szCs w:val="22"/>
          <w:lang w:eastAsia="pt-BR"/>
        </w:rPr>
        <w:t xml:space="preserve"> governo que para o ano de 2014 foi de</w:t>
      </w:r>
      <w:r w:rsidR="007A5851">
        <w:rPr>
          <w:rFonts w:ascii="Arial" w:hAnsi="Arial" w:cs="Arial"/>
          <w:sz w:val="22"/>
          <w:szCs w:val="22"/>
          <w:lang w:eastAsia="pt-BR"/>
        </w:rPr>
        <w:t xml:space="preserve"> </w:t>
      </w:r>
      <w:r w:rsidR="000A192B">
        <w:rPr>
          <w:rFonts w:ascii="Arial" w:hAnsi="Arial" w:cs="Arial"/>
          <w:sz w:val="22"/>
          <w:szCs w:val="22"/>
          <w:lang w:eastAsia="pt-BR"/>
        </w:rPr>
        <w:t>6,78%</w:t>
      </w:r>
      <w:r w:rsidR="00A65077">
        <w:rPr>
          <w:rFonts w:ascii="Arial" w:hAnsi="Arial" w:cs="Arial"/>
          <w:sz w:val="22"/>
          <w:szCs w:val="22"/>
          <w:lang w:eastAsia="pt-BR"/>
        </w:rPr>
        <w:t xml:space="preserve">, ficou aceito o valor apresentado pelo Gerente Administrativo/Financeiro José </w:t>
      </w:r>
      <w:r w:rsidR="00A65077">
        <w:rPr>
          <w:rFonts w:ascii="Arial" w:hAnsi="Arial" w:cs="Arial"/>
          <w:sz w:val="22"/>
          <w:szCs w:val="22"/>
          <w:lang w:eastAsia="pt-BR"/>
        </w:rPr>
        <w:lastRenderedPageBreak/>
        <w:t xml:space="preserve">Rodrigo </w:t>
      </w:r>
      <w:r w:rsidR="007A5851">
        <w:rPr>
          <w:rFonts w:ascii="Arial" w:hAnsi="Arial" w:cs="Arial"/>
          <w:sz w:val="22"/>
          <w:szCs w:val="22"/>
          <w:lang w:eastAsia="pt-BR"/>
        </w:rPr>
        <w:t>Lopes, passando a vigorar no mês de julho de 2014;</w:t>
      </w:r>
      <w:r w:rsidR="002C3317">
        <w:rPr>
          <w:rFonts w:ascii="Arial" w:hAnsi="Arial" w:cs="Arial"/>
          <w:sz w:val="22"/>
          <w:szCs w:val="22"/>
          <w:lang w:eastAsia="pt-BR"/>
        </w:rPr>
        <w:t xml:space="preserve"> </w:t>
      </w:r>
      <w:r w:rsidR="00E077D6" w:rsidRPr="000F129B">
        <w:rPr>
          <w:rFonts w:ascii="Arial" w:hAnsi="Arial" w:cs="Arial"/>
          <w:sz w:val="22"/>
          <w:szCs w:val="22"/>
        </w:rPr>
        <w:t xml:space="preserve">Passando para o </w:t>
      </w:r>
      <w:r w:rsidR="00EF0CC0" w:rsidRPr="000F129B">
        <w:rPr>
          <w:rFonts w:ascii="Arial" w:hAnsi="Arial" w:cs="Arial"/>
          <w:b/>
          <w:sz w:val="22"/>
          <w:szCs w:val="22"/>
          <w:u w:val="single"/>
        </w:rPr>
        <w:t xml:space="preserve">Item </w:t>
      </w:r>
      <w:r w:rsidR="000F129B" w:rsidRPr="000F129B">
        <w:rPr>
          <w:rFonts w:ascii="Arial" w:hAnsi="Arial" w:cs="Arial"/>
          <w:b/>
          <w:sz w:val="22"/>
          <w:szCs w:val="22"/>
          <w:u w:val="single"/>
          <w:lang w:eastAsia="pt-BR"/>
        </w:rPr>
        <w:t>V</w:t>
      </w:r>
      <w:r w:rsidR="000F129B" w:rsidRPr="000F129B">
        <w:rPr>
          <w:rFonts w:ascii="Arial" w:hAnsi="Arial" w:cs="Arial"/>
          <w:b/>
          <w:sz w:val="22"/>
          <w:szCs w:val="22"/>
          <w:lang w:eastAsia="pt-BR"/>
        </w:rPr>
        <w:t xml:space="preserve"> -</w:t>
      </w:r>
      <w:r w:rsidR="000F129B" w:rsidRPr="000F129B">
        <w:rPr>
          <w:rFonts w:ascii="Arial" w:hAnsi="Arial" w:cs="Arial"/>
          <w:sz w:val="22"/>
          <w:szCs w:val="22"/>
          <w:lang w:eastAsia="pt-BR"/>
        </w:rPr>
        <w:t xml:space="preserve"> Portaria de Diárias; </w:t>
      </w:r>
      <w:r w:rsidR="007A5851">
        <w:rPr>
          <w:rFonts w:ascii="Arial" w:hAnsi="Arial" w:cs="Arial"/>
          <w:sz w:val="22"/>
          <w:szCs w:val="22"/>
          <w:lang w:eastAsia="pt-BR"/>
        </w:rPr>
        <w:t>A Conselheira Ester Ramirez fez ponderações sobre o valor, que foi decidido em reunião plenária de 2012, questionado sobre o valor dos outros CAU/UF o Gerente administrativo informou que o CAU/AL esta entre os que paga</w:t>
      </w:r>
      <w:r w:rsidR="00094942">
        <w:rPr>
          <w:rFonts w:ascii="Arial" w:hAnsi="Arial" w:cs="Arial"/>
          <w:sz w:val="22"/>
          <w:szCs w:val="22"/>
          <w:lang w:eastAsia="pt-BR"/>
        </w:rPr>
        <w:t>m</w:t>
      </w:r>
      <w:r w:rsidR="007A5851">
        <w:rPr>
          <w:rFonts w:ascii="Arial" w:hAnsi="Arial" w:cs="Arial"/>
          <w:sz w:val="22"/>
          <w:szCs w:val="22"/>
          <w:lang w:eastAsia="pt-BR"/>
        </w:rPr>
        <w:t xml:space="preserve"> o menor valor dos Estados do qual ele tem conhecimento, hoje o CAU/AL paga o valor de R$ 450,00 (quatrocentos e cinquenta reais) fora do Estado e dentro do Estado o valor de R$ 350,00(tre</w:t>
      </w:r>
      <w:r w:rsidR="00186254">
        <w:rPr>
          <w:rFonts w:ascii="Arial" w:hAnsi="Arial" w:cs="Arial"/>
          <w:sz w:val="22"/>
          <w:szCs w:val="22"/>
          <w:lang w:eastAsia="pt-BR"/>
        </w:rPr>
        <w:t>zentos e cinquenta), após discus</w:t>
      </w:r>
      <w:bookmarkStart w:id="0" w:name="_GoBack"/>
      <w:bookmarkEnd w:id="0"/>
      <w:r w:rsidR="007A5851">
        <w:rPr>
          <w:rFonts w:ascii="Arial" w:hAnsi="Arial" w:cs="Arial"/>
          <w:sz w:val="22"/>
          <w:szCs w:val="22"/>
          <w:lang w:eastAsia="pt-BR"/>
        </w:rPr>
        <w:t>são o valor proposto para atualização das diárias será de R$ 600,00 (seiscentos reais) diárias fora do Estado e manterá o valor dentro do Estado. Em se tratando de ½(meia) diária a assessoria jurídica deverá apresentar uma proposta.</w:t>
      </w:r>
      <w:r w:rsidR="002C3317">
        <w:rPr>
          <w:rFonts w:ascii="Arial" w:hAnsi="Arial" w:cs="Arial"/>
          <w:sz w:val="22"/>
          <w:szCs w:val="22"/>
          <w:lang w:eastAsia="pt-BR"/>
        </w:rPr>
        <w:t xml:space="preserve"> </w:t>
      </w:r>
      <w:r w:rsidR="00E077D6" w:rsidRPr="000F129B">
        <w:rPr>
          <w:rFonts w:ascii="Arial" w:hAnsi="Arial" w:cs="Arial"/>
          <w:sz w:val="22"/>
          <w:szCs w:val="22"/>
        </w:rPr>
        <w:t xml:space="preserve">Passando para o </w:t>
      </w:r>
      <w:r w:rsidR="00EF0CC0" w:rsidRPr="000F129B">
        <w:rPr>
          <w:rFonts w:ascii="Arial" w:hAnsi="Arial" w:cs="Arial"/>
          <w:b/>
          <w:sz w:val="22"/>
          <w:szCs w:val="22"/>
          <w:u w:val="single"/>
        </w:rPr>
        <w:t xml:space="preserve">Item </w:t>
      </w:r>
      <w:r w:rsidR="000F129B" w:rsidRPr="000F129B">
        <w:rPr>
          <w:rFonts w:ascii="Arial" w:hAnsi="Arial" w:cs="Arial"/>
          <w:b/>
          <w:sz w:val="22"/>
          <w:szCs w:val="22"/>
          <w:u w:val="single"/>
          <w:lang w:eastAsia="pt-BR"/>
        </w:rPr>
        <w:t>VI</w:t>
      </w:r>
      <w:r w:rsidR="000F129B" w:rsidRPr="000F129B">
        <w:rPr>
          <w:rFonts w:ascii="Arial" w:hAnsi="Arial" w:cs="Arial"/>
          <w:sz w:val="22"/>
          <w:szCs w:val="22"/>
          <w:lang w:eastAsia="pt-BR"/>
        </w:rPr>
        <w:t xml:space="preserve"> - Regimento Interno;</w:t>
      </w:r>
      <w:r w:rsidR="00DA6654">
        <w:rPr>
          <w:rFonts w:ascii="Arial" w:hAnsi="Arial" w:cs="Arial"/>
          <w:sz w:val="22"/>
          <w:szCs w:val="22"/>
          <w:lang w:eastAsia="pt-BR"/>
        </w:rPr>
        <w:t xml:space="preserve"> </w:t>
      </w:r>
      <w:proofErr w:type="gramStart"/>
      <w:r w:rsidR="00DA6654">
        <w:rPr>
          <w:rFonts w:ascii="Arial" w:hAnsi="Arial" w:cs="Arial"/>
          <w:sz w:val="22"/>
          <w:szCs w:val="22"/>
          <w:lang w:eastAsia="pt-BR"/>
        </w:rPr>
        <w:t>foi</w:t>
      </w:r>
      <w:proofErr w:type="gramEnd"/>
      <w:r w:rsidR="00DA6654">
        <w:rPr>
          <w:rFonts w:ascii="Arial" w:hAnsi="Arial" w:cs="Arial"/>
          <w:sz w:val="22"/>
          <w:szCs w:val="22"/>
          <w:lang w:eastAsia="pt-BR"/>
        </w:rPr>
        <w:t xml:space="preserve"> apresentado as observações da </w:t>
      </w:r>
      <w:r w:rsidR="00DA6654" w:rsidRPr="00DA6654">
        <w:rPr>
          <w:rFonts w:ascii="Arial" w:hAnsi="Arial" w:cs="Arial"/>
          <w:sz w:val="22"/>
          <w:szCs w:val="22"/>
          <w:lang w:eastAsia="pt-BR"/>
        </w:rPr>
        <w:t>Comissão de Organização e Administração do CAU/BR</w:t>
      </w:r>
      <w:r w:rsidR="003F11AE">
        <w:rPr>
          <w:rFonts w:ascii="Arial" w:hAnsi="Arial" w:cs="Arial"/>
          <w:sz w:val="22"/>
          <w:szCs w:val="22"/>
          <w:lang w:eastAsia="pt-BR"/>
        </w:rPr>
        <w:t xml:space="preserve"> para as devidas correções aprovado por todos, a</w:t>
      </w:r>
      <w:r w:rsidR="003F11AE" w:rsidRPr="003F11AE">
        <w:rPr>
          <w:rFonts w:ascii="Arial" w:hAnsi="Arial" w:cs="Arial"/>
          <w:sz w:val="22"/>
          <w:szCs w:val="22"/>
        </w:rPr>
        <w:t xml:space="preserve"> Conselheira Ester Ramirez colocará em pauta a redação do Regimento Interno do CAU/A</w:t>
      </w:r>
      <w:r w:rsidR="003F11AE">
        <w:rPr>
          <w:rFonts w:ascii="Arial" w:hAnsi="Arial" w:cs="Arial"/>
          <w:sz w:val="22"/>
          <w:szCs w:val="22"/>
        </w:rPr>
        <w:t>L</w:t>
      </w:r>
      <w:r w:rsidR="003F11AE" w:rsidRPr="003F11AE">
        <w:rPr>
          <w:rFonts w:ascii="Arial" w:hAnsi="Arial" w:cs="Arial"/>
          <w:sz w:val="22"/>
          <w:szCs w:val="22"/>
        </w:rPr>
        <w:t xml:space="preserve"> na </w:t>
      </w:r>
      <w:r w:rsidR="003F11AE">
        <w:rPr>
          <w:rFonts w:ascii="Arial" w:hAnsi="Arial" w:cs="Arial"/>
          <w:sz w:val="22"/>
          <w:szCs w:val="22"/>
        </w:rPr>
        <w:t>28</w:t>
      </w:r>
      <w:r w:rsidR="003F11AE" w:rsidRPr="003F11AE">
        <w:rPr>
          <w:rFonts w:ascii="Arial" w:hAnsi="Arial" w:cs="Arial"/>
          <w:sz w:val="22"/>
          <w:szCs w:val="22"/>
        </w:rPr>
        <w:t xml:space="preserve">ª Plenária Ordinária. </w:t>
      </w:r>
      <w:r w:rsidR="003F11AE" w:rsidRPr="003F11AE">
        <w:rPr>
          <w:rFonts w:ascii="Arial" w:hAnsi="Arial" w:cs="Arial"/>
          <w:b/>
          <w:sz w:val="22"/>
          <w:szCs w:val="22"/>
        </w:rPr>
        <w:t xml:space="preserve">ENCERRAMENTO: </w:t>
      </w:r>
      <w:r w:rsidR="003F11AE" w:rsidRPr="003F11AE">
        <w:rPr>
          <w:rFonts w:ascii="Arial" w:hAnsi="Arial" w:cs="Arial"/>
          <w:sz w:val="22"/>
          <w:szCs w:val="22"/>
        </w:rPr>
        <w:t xml:space="preserve">A Conselheira </w:t>
      </w:r>
      <w:r w:rsidR="003F11AE">
        <w:rPr>
          <w:rFonts w:ascii="Arial" w:hAnsi="Arial" w:cs="Arial"/>
          <w:sz w:val="22"/>
          <w:szCs w:val="22"/>
        </w:rPr>
        <w:t xml:space="preserve">Nise Sarmento </w:t>
      </w:r>
      <w:r w:rsidR="003F11AE" w:rsidRPr="003F11AE">
        <w:rPr>
          <w:rFonts w:ascii="Arial" w:hAnsi="Arial" w:cs="Arial"/>
          <w:sz w:val="22"/>
          <w:szCs w:val="22"/>
        </w:rPr>
        <w:t xml:space="preserve">agradeceu a presença de todos e franqueou a palavra aos demais presentes, como dela ninguém quis fazer uso, encerrou a sessão às </w:t>
      </w:r>
      <w:r w:rsidR="003F11AE">
        <w:rPr>
          <w:rFonts w:ascii="Arial" w:hAnsi="Arial" w:cs="Arial"/>
          <w:sz w:val="22"/>
          <w:szCs w:val="22"/>
        </w:rPr>
        <w:t>19</w:t>
      </w:r>
      <w:r w:rsidR="003F11AE" w:rsidRPr="003F11AE">
        <w:rPr>
          <w:rFonts w:ascii="Arial" w:hAnsi="Arial" w:cs="Arial"/>
          <w:sz w:val="22"/>
          <w:szCs w:val="22"/>
        </w:rPr>
        <w:t xml:space="preserve"> horas e </w:t>
      </w:r>
      <w:r w:rsidR="003F11AE">
        <w:rPr>
          <w:rFonts w:ascii="Arial" w:hAnsi="Arial" w:cs="Arial"/>
          <w:sz w:val="22"/>
          <w:szCs w:val="22"/>
        </w:rPr>
        <w:t>40</w:t>
      </w:r>
      <w:r w:rsidR="003F11AE" w:rsidRPr="003F11AE">
        <w:rPr>
          <w:rFonts w:ascii="Arial" w:hAnsi="Arial" w:cs="Arial"/>
          <w:sz w:val="22"/>
          <w:szCs w:val="22"/>
        </w:rPr>
        <w:t xml:space="preserve"> minutos. E, para constar, eu, </w:t>
      </w:r>
      <w:r w:rsidR="003F11AE">
        <w:rPr>
          <w:rFonts w:ascii="Arial" w:hAnsi="Arial" w:cs="Arial"/>
          <w:sz w:val="22"/>
          <w:szCs w:val="22"/>
        </w:rPr>
        <w:t>Gerente Administrativo/Financeiro</w:t>
      </w:r>
      <w:r w:rsidR="003F11AE" w:rsidRPr="003F11AE">
        <w:rPr>
          <w:rFonts w:ascii="Arial" w:hAnsi="Arial" w:cs="Arial"/>
          <w:sz w:val="22"/>
          <w:szCs w:val="22"/>
        </w:rPr>
        <w:t xml:space="preserve">, </w:t>
      </w:r>
      <w:r w:rsidR="003F11AE">
        <w:rPr>
          <w:rFonts w:ascii="Arial" w:hAnsi="Arial" w:cs="Arial"/>
          <w:sz w:val="22"/>
          <w:szCs w:val="22"/>
        </w:rPr>
        <w:t>José Rodrigo Lopes</w:t>
      </w:r>
      <w:r w:rsidR="003F11AE" w:rsidRPr="003F11AE">
        <w:rPr>
          <w:rFonts w:ascii="Arial" w:hAnsi="Arial" w:cs="Arial"/>
          <w:sz w:val="22"/>
          <w:szCs w:val="22"/>
        </w:rPr>
        <w:t xml:space="preserve">, secretário ad hoc, lavrei a presente Ata, que após lida e aprovada, é assinada por mim, </w:t>
      </w:r>
      <w:r w:rsidR="003F11AE">
        <w:rPr>
          <w:rFonts w:ascii="Arial" w:hAnsi="Arial" w:cs="Arial"/>
          <w:sz w:val="22"/>
          <w:szCs w:val="22"/>
        </w:rPr>
        <w:t xml:space="preserve">e demais </w:t>
      </w:r>
      <w:r w:rsidR="0002005F" w:rsidRPr="000F129B">
        <w:rPr>
          <w:rFonts w:ascii="Arial" w:hAnsi="Arial" w:cs="Arial"/>
          <w:sz w:val="22"/>
          <w:szCs w:val="22"/>
        </w:rPr>
        <w:t>presentes</w:t>
      </w:r>
      <w:r w:rsidR="005A7B68" w:rsidRPr="000F129B">
        <w:rPr>
          <w:rFonts w:ascii="Arial" w:hAnsi="Arial" w:cs="Arial"/>
          <w:sz w:val="22"/>
          <w:szCs w:val="22"/>
        </w:rPr>
        <w:t xml:space="preserve"> à sessão. </w:t>
      </w:r>
    </w:p>
    <w:p w:rsidR="00C121AB" w:rsidRPr="000F129B" w:rsidRDefault="00C121AB" w:rsidP="00C121AB">
      <w:pPr>
        <w:pStyle w:val="NormalWeb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 w:rsidRPr="000F129B">
        <w:rPr>
          <w:rFonts w:ascii="Arial" w:hAnsi="Arial" w:cs="Arial"/>
          <w:b/>
          <w:sz w:val="22"/>
          <w:szCs w:val="22"/>
        </w:rPr>
        <w:t xml:space="preserve">Comissão de Administração e Finanças: </w:t>
      </w:r>
    </w:p>
    <w:p w:rsidR="00A02F86" w:rsidRPr="000F129B" w:rsidRDefault="00A02F86" w:rsidP="00760463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0F129B">
        <w:rPr>
          <w:rFonts w:ascii="Arial" w:hAnsi="Arial" w:cs="Arial"/>
          <w:sz w:val="22"/>
          <w:szCs w:val="22"/>
        </w:rPr>
        <w:t>Nise de Araújo Sarmento_______________________________</w:t>
      </w:r>
    </w:p>
    <w:p w:rsidR="00C121AB" w:rsidRPr="000F129B" w:rsidRDefault="00C121AB" w:rsidP="00760463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0F129B">
        <w:rPr>
          <w:rFonts w:ascii="Arial" w:hAnsi="Arial" w:cs="Arial"/>
          <w:sz w:val="22"/>
          <w:szCs w:val="22"/>
        </w:rPr>
        <w:t>Ester Buarque Ramirez_________________________________</w:t>
      </w:r>
    </w:p>
    <w:p w:rsidR="00C121AB" w:rsidRPr="000F129B" w:rsidRDefault="00C121AB" w:rsidP="00C121AB">
      <w:pPr>
        <w:pStyle w:val="NormalWeb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 w:rsidRPr="000F129B">
        <w:rPr>
          <w:rFonts w:ascii="Arial" w:hAnsi="Arial" w:cs="Arial"/>
          <w:b/>
          <w:sz w:val="22"/>
          <w:szCs w:val="22"/>
        </w:rPr>
        <w:t>Gerente Administrativo Financeiro:</w:t>
      </w:r>
    </w:p>
    <w:p w:rsidR="0077106D" w:rsidRPr="000F129B" w:rsidRDefault="00C121AB" w:rsidP="00C121AB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0F129B">
        <w:rPr>
          <w:rFonts w:ascii="Arial" w:hAnsi="Arial" w:cs="Arial"/>
          <w:sz w:val="22"/>
          <w:szCs w:val="22"/>
        </w:rPr>
        <w:t>José Rodrigo Lopes Pedro</w:t>
      </w:r>
      <w:r w:rsidR="00647DE9" w:rsidRPr="000F129B">
        <w:rPr>
          <w:rFonts w:ascii="Arial" w:hAnsi="Arial" w:cs="Arial"/>
          <w:sz w:val="22"/>
          <w:szCs w:val="22"/>
        </w:rPr>
        <w:t>__________________________</w:t>
      </w:r>
      <w:r w:rsidRPr="000F129B">
        <w:rPr>
          <w:rFonts w:ascii="Arial" w:hAnsi="Arial" w:cs="Arial"/>
          <w:sz w:val="22"/>
          <w:szCs w:val="22"/>
        </w:rPr>
        <w:t>_</w:t>
      </w:r>
      <w:r w:rsidR="00647DE9" w:rsidRPr="000F129B">
        <w:rPr>
          <w:rFonts w:ascii="Arial" w:hAnsi="Arial" w:cs="Arial"/>
          <w:sz w:val="22"/>
          <w:szCs w:val="22"/>
        </w:rPr>
        <w:t>____</w:t>
      </w:r>
    </w:p>
    <w:p w:rsidR="00C121AB" w:rsidRPr="000F129B" w:rsidRDefault="00867938">
      <w:pPr>
        <w:pStyle w:val="NormalWeb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 w:rsidRPr="000F129B">
        <w:rPr>
          <w:rFonts w:ascii="Arial" w:hAnsi="Arial" w:cs="Arial"/>
          <w:b/>
          <w:sz w:val="22"/>
          <w:szCs w:val="22"/>
        </w:rPr>
        <w:t>Assessor Juridico:</w:t>
      </w:r>
    </w:p>
    <w:p w:rsidR="00D21350" w:rsidRDefault="003F11AE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proofErr w:type="spellStart"/>
      <w:r w:rsidRPr="003F11AE">
        <w:rPr>
          <w:rFonts w:ascii="Arial" w:hAnsi="Arial" w:cs="Arial"/>
          <w:sz w:val="22"/>
          <w:szCs w:val="22"/>
        </w:rPr>
        <w:t>Karinne</w:t>
      </w:r>
      <w:proofErr w:type="spellEnd"/>
      <w:r w:rsidRPr="003F11A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F11AE">
        <w:rPr>
          <w:rFonts w:ascii="Arial" w:hAnsi="Arial" w:cs="Arial"/>
          <w:sz w:val="22"/>
          <w:szCs w:val="22"/>
        </w:rPr>
        <w:t>Rafaelle</w:t>
      </w:r>
      <w:proofErr w:type="spellEnd"/>
      <w:r w:rsidRPr="003F11AE">
        <w:rPr>
          <w:rFonts w:ascii="Arial" w:hAnsi="Arial" w:cs="Arial"/>
          <w:sz w:val="22"/>
          <w:szCs w:val="22"/>
        </w:rPr>
        <w:t xml:space="preserve"> Pereira Farias </w:t>
      </w:r>
      <w:r w:rsidR="00867938" w:rsidRPr="000F129B">
        <w:rPr>
          <w:rFonts w:ascii="Arial" w:hAnsi="Arial" w:cs="Arial"/>
          <w:sz w:val="22"/>
          <w:szCs w:val="22"/>
        </w:rPr>
        <w:t>_______________________________</w:t>
      </w:r>
    </w:p>
    <w:sectPr w:rsidR="00D21350" w:rsidSect="0045468F">
      <w:headerReference w:type="default" r:id="rId9"/>
      <w:pgSz w:w="11906" w:h="16838"/>
      <w:pgMar w:top="1134" w:right="1134" w:bottom="1134" w:left="1134" w:header="720" w:footer="720" w:gutter="0"/>
      <w:lnNumType w:countBy="1" w:distance="283" w:restart="continuous"/>
      <w:cols w:space="720"/>
      <w:docGrid w:linePitch="24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092" w:rsidRDefault="00CD1092" w:rsidP="009B2FF3">
      <w:r>
        <w:separator/>
      </w:r>
    </w:p>
  </w:endnote>
  <w:endnote w:type="continuationSeparator" w:id="0">
    <w:p w:rsidR="00CD1092" w:rsidRDefault="00CD1092" w:rsidP="009B2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092" w:rsidRDefault="00CD1092" w:rsidP="009B2FF3">
      <w:r>
        <w:separator/>
      </w:r>
    </w:p>
  </w:footnote>
  <w:footnote w:type="continuationSeparator" w:id="0">
    <w:p w:rsidR="00CD1092" w:rsidRDefault="00CD1092" w:rsidP="009B2F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1FA" w:rsidRPr="00850D37" w:rsidRDefault="005431FA" w:rsidP="0045468F">
    <w:pPr>
      <w:pStyle w:val="Cabealho"/>
      <w:jc w:val="center"/>
      <w:rPr>
        <w:rFonts w:ascii="Verdana" w:hAnsi="Verdana"/>
        <w:sz w:val="20"/>
      </w:rPr>
    </w:pPr>
    <w:r>
      <w:rPr>
        <w:rFonts w:ascii="Verdana" w:hAnsi="Verdana"/>
        <w:noProof/>
        <w:sz w:val="20"/>
        <w:lang w:eastAsia="pt-BR"/>
      </w:rPr>
      <w:drawing>
        <wp:inline distT="0" distB="0" distL="0" distR="0" wp14:anchorId="076440B5" wp14:editId="2C130F69">
          <wp:extent cx="828675" cy="809625"/>
          <wp:effectExtent l="0" t="0" r="9525" b="9525"/>
          <wp:docPr id="1" name="Imagem 1" descr="Descrição: brasaonacional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brasaonacional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431FA" w:rsidRPr="00850D37" w:rsidRDefault="005431FA" w:rsidP="0045468F">
    <w:pPr>
      <w:pStyle w:val="Cabealho"/>
      <w:jc w:val="center"/>
      <w:rPr>
        <w:rFonts w:ascii="Verdana" w:hAnsi="Verdana"/>
        <w:b/>
        <w:sz w:val="20"/>
      </w:rPr>
    </w:pPr>
    <w:r w:rsidRPr="00850D37">
      <w:rPr>
        <w:rFonts w:ascii="Verdana" w:hAnsi="Verdana"/>
        <w:b/>
        <w:sz w:val="20"/>
      </w:rPr>
      <w:t>SERVIÇO PÚBLICO FEDERAL</w:t>
    </w:r>
  </w:p>
  <w:p w:rsidR="005431FA" w:rsidRPr="00850D37" w:rsidRDefault="005431FA" w:rsidP="0045468F">
    <w:pPr>
      <w:pStyle w:val="Cabealho"/>
      <w:jc w:val="center"/>
      <w:rPr>
        <w:rFonts w:ascii="Verdana" w:hAnsi="Verdana"/>
        <w:b/>
        <w:sz w:val="20"/>
      </w:rPr>
    </w:pPr>
  </w:p>
  <w:p w:rsidR="005431FA" w:rsidRDefault="005431FA" w:rsidP="0045468F">
    <w:pPr>
      <w:pStyle w:val="Cabealho"/>
      <w:jc w:val="center"/>
      <w:rPr>
        <w:rFonts w:ascii="Verdana" w:hAnsi="Verdana"/>
        <w:b/>
        <w:sz w:val="20"/>
      </w:rPr>
    </w:pPr>
    <w:r w:rsidRPr="00850D37">
      <w:rPr>
        <w:rFonts w:ascii="Verdana" w:hAnsi="Verdana"/>
        <w:b/>
        <w:sz w:val="20"/>
      </w:rPr>
      <w:t xml:space="preserve">CONSELHO </w:t>
    </w:r>
    <w:r>
      <w:rPr>
        <w:rFonts w:ascii="Verdana" w:hAnsi="Verdana"/>
        <w:b/>
        <w:sz w:val="20"/>
      </w:rPr>
      <w:t>DE ARQUITETURA E URBANISMO DO BRASIL</w:t>
    </w:r>
  </w:p>
  <w:p w:rsidR="005431FA" w:rsidRPr="004D4553" w:rsidRDefault="005431FA" w:rsidP="0045468F">
    <w:pPr>
      <w:pStyle w:val="Cabealho"/>
      <w:jc w:val="center"/>
      <w:rPr>
        <w:rFonts w:ascii="Verdana" w:hAnsi="Verdana"/>
        <w:b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43258BC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935"/>
    <w:rsid w:val="00000024"/>
    <w:rsid w:val="0000216B"/>
    <w:rsid w:val="0002005F"/>
    <w:rsid w:val="0002050C"/>
    <w:rsid w:val="000208F9"/>
    <w:rsid w:val="00023633"/>
    <w:rsid w:val="00030E22"/>
    <w:rsid w:val="000322D0"/>
    <w:rsid w:val="0003717A"/>
    <w:rsid w:val="00052F4A"/>
    <w:rsid w:val="00054698"/>
    <w:rsid w:val="00056CF9"/>
    <w:rsid w:val="000736B9"/>
    <w:rsid w:val="00091A6C"/>
    <w:rsid w:val="00094942"/>
    <w:rsid w:val="00095547"/>
    <w:rsid w:val="00096F1F"/>
    <w:rsid w:val="000A192B"/>
    <w:rsid w:val="000A21B5"/>
    <w:rsid w:val="000A4BCD"/>
    <w:rsid w:val="000B191F"/>
    <w:rsid w:val="000B1BE8"/>
    <w:rsid w:val="000B6BE7"/>
    <w:rsid w:val="000C006B"/>
    <w:rsid w:val="000C181F"/>
    <w:rsid w:val="000C6B18"/>
    <w:rsid w:val="000D12BB"/>
    <w:rsid w:val="000D1554"/>
    <w:rsid w:val="000D63B2"/>
    <w:rsid w:val="000E7173"/>
    <w:rsid w:val="000E7D9E"/>
    <w:rsid w:val="000F129B"/>
    <w:rsid w:val="000F79FF"/>
    <w:rsid w:val="00105837"/>
    <w:rsid w:val="00150A96"/>
    <w:rsid w:val="00151655"/>
    <w:rsid w:val="00175648"/>
    <w:rsid w:val="00177B85"/>
    <w:rsid w:val="00180052"/>
    <w:rsid w:val="00186254"/>
    <w:rsid w:val="0019663F"/>
    <w:rsid w:val="001A154C"/>
    <w:rsid w:val="001A5CE7"/>
    <w:rsid w:val="001E77DB"/>
    <w:rsid w:val="001F56EE"/>
    <w:rsid w:val="00200009"/>
    <w:rsid w:val="00200A99"/>
    <w:rsid w:val="002042C5"/>
    <w:rsid w:val="002314BF"/>
    <w:rsid w:val="002429F7"/>
    <w:rsid w:val="00242D2B"/>
    <w:rsid w:val="00242F6E"/>
    <w:rsid w:val="00263FFF"/>
    <w:rsid w:val="002650B6"/>
    <w:rsid w:val="002729D5"/>
    <w:rsid w:val="0029438B"/>
    <w:rsid w:val="002C08CF"/>
    <w:rsid w:val="002C3317"/>
    <w:rsid w:val="002D598A"/>
    <w:rsid w:val="002E22FC"/>
    <w:rsid w:val="002E3158"/>
    <w:rsid w:val="002E59C3"/>
    <w:rsid w:val="002F5EBA"/>
    <w:rsid w:val="00301579"/>
    <w:rsid w:val="00305A18"/>
    <w:rsid w:val="00321D7C"/>
    <w:rsid w:val="0033413D"/>
    <w:rsid w:val="00346B8B"/>
    <w:rsid w:val="00357634"/>
    <w:rsid w:val="00382D25"/>
    <w:rsid w:val="00387A71"/>
    <w:rsid w:val="003912CD"/>
    <w:rsid w:val="00397188"/>
    <w:rsid w:val="003A64FA"/>
    <w:rsid w:val="003C340F"/>
    <w:rsid w:val="003C465E"/>
    <w:rsid w:val="003C6A39"/>
    <w:rsid w:val="003D23EF"/>
    <w:rsid w:val="003E11C2"/>
    <w:rsid w:val="003E3BE1"/>
    <w:rsid w:val="003E62D0"/>
    <w:rsid w:val="003F11AE"/>
    <w:rsid w:val="00416AB6"/>
    <w:rsid w:val="004334EC"/>
    <w:rsid w:val="00437A63"/>
    <w:rsid w:val="0044044F"/>
    <w:rsid w:val="00444B7B"/>
    <w:rsid w:val="004473C5"/>
    <w:rsid w:val="00452C81"/>
    <w:rsid w:val="004542E2"/>
    <w:rsid w:val="0045468F"/>
    <w:rsid w:val="004602DC"/>
    <w:rsid w:val="00467547"/>
    <w:rsid w:val="004751BC"/>
    <w:rsid w:val="00482A14"/>
    <w:rsid w:val="0048499B"/>
    <w:rsid w:val="00484A09"/>
    <w:rsid w:val="00486C56"/>
    <w:rsid w:val="00491FBB"/>
    <w:rsid w:val="00496199"/>
    <w:rsid w:val="004A51E0"/>
    <w:rsid w:val="004B451F"/>
    <w:rsid w:val="004C3074"/>
    <w:rsid w:val="004D3405"/>
    <w:rsid w:val="004E168A"/>
    <w:rsid w:val="004F5E06"/>
    <w:rsid w:val="004F6BC6"/>
    <w:rsid w:val="00502DC6"/>
    <w:rsid w:val="00507B9E"/>
    <w:rsid w:val="00517575"/>
    <w:rsid w:val="00526827"/>
    <w:rsid w:val="005376C5"/>
    <w:rsid w:val="0054069F"/>
    <w:rsid w:val="005431FA"/>
    <w:rsid w:val="00546057"/>
    <w:rsid w:val="00555795"/>
    <w:rsid w:val="00581E7B"/>
    <w:rsid w:val="005A0362"/>
    <w:rsid w:val="005A7B68"/>
    <w:rsid w:val="005B146E"/>
    <w:rsid w:val="005B1D65"/>
    <w:rsid w:val="005E48E7"/>
    <w:rsid w:val="005F17D4"/>
    <w:rsid w:val="005F3B5C"/>
    <w:rsid w:val="006039FB"/>
    <w:rsid w:val="006254DB"/>
    <w:rsid w:val="006316B5"/>
    <w:rsid w:val="00632C48"/>
    <w:rsid w:val="00637FCE"/>
    <w:rsid w:val="00641D56"/>
    <w:rsid w:val="006448B4"/>
    <w:rsid w:val="00647C41"/>
    <w:rsid w:val="00647DE9"/>
    <w:rsid w:val="00670954"/>
    <w:rsid w:val="0068125B"/>
    <w:rsid w:val="006A68DD"/>
    <w:rsid w:val="006B1FEB"/>
    <w:rsid w:val="006B48A2"/>
    <w:rsid w:val="006B5137"/>
    <w:rsid w:val="006C7CE4"/>
    <w:rsid w:val="006F397D"/>
    <w:rsid w:val="00714F41"/>
    <w:rsid w:val="0072548C"/>
    <w:rsid w:val="007309F7"/>
    <w:rsid w:val="007368CB"/>
    <w:rsid w:val="00742987"/>
    <w:rsid w:val="00760463"/>
    <w:rsid w:val="0077106D"/>
    <w:rsid w:val="00780752"/>
    <w:rsid w:val="007A3A0C"/>
    <w:rsid w:val="007A5851"/>
    <w:rsid w:val="007A74D0"/>
    <w:rsid w:val="007C1AE0"/>
    <w:rsid w:val="007D1615"/>
    <w:rsid w:val="007D6FB0"/>
    <w:rsid w:val="00800B7D"/>
    <w:rsid w:val="00822A90"/>
    <w:rsid w:val="00833A08"/>
    <w:rsid w:val="008511A6"/>
    <w:rsid w:val="00867938"/>
    <w:rsid w:val="00874121"/>
    <w:rsid w:val="008744C5"/>
    <w:rsid w:val="008B1842"/>
    <w:rsid w:val="008B35AA"/>
    <w:rsid w:val="008B6DF4"/>
    <w:rsid w:val="008B781A"/>
    <w:rsid w:val="008C09F3"/>
    <w:rsid w:val="008C0B55"/>
    <w:rsid w:val="008C6C98"/>
    <w:rsid w:val="008C7CE5"/>
    <w:rsid w:val="008E5FB6"/>
    <w:rsid w:val="008E60F8"/>
    <w:rsid w:val="008F7937"/>
    <w:rsid w:val="00915BCA"/>
    <w:rsid w:val="00917CB4"/>
    <w:rsid w:val="0092452F"/>
    <w:rsid w:val="00934BBD"/>
    <w:rsid w:val="0095067F"/>
    <w:rsid w:val="0095085D"/>
    <w:rsid w:val="00955A6A"/>
    <w:rsid w:val="00965388"/>
    <w:rsid w:val="00983FB7"/>
    <w:rsid w:val="009927BA"/>
    <w:rsid w:val="00994BE2"/>
    <w:rsid w:val="009A04EC"/>
    <w:rsid w:val="009B2FF3"/>
    <w:rsid w:val="009C11D0"/>
    <w:rsid w:val="009C3C21"/>
    <w:rsid w:val="009D1BF6"/>
    <w:rsid w:val="009E73ED"/>
    <w:rsid w:val="00A02F86"/>
    <w:rsid w:val="00A078F5"/>
    <w:rsid w:val="00A22D1C"/>
    <w:rsid w:val="00A30E99"/>
    <w:rsid w:val="00A319E2"/>
    <w:rsid w:val="00A459EE"/>
    <w:rsid w:val="00A65077"/>
    <w:rsid w:val="00A705BC"/>
    <w:rsid w:val="00A7444C"/>
    <w:rsid w:val="00A87959"/>
    <w:rsid w:val="00AA0DE7"/>
    <w:rsid w:val="00AA28BF"/>
    <w:rsid w:val="00AA501A"/>
    <w:rsid w:val="00AB3D1D"/>
    <w:rsid w:val="00AC3E42"/>
    <w:rsid w:val="00AC4931"/>
    <w:rsid w:val="00AC54E1"/>
    <w:rsid w:val="00AC5E9A"/>
    <w:rsid w:val="00AC6915"/>
    <w:rsid w:val="00AD7586"/>
    <w:rsid w:val="00AE610B"/>
    <w:rsid w:val="00AE7082"/>
    <w:rsid w:val="00AF02F5"/>
    <w:rsid w:val="00AF6CC9"/>
    <w:rsid w:val="00B01F28"/>
    <w:rsid w:val="00B04D39"/>
    <w:rsid w:val="00B172CA"/>
    <w:rsid w:val="00B47C0E"/>
    <w:rsid w:val="00B6417A"/>
    <w:rsid w:val="00B64D0B"/>
    <w:rsid w:val="00B65BFA"/>
    <w:rsid w:val="00B814D2"/>
    <w:rsid w:val="00B87935"/>
    <w:rsid w:val="00B93EF1"/>
    <w:rsid w:val="00BA2EE7"/>
    <w:rsid w:val="00BC28A6"/>
    <w:rsid w:val="00BF645A"/>
    <w:rsid w:val="00C0283B"/>
    <w:rsid w:val="00C121AB"/>
    <w:rsid w:val="00C16D77"/>
    <w:rsid w:val="00C3570B"/>
    <w:rsid w:val="00C50C8E"/>
    <w:rsid w:val="00C60B24"/>
    <w:rsid w:val="00C639F2"/>
    <w:rsid w:val="00C9259D"/>
    <w:rsid w:val="00C940A3"/>
    <w:rsid w:val="00CB2A1D"/>
    <w:rsid w:val="00CD1092"/>
    <w:rsid w:val="00CE4684"/>
    <w:rsid w:val="00CE5FFD"/>
    <w:rsid w:val="00CF40C9"/>
    <w:rsid w:val="00D21350"/>
    <w:rsid w:val="00D355BA"/>
    <w:rsid w:val="00D3634D"/>
    <w:rsid w:val="00D371CB"/>
    <w:rsid w:val="00D64C68"/>
    <w:rsid w:val="00D7220C"/>
    <w:rsid w:val="00D7284B"/>
    <w:rsid w:val="00DA6654"/>
    <w:rsid w:val="00DC13C8"/>
    <w:rsid w:val="00DC493A"/>
    <w:rsid w:val="00DC6C5D"/>
    <w:rsid w:val="00DD55CA"/>
    <w:rsid w:val="00DD5BD2"/>
    <w:rsid w:val="00DD5D50"/>
    <w:rsid w:val="00DD61E8"/>
    <w:rsid w:val="00E077D6"/>
    <w:rsid w:val="00E23EA0"/>
    <w:rsid w:val="00E313C8"/>
    <w:rsid w:val="00E32513"/>
    <w:rsid w:val="00E33E85"/>
    <w:rsid w:val="00E34E2C"/>
    <w:rsid w:val="00E35FE5"/>
    <w:rsid w:val="00E53B61"/>
    <w:rsid w:val="00E9169B"/>
    <w:rsid w:val="00E93756"/>
    <w:rsid w:val="00E95BDD"/>
    <w:rsid w:val="00EA458D"/>
    <w:rsid w:val="00EA64ED"/>
    <w:rsid w:val="00EB5FE2"/>
    <w:rsid w:val="00ED2E65"/>
    <w:rsid w:val="00ED353E"/>
    <w:rsid w:val="00ED646D"/>
    <w:rsid w:val="00ED79EE"/>
    <w:rsid w:val="00EF0CC0"/>
    <w:rsid w:val="00F03FBD"/>
    <w:rsid w:val="00F0469A"/>
    <w:rsid w:val="00F16387"/>
    <w:rsid w:val="00F2669B"/>
    <w:rsid w:val="00F85D87"/>
    <w:rsid w:val="00F94BBE"/>
    <w:rsid w:val="00FA7A5C"/>
    <w:rsid w:val="00FB2580"/>
    <w:rsid w:val="00FB74C5"/>
    <w:rsid w:val="00FD0A3D"/>
    <w:rsid w:val="00FE0A34"/>
    <w:rsid w:val="00FF2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935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37A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B8793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87935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ecxmsonormal">
    <w:name w:val="ecxmsonormal"/>
    <w:basedOn w:val="Normal"/>
    <w:rsid w:val="00B87935"/>
    <w:pPr>
      <w:suppressAutoHyphens w:val="0"/>
      <w:spacing w:after="324"/>
    </w:pPr>
    <w:rPr>
      <w:kern w:val="0"/>
      <w:szCs w:val="24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B87935"/>
  </w:style>
  <w:style w:type="paragraph" w:styleId="NormalWeb">
    <w:name w:val="Normal (Web)"/>
    <w:basedOn w:val="Normal"/>
    <w:uiPriority w:val="99"/>
    <w:unhideWhenUsed/>
    <w:rsid w:val="00917CB4"/>
    <w:pPr>
      <w:suppressAutoHyphens w:val="0"/>
      <w:spacing w:before="100" w:beforeAutospacing="1" w:after="100" w:afterAutospacing="1"/>
    </w:pPr>
    <w:rPr>
      <w:kern w:val="0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17CB4"/>
    <w:rPr>
      <w:b/>
      <w:bCs/>
    </w:rPr>
  </w:style>
  <w:style w:type="character" w:customStyle="1" w:styleId="Ttulo2Char">
    <w:name w:val="Título 2 Char"/>
    <w:basedOn w:val="Fontepargpadro"/>
    <w:link w:val="Ttulo2"/>
    <w:uiPriority w:val="9"/>
    <w:rsid w:val="00437A63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705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705BC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Rodap">
    <w:name w:val="footer"/>
    <w:basedOn w:val="Normal"/>
    <w:link w:val="RodapChar"/>
    <w:uiPriority w:val="99"/>
    <w:semiHidden/>
    <w:unhideWhenUsed/>
    <w:rsid w:val="005F17D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5F17D4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rsid w:val="004C307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C3074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C3074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C307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C3074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paragraph" w:styleId="Commarcadores">
    <w:name w:val="List Bullet"/>
    <w:basedOn w:val="Normal"/>
    <w:uiPriority w:val="99"/>
    <w:unhideWhenUsed/>
    <w:rsid w:val="00023633"/>
    <w:pPr>
      <w:numPr>
        <w:numId w:val="1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935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37A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B8793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87935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ecxmsonormal">
    <w:name w:val="ecxmsonormal"/>
    <w:basedOn w:val="Normal"/>
    <w:rsid w:val="00B87935"/>
    <w:pPr>
      <w:suppressAutoHyphens w:val="0"/>
      <w:spacing w:after="324"/>
    </w:pPr>
    <w:rPr>
      <w:kern w:val="0"/>
      <w:szCs w:val="24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B87935"/>
  </w:style>
  <w:style w:type="paragraph" w:styleId="NormalWeb">
    <w:name w:val="Normal (Web)"/>
    <w:basedOn w:val="Normal"/>
    <w:uiPriority w:val="99"/>
    <w:unhideWhenUsed/>
    <w:rsid w:val="00917CB4"/>
    <w:pPr>
      <w:suppressAutoHyphens w:val="0"/>
      <w:spacing w:before="100" w:beforeAutospacing="1" w:after="100" w:afterAutospacing="1"/>
    </w:pPr>
    <w:rPr>
      <w:kern w:val="0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17CB4"/>
    <w:rPr>
      <w:b/>
      <w:bCs/>
    </w:rPr>
  </w:style>
  <w:style w:type="character" w:customStyle="1" w:styleId="Ttulo2Char">
    <w:name w:val="Título 2 Char"/>
    <w:basedOn w:val="Fontepargpadro"/>
    <w:link w:val="Ttulo2"/>
    <w:uiPriority w:val="9"/>
    <w:rsid w:val="00437A63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705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705BC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Rodap">
    <w:name w:val="footer"/>
    <w:basedOn w:val="Normal"/>
    <w:link w:val="RodapChar"/>
    <w:uiPriority w:val="99"/>
    <w:semiHidden/>
    <w:unhideWhenUsed/>
    <w:rsid w:val="005F17D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5F17D4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rsid w:val="004C307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C3074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C3074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C307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C3074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paragraph" w:styleId="Commarcadores">
    <w:name w:val="List Bullet"/>
    <w:basedOn w:val="Normal"/>
    <w:uiPriority w:val="99"/>
    <w:unhideWhenUsed/>
    <w:rsid w:val="00023633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6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0F4C60-0F96-4C11-BE98-039467A1C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3</Pages>
  <Words>1698</Words>
  <Characters>9170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</dc:creator>
  <cp:lastModifiedBy>HP</cp:lastModifiedBy>
  <cp:revision>24</cp:revision>
  <cp:lastPrinted>2014-03-28T20:33:00Z</cp:lastPrinted>
  <dcterms:created xsi:type="dcterms:W3CDTF">2014-07-24T22:51:00Z</dcterms:created>
  <dcterms:modified xsi:type="dcterms:W3CDTF">2014-07-30T19:06:00Z</dcterms:modified>
</cp:coreProperties>
</file>