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5" w:rsidRPr="00CA31EA" w:rsidRDefault="00991F55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PORTARIA N.º 00</w:t>
      </w:r>
      <w:r w:rsidR="00282914">
        <w:rPr>
          <w:rFonts w:ascii="Arial" w:hAnsi="Arial"/>
          <w:b/>
          <w:sz w:val="22"/>
          <w:szCs w:val="22"/>
        </w:rPr>
        <w:t>1</w:t>
      </w:r>
      <w:r w:rsidR="00077940" w:rsidRPr="00CA31EA">
        <w:rPr>
          <w:rFonts w:ascii="Arial" w:hAnsi="Arial"/>
          <w:b/>
          <w:sz w:val="22"/>
          <w:szCs w:val="22"/>
        </w:rPr>
        <w:t>/201</w:t>
      </w:r>
      <w:r w:rsidR="00F71D4B">
        <w:rPr>
          <w:rFonts w:ascii="Arial" w:hAnsi="Arial"/>
          <w:b/>
          <w:sz w:val="22"/>
          <w:szCs w:val="22"/>
        </w:rPr>
        <w:t>6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337ACA" w:rsidP="00337ACA">
      <w:pPr>
        <w:ind w:left="48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INSTITUI COMISSÃO </w:t>
      </w:r>
      <w:r w:rsidR="006C5128">
        <w:rPr>
          <w:rFonts w:ascii="Arial" w:hAnsi="Arial"/>
          <w:sz w:val="22"/>
          <w:szCs w:val="22"/>
        </w:rPr>
        <w:t xml:space="preserve">ESPECIAL </w:t>
      </w:r>
      <w:r w:rsidRPr="00CA31EA">
        <w:rPr>
          <w:rFonts w:ascii="Arial" w:hAnsi="Arial"/>
          <w:sz w:val="22"/>
          <w:szCs w:val="22"/>
        </w:rPr>
        <w:t>DE LICITAÇÃO E DESIGNA SEUS MEMBROS PARA ACOMPANHAMENTO DOS PROCESSOS LICITATÓRIOS A QUE SE REFERE.</w:t>
      </w:r>
    </w:p>
    <w:p w:rsidR="001C2BB6" w:rsidRPr="00CA31EA" w:rsidRDefault="001C2BB6" w:rsidP="00991F55">
      <w:pPr>
        <w:jc w:val="both"/>
        <w:rPr>
          <w:rFonts w:ascii="Arial" w:hAnsi="Arial"/>
          <w:sz w:val="22"/>
          <w:szCs w:val="22"/>
        </w:rPr>
      </w:pPr>
    </w:p>
    <w:p w:rsidR="00337ACA" w:rsidRPr="00CA31EA" w:rsidRDefault="00337ACA" w:rsidP="00991F55">
      <w:pPr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O </w:t>
      </w:r>
      <w:r w:rsidR="00991F55" w:rsidRPr="00CA31EA">
        <w:rPr>
          <w:rFonts w:ascii="Arial" w:hAnsi="Arial"/>
          <w:b/>
          <w:sz w:val="22"/>
          <w:szCs w:val="22"/>
        </w:rPr>
        <w:t>Conselho de Arquitetura e Urbanismo de Alagoas</w:t>
      </w:r>
      <w:r w:rsidR="001C2BB6" w:rsidRPr="00CA31EA">
        <w:rPr>
          <w:rFonts w:ascii="Arial" w:hAnsi="Arial"/>
          <w:b/>
          <w:sz w:val="22"/>
          <w:szCs w:val="22"/>
        </w:rPr>
        <w:t>-CAU/AL</w:t>
      </w:r>
      <w:r w:rsidR="00991F55" w:rsidRPr="00CA31EA">
        <w:rPr>
          <w:rFonts w:ascii="Arial" w:hAnsi="Arial"/>
          <w:sz w:val="22"/>
          <w:szCs w:val="22"/>
        </w:rPr>
        <w:t xml:space="preserve">, no uso de suas atribuições </w:t>
      </w:r>
      <w:r w:rsidRPr="00CA31EA">
        <w:rPr>
          <w:rFonts w:ascii="Arial" w:hAnsi="Arial"/>
          <w:sz w:val="22"/>
          <w:szCs w:val="22"/>
        </w:rPr>
        <w:t xml:space="preserve">que lhe conferem os incisos II e X do artigo 34 da Lei nº 12.378, de 31 de dezembro de 2010, e o inciso VII do Artigo 32 do Regimento Interno. </w:t>
      </w:r>
    </w:p>
    <w:p w:rsidR="00337ACA" w:rsidRPr="00CA31EA" w:rsidRDefault="00337ACA" w:rsidP="00991F55">
      <w:pPr>
        <w:jc w:val="both"/>
        <w:rPr>
          <w:rFonts w:ascii="Arial" w:hAnsi="Arial"/>
          <w:sz w:val="22"/>
          <w:szCs w:val="22"/>
        </w:rPr>
      </w:pPr>
    </w:p>
    <w:p w:rsidR="00991F55" w:rsidRPr="00CA31EA" w:rsidRDefault="00337ACA" w:rsidP="00991F55">
      <w:pPr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CONSIDERANDO</w:t>
      </w:r>
      <w:r w:rsidRPr="00CA31EA">
        <w:rPr>
          <w:rFonts w:ascii="Arial" w:hAnsi="Arial"/>
          <w:sz w:val="22"/>
          <w:szCs w:val="22"/>
        </w:rPr>
        <w:t xml:space="preserve"> o</w:t>
      </w:r>
      <w:r w:rsidR="00991F55" w:rsidRPr="00CA31EA">
        <w:rPr>
          <w:rFonts w:ascii="Arial" w:hAnsi="Arial"/>
          <w:sz w:val="22"/>
          <w:szCs w:val="22"/>
        </w:rPr>
        <w:t xml:space="preserve"> que estabelece </w:t>
      </w:r>
      <w:r w:rsidR="008C70AC" w:rsidRPr="00CA31EA">
        <w:rPr>
          <w:rFonts w:ascii="Arial" w:hAnsi="Arial"/>
          <w:sz w:val="22"/>
          <w:szCs w:val="22"/>
        </w:rPr>
        <w:t>os preceitos da Lei Federal n.º 8.666/93 e Lei Federal n.º 10.520/02 e demais legislações vigentes</w:t>
      </w: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RESOLVE: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8C70AC" w:rsidRPr="00CA31EA" w:rsidRDefault="00337ACA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1º.</w:t>
      </w:r>
      <w:r w:rsidR="00991F55" w:rsidRPr="00CA31EA">
        <w:rPr>
          <w:rFonts w:ascii="Arial" w:hAnsi="Arial"/>
          <w:sz w:val="22"/>
          <w:szCs w:val="22"/>
        </w:rPr>
        <w:t xml:space="preserve"> </w:t>
      </w:r>
      <w:r w:rsidR="008C70AC" w:rsidRPr="00CA31EA">
        <w:rPr>
          <w:rFonts w:ascii="Arial" w:hAnsi="Arial"/>
          <w:sz w:val="22"/>
          <w:szCs w:val="22"/>
        </w:rPr>
        <w:t xml:space="preserve">- </w:t>
      </w:r>
      <w:r w:rsidRPr="00CA31EA">
        <w:rPr>
          <w:rFonts w:ascii="Arial" w:hAnsi="Arial"/>
          <w:sz w:val="22"/>
          <w:szCs w:val="22"/>
        </w:rPr>
        <w:t xml:space="preserve">Nomear a </w:t>
      </w:r>
      <w:r w:rsidRPr="00CA31EA">
        <w:rPr>
          <w:rFonts w:ascii="Arial" w:hAnsi="Arial"/>
          <w:b/>
          <w:sz w:val="22"/>
          <w:szCs w:val="22"/>
        </w:rPr>
        <w:t>Comissão Especial de Licitação</w:t>
      </w:r>
      <w:r w:rsidR="008C70AC" w:rsidRPr="00CA31EA">
        <w:rPr>
          <w:rFonts w:ascii="Arial" w:hAnsi="Arial"/>
          <w:b/>
          <w:sz w:val="22"/>
          <w:szCs w:val="22"/>
        </w:rPr>
        <w:t>-CEL</w:t>
      </w:r>
      <w:r w:rsidRPr="00CA31EA">
        <w:rPr>
          <w:rFonts w:ascii="Arial" w:hAnsi="Arial"/>
          <w:sz w:val="22"/>
          <w:szCs w:val="22"/>
        </w:rPr>
        <w:t xml:space="preserve"> do CAU/AL</w:t>
      </w:r>
      <w:r w:rsidR="008C70AC" w:rsidRPr="00CA31EA">
        <w:rPr>
          <w:rFonts w:ascii="Arial" w:hAnsi="Arial"/>
          <w:sz w:val="22"/>
          <w:szCs w:val="22"/>
        </w:rPr>
        <w:t xml:space="preserve">, a qual será responsável por todos os atos necessários ao processo </w:t>
      </w:r>
      <w:r w:rsidR="00CA31EA" w:rsidRPr="00CA31EA">
        <w:rPr>
          <w:rFonts w:ascii="Arial" w:hAnsi="Arial"/>
          <w:sz w:val="22"/>
          <w:szCs w:val="22"/>
        </w:rPr>
        <w:t>licitatório</w:t>
      </w:r>
      <w:r w:rsidR="008C70AC" w:rsidRPr="00CA31EA">
        <w:rPr>
          <w:rFonts w:ascii="Arial" w:hAnsi="Arial"/>
          <w:sz w:val="22"/>
          <w:szCs w:val="22"/>
        </w:rPr>
        <w:t>, que a Lei 8.666/93 assim prever;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2º.</w:t>
      </w:r>
      <w:r w:rsidRPr="00CA31EA">
        <w:rPr>
          <w:rFonts w:ascii="Arial" w:hAnsi="Arial"/>
          <w:sz w:val="22"/>
          <w:szCs w:val="22"/>
        </w:rPr>
        <w:t xml:space="preserve"> - Nomear o Conselheiro </w:t>
      </w:r>
      <w:r w:rsidR="001738A8">
        <w:rPr>
          <w:rFonts w:ascii="Arial" w:hAnsi="Arial"/>
          <w:b/>
          <w:sz w:val="22"/>
          <w:szCs w:val="22"/>
        </w:rPr>
        <w:t>Vivaldo Ferreira Chagas Jú</w:t>
      </w:r>
      <w:r w:rsidR="005D664B">
        <w:rPr>
          <w:rFonts w:ascii="Arial" w:hAnsi="Arial"/>
          <w:b/>
          <w:sz w:val="22"/>
          <w:szCs w:val="22"/>
        </w:rPr>
        <w:t>nior</w:t>
      </w:r>
      <w:r w:rsidR="00CA31EA" w:rsidRPr="00CA31EA">
        <w:rPr>
          <w:rFonts w:ascii="Arial" w:hAnsi="Arial"/>
          <w:b/>
          <w:sz w:val="22"/>
          <w:szCs w:val="22"/>
        </w:rPr>
        <w:t xml:space="preserve"> </w:t>
      </w:r>
      <w:r w:rsidR="00CA31EA" w:rsidRPr="00CA31EA">
        <w:rPr>
          <w:rFonts w:ascii="Arial" w:hAnsi="Arial"/>
          <w:sz w:val="22"/>
          <w:szCs w:val="22"/>
        </w:rPr>
        <w:t>-</w:t>
      </w:r>
      <w:r w:rsidRPr="00CA31EA">
        <w:rPr>
          <w:rFonts w:ascii="Arial" w:hAnsi="Arial"/>
          <w:sz w:val="22"/>
          <w:szCs w:val="22"/>
        </w:rPr>
        <w:t xml:space="preserve"> </w:t>
      </w:r>
      <w:r w:rsidRPr="00CA31EA">
        <w:rPr>
          <w:rFonts w:ascii="Arial" w:hAnsi="Arial"/>
          <w:b/>
          <w:sz w:val="22"/>
          <w:szCs w:val="22"/>
        </w:rPr>
        <w:t>CAU/AL</w:t>
      </w:r>
      <w:r w:rsidR="005D664B" w:rsidRPr="005D664B">
        <w:rPr>
          <w:rFonts w:ascii="Arial" w:hAnsi="Arial"/>
          <w:b/>
          <w:sz w:val="22"/>
          <w:szCs w:val="22"/>
        </w:rPr>
        <w:t xml:space="preserve"> nº A44505-3</w:t>
      </w:r>
      <w:r w:rsidRPr="00CA31EA">
        <w:rPr>
          <w:rFonts w:ascii="Arial" w:hAnsi="Arial"/>
          <w:sz w:val="22"/>
          <w:szCs w:val="22"/>
        </w:rPr>
        <w:t xml:space="preserve">, como presidente 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6C5128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>e Licitação-CEL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b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 xml:space="preserve">Art. </w:t>
      </w:r>
      <w:r w:rsidR="00F71D4B">
        <w:rPr>
          <w:rFonts w:ascii="Arial" w:hAnsi="Arial"/>
          <w:b/>
          <w:sz w:val="22"/>
          <w:szCs w:val="22"/>
        </w:rPr>
        <w:t>3</w:t>
      </w:r>
      <w:r w:rsidRPr="00CA31EA">
        <w:rPr>
          <w:rFonts w:ascii="Arial" w:hAnsi="Arial"/>
          <w:b/>
          <w:sz w:val="22"/>
          <w:szCs w:val="22"/>
        </w:rPr>
        <w:t>º.</w:t>
      </w:r>
      <w:r w:rsidRPr="00CA31EA">
        <w:rPr>
          <w:rFonts w:ascii="Arial" w:hAnsi="Arial"/>
          <w:sz w:val="22"/>
          <w:szCs w:val="22"/>
        </w:rPr>
        <w:t xml:space="preserve"> - Nomear o</w:t>
      </w:r>
      <w:r w:rsidR="00F71D4B">
        <w:rPr>
          <w:rFonts w:ascii="Arial" w:hAnsi="Arial"/>
          <w:sz w:val="22"/>
          <w:szCs w:val="22"/>
        </w:rPr>
        <w:t>s</w:t>
      </w:r>
      <w:r w:rsidRPr="00CA31EA">
        <w:rPr>
          <w:rFonts w:ascii="Arial" w:hAnsi="Arial"/>
          <w:sz w:val="22"/>
          <w:szCs w:val="22"/>
        </w:rPr>
        <w:t xml:space="preserve"> Funcionário</w:t>
      </w:r>
      <w:r w:rsidR="00F71D4B">
        <w:rPr>
          <w:rFonts w:ascii="Arial" w:hAnsi="Arial"/>
          <w:sz w:val="22"/>
          <w:szCs w:val="22"/>
        </w:rPr>
        <w:t>s</w:t>
      </w:r>
      <w:r w:rsidRPr="00CA31EA">
        <w:rPr>
          <w:rFonts w:ascii="Arial" w:hAnsi="Arial"/>
          <w:sz w:val="22"/>
          <w:szCs w:val="22"/>
        </w:rPr>
        <w:t xml:space="preserve"> </w:t>
      </w:r>
      <w:r w:rsidR="00F71D4B" w:rsidRPr="00F71D4B">
        <w:rPr>
          <w:rFonts w:ascii="Arial" w:hAnsi="Arial"/>
          <w:b/>
          <w:sz w:val="22"/>
          <w:szCs w:val="22"/>
        </w:rPr>
        <w:t>Pedro Diogo Dantas Peixoto Dantas</w:t>
      </w:r>
      <w:r w:rsidR="00CA31EA">
        <w:rPr>
          <w:rFonts w:ascii="Arial" w:hAnsi="Arial"/>
          <w:b/>
          <w:sz w:val="22"/>
          <w:szCs w:val="22"/>
        </w:rPr>
        <w:t xml:space="preserve"> – CPF: </w:t>
      </w:r>
      <w:r w:rsidR="00F71D4B" w:rsidRPr="00F71D4B">
        <w:rPr>
          <w:rFonts w:ascii="Arial" w:hAnsi="Arial"/>
          <w:b/>
          <w:sz w:val="22"/>
          <w:szCs w:val="22"/>
        </w:rPr>
        <w:t>031.669.854-76</w:t>
      </w:r>
      <w:r w:rsidRPr="00CA31EA">
        <w:rPr>
          <w:rFonts w:ascii="Arial" w:hAnsi="Arial"/>
          <w:sz w:val="22"/>
          <w:szCs w:val="22"/>
        </w:rPr>
        <w:t xml:space="preserve">, </w:t>
      </w:r>
      <w:r w:rsidR="00F71D4B" w:rsidRPr="00F71D4B">
        <w:rPr>
          <w:rFonts w:ascii="Arial" w:hAnsi="Arial"/>
          <w:sz w:val="22"/>
          <w:szCs w:val="22"/>
        </w:rPr>
        <w:t>analista de fiscalização</w:t>
      </w:r>
      <w:r w:rsidRPr="00CA31EA">
        <w:rPr>
          <w:rFonts w:ascii="Arial" w:hAnsi="Arial"/>
          <w:sz w:val="22"/>
          <w:szCs w:val="22"/>
        </w:rPr>
        <w:t>,</w:t>
      </w:r>
      <w:r w:rsidR="00F71D4B">
        <w:rPr>
          <w:rFonts w:ascii="Arial" w:hAnsi="Arial"/>
          <w:sz w:val="22"/>
          <w:szCs w:val="22"/>
        </w:rPr>
        <w:t xml:space="preserve"> e o Funcionário </w:t>
      </w:r>
      <w:r w:rsidR="00F71D4B" w:rsidRPr="00105474">
        <w:rPr>
          <w:rFonts w:ascii="Arial" w:hAnsi="Arial" w:cs="Arial"/>
          <w:b/>
        </w:rPr>
        <w:t>Manoel Buarque Filho</w:t>
      </w:r>
      <w:r w:rsidR="00F71D4B">
        <w:rPr>
          <w:rFonts w:ascii="Arial" w:hAnsi="Arial" w:cs="Arial"/>
          <w:b/>
        </w:rPr>
        <w:t xml:space="preserve"> – CPF: </w:t>
      </w:r>
      <w:r w:rsidR="00F71D4B" w:rsidRPr="00F71D4B">
        <w:rPr>
          <w:rFonts w:ascii="Arial" w:hAnsi="Arial" w:cs="Arial"/>
          <w:b/>
        </w:rPr>
        <w:t>140.487.444-53</w:t>
      </w:r>
      <w:r w:rsidR="00F71D4B">
        <w:rPr>
          <w:rFonts w:ascii="Arial" w:hAnsi="Arial" w:cs="Arial"/>
          <w:b/>
        </w:rPr>
        <w:t xml:space="preserve">, </w:t>
      </w:r>
      <w:r w:rsidR="00F71D4B" w:rsidRPr="00F71D4B">
        <w:rPr>
          <w:rFonts w:ascii="Arial" w:hAnsi="Arial" w:cs="Arial"/>
        </w:rPr>
        <w:t>assistente de registro e atendimento,</w:t>
      </w:r>
      <w:r w:rsidR="00F71D4B">
        <w:rPr>
          <w:rFonts w:ascii="Arial" w:hAnsi="Arial" w:cs="Arial"/>
          <w:b/>
        </w:rPr>
        <w:t xml:space="preserve"> </w:t>
      </w:r>
      <w:r w:rsidRPr="00CA31EA">
        <w:rPr>
          <w:rFonts w:ascii="Arial" w:hAnsi="Arial"/>
          <w:sz w:val="22"/>
          <w:szCs w:val="22"/>
        </w:rPr>
        <w:t>como membro</w:t>
      </w:r>
      <w:r w:rsidR="00F71D4B">
        <w:rPr>
          <w:rFonts w:ascii="Arial" w:hAnsi="Arial"/>
          <w:sz w:val="22"/>
          <w:szCs w:val="22"/>
        </w:rPr>
        <w:t>s</w:t>
      </w:r>
      <w:r w:rsidRPr="00CA31EA">
        <w:rPr>
          <w:rFonts w:ascii="Arial" w:hAnsi="Arial"/>
          <w:sz w:val="22"/>
          <w:szCs w:val="22"/>
        </w:rPr>
        <w:t xml:space="preserve"> 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6C5128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>e Licitação-CEL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 xml:space="preserve">Art. </w:t>
      </w:r>
      <w:r w:rsidR="00F71D4B">
        <w:rPr>
          <w:rFonts w:ascii="Arial" w:hAnsi="Arial"/>
          <w:b/>
          <w:sz w:val="22"/>
          <w:szCs w:val="22"/>
        </w:rPr>
        <w:t>4</w:t>
      </w:r>
      <w:r w:rsidRPr="00CA31EA">
        <w:rPr>
          <w:rFonts w:ascii="Arial" w:hAnsi="Arial"/>
          <w:b/>
          <w:sz w:val="22"/>
          <w:szCs w:val="22"/>
        </w:rPr>
        <w:t>º.</w:t>
      </w:r>
      <w:r w:rsidRPr="00CA31EA">
        <w:rPr>
          <w:rFonts w:ascii="Arial" w:hAnsi="Arial"/>
          <w:sz w:val="22"/>
          <w:szCs w:val="22"/>
        </w:rPr>
        <w:t xml:space="preserve"> – Esta Comissão terá validade de um ano a contar da data da publicação desta portaria;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 xml:space="preserve">Art. </w:t>
      </w:r>
      <w:r w:rsidR="00F71D4B">
        <w:rPr>
          <w:rFonts w:ascii="Arial" w:hAnsi="Arial"/>
          <w:b/>
          <w:sz w:val="22"/>
          <w:szCs w:val="22"/>
        </w:rPr>
        <w:t>5</w:t>
      </w:r>
      <w:r w:rsidRPr="00CA31EA">
        <w:rPr>
          <w:rFonts w:ascii="Arial" w:hAnsi="Arial"/>
          <w:b/>
          <w:sz w:val="22"/>
          <w:szCs w:val="22"/>
        </w:rPr>
        <w:t>º.</w:t>
      </w:r>
      <w:r w:rsidRPr="00CA31EA">
        <w:rPr>
          <w:rFonts w:ascii="Arial" w:hAnsi="Arial"/>
          <w:sz w:val="22"/>
          <w:szCs w:val="22"/>
        </w:rPr>
        <w:t xml:space="preserve"> – Esta portaria entra em vigor na data de sua publicação;</w:t>
      </w:r>
    </w:p>
    <w:p w:rsidR="00991F55" w:rsidRPr="00CA31EA" w:rsidRDefault="00991F55" w:rsidP="00991F55">
      <w:pPr>
        <w:jc w:val="both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Dê-se Ciência.</w:t>
      </w:r>
    </w:p>
    <w:p w:rsidR="008C70AC" w:rsidRPr="00CA31EA" w:rsidRDefault="00991F55" w:rsidP="00991F55">
      <w:pPr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Cumpra-se.</w:t>
      </w:r>
    </w:p>
    <w:p w:rsidR="00991F55" w:rsidRPr="00CA31EA" w:rsidRDefault="00991F55" w:rsidP="008C70AC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Maceió/AL, </w:t>
      </w:r>
      <w:r w:rsidR="00F71D4B">
        <w:rPr>
          <w:rFonts w:ascii="Arial" w:hAnsi="Arial"/>
          <w:sz w:val="22"/>
          <w:szCs w:val="22"/>
        </w:rPr>
        <w:t>28</w:t>
      </w:r>
      <w:r w:rsidRPr="00CA31EA">
        <w:rPr>
          <w:rFonts w:ascii="Arial" w:hAnsi="Arial"/>
          <w:sz w:val="22"/>
          <w:szCs w:val="22"/>
        </w:rPr>
        <w:t xml:space="preserve"> de </w:t>
      </w:r>
      <w:r w:rsidR="00F71D4B">
        <w:rPr>
          <w:rFonts w:ascii="Arial" w:hAnsi="Arial"/>
          <w:sz w:val="22"/>
          <w:szCs w:val="22"/>
        </w:rPr>
        <w:t>janeiro</w:t>
      </w:r>
      <w:r w:rsidRPr="00CA31EA">
        <w:rPr>
          <w:rFonts w:ascii="Arial" w:hAnsi="Arial"/>
          <w:sz w:val="22"/>
          <w:szCs w:val="22"/>
        </w:rPr>
        <w:t xml:space="preserve"> de 201</w:t>
      </w:r>
      <w:r w:rsidR="00F71D4B">
        <w:rPr>
          <w:rFonts w:ascii="Arial" w:hAnsi="Arial"/>
          <w:sz w:val="22"/>
          <w:szCs w:val="22"/>
        </w:rPr>
        <w:t>6</w:t>
      </w:r>
      <w:bookmarkStart w:id="0" w:name="_GoBack"/>
      <w:bookmarkEnd w:id="0"/>
      <w:r w:rsidRPr="00CA31EA">
        <w:rPr>
          <w:rFonts w:ascii="Arial" w:hAnsi="Arial"/>
          <w:sz w:val="22"/>
          <w:szCs w:val="22"/>
        </w:rPr>
        <w:t>.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1C2BB6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Tânia Maria Marinho de Gusmão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Presidente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E3268C" w:rsidRPr="00CA31EA" w:rsidRDefault="00991F55" w:rsidP="00CA31EA">
      <w:pPr>
        <w:pStyle w:val="NormalWeb"/>
        <w:shd w:val="clear" w:color="auto" w:fill="FFFFFF"/>
        <w:spacing w:before="195" w:beforeAutospacing="0" w:after="195" w:afterAutospacing="0" w:line="240" w:lineRule="atLeast"/>
      </w:pPr>
      <w:r w:rsidRPr="00CA31EA">
        <w:rPr>
          <w:rFonts w:ascii="Arial" w:hAnsi="Arial" w:cs="Arial"/>
          <w:color w:val="000000"/>
          <w:sz w:val="22"/>
          <w:szCs w:val="22"/>
        </w:rPr>
        <w:t>*Publicado e afixado em igual data no mural do CAU/AL.</w:t>
      </w:r>
    </w:p>
    <w:sectPr w:rsidR="00E3268C" w:rsidRPr="00CA31EA" w:rsidSect="0091532C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AC" w:rsidRDefault="008C70AC" w:rsidP="00EE4FDD">
      <w:r>
        <w:separator/>
      </w:r>
    </w:p>
  </w:endnote>
  <w:endnote w:type="continuationSeparator" w:id="0">
    <w:p w:rsidR="008C70AC" w:rsidRDefault="008C70A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AC" w:rsidRDefault="008C70AC" w:rsidP="00EE4FDD">
      <w:r>
        <w:separator/>
      </w:r>
    </w:p>
  </w:footnote>
  <w:footnote w:type="continuationSeparator" w:id="0">
    <w:p w:rsidR="008C70AC" w:rsidRDefault="008C70A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F71D4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F71D4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1A15"/>
    <w:rsid w:val="00074EA9"/>
    <w:rsid w:val="00077940"/>
    <w:rsid w:val="000F5C4B"/>
    <w:rsid w:val="001738A8"/>
    <w:rsid w:val="00183F84"/>
    <w:rsid w:val="001A19EC"/>
    <w:rsid w:val="001C223A"/>
    <w:rsid w:val="001C2BB6"/>
    <w:rsid w:val="001F7BC7"/>
    <w:rsid w:val="0020051E"/>
    <w:rsid w:val="00242388"/>
    <w:rsid w:val="00266963"/>
    <w:rsid w:val="002721A9"/>
    <w:rsid w:val="00282914"/>
    <w:rsid w:val="002B6BBE"/>
    <w:rsid w:val="002C7435"/>
    <w:rsid w:val="00337ACA"/>
    <w:rsid w:val="003440D6"/>
    <w:rsid w:val="003B1620"/>
    <w:rsid w:val="00473A5A"/>
    <w:rsid w:val="004C0A01"/>
    <w:rsid w:val="005122A8"/>
    <w:rsid w:val="00522646"/>
    <w:rsid w:val="00527C9F"/>
    <w:rsid w:val="00532F8B"/>
    <w:rsid w:val="005661FF"/>
    <w:rsid w:val="005B407C"/>
    <w:rsid w:val="005D664B"/>
    <w:rsid w:val="00611804"/>
    <w:rsid w:val="006A4DA3"/>
    <w:rsid w:val="006C5128"/>
    <w:rsid w:val="006D7C32"/>
    <w:rsid w:val="006E4D20"/>
    <w:rsid w:val="00777F91"/>
    <w:rsid w:val="008C571A"/>
    <w:rsid w:val="008C70AC"/>
    <w:rsid w:val="008D600E"/>
    <w:rsid w:val="008F6258"/>
    <w:rsid w:val="0091532C"/>
    <w:rsid w:val="00991F55"/>
    <w:rsid w:val="00A602C9"/>
    <w:rsid w:val="00B0778D"/>
    <w:rsid w:val="00B12F37"/>
    <w:rsid w:val="00B30C6C"/>
    <w:rsid w:val="00BC093D"/>
    <w:rsid w:val="00C411D6"/>
    <w:rsid w:val="00CA31EA"/>
    <w:rsid w:val="00DF4E8C"/>
    <w:rsid w:val="00E3268C"/>
    <w:rsid w:val="00ED6F11"/>
    <w:rsid w:val="00EE4FDD"/>
    <w:rsid w:val="00F61100"/>
    <w:rsid w:val="00F61C62"/>
    <w:rsid w:val="00F63EE2"/>
    <w:rsid w:val="00F71D4B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12</cp:revision>
  <cp:lastPrinted>2016-03-16T22:24:00Z</cp:lastPrinted>
  <dcterms:created xsi:type="dcterms:W3CDTF">2013-05-20T22:33:00Z</dcterms:created>
  <dcterms:modified xsi:type="dcterms:W3CDTF">2016-03-16T22:25:00Z</dcterms:modified>
</cp:coreProperties>
</file>